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2978" w:rsidRDefault="00281470">
      <w:pPr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 xml:space="preserve">Chapter 5: </w:t>
      </w:r>
      <w:r w:rsidR="00AC52F6">
        <w:rPr>
          <w:rFonts w:ascii="Times New Roman" w:hAnsi="Times New Roman"/>
          <w:b/>
          <w:sz w:val="32"/>
        </w:rPr>
        <w:t xml:space="preserve">Optical control </w:t>
      </w:r>
      <w:r w:rsidR="001D7C8A">
        <w:rPr>
          <w:rFonts w:ascii="Times New Roman" w:hAnsi="Times New Roman"/>
          <w:b/>
          <w:sz w:val="32"/>
        </w:rPr>
        <w:t xml:space="preserve">of an individual Cr spin in a </w:t>
      </w:r>
      <w:proofErr w:type="spellStart"/>
      <w:r w:rsidR="001D7C8A">
        <w:rPr>
          <w:rFonts w:ascii="Times New Roman" w:hAnsi="Times New Roman"/>
          <w:b/>
          <w:sz w:val="32"/>
        </w:rPr>
        <w:t>CdTe</w:t>
      </w:r>
      <w:proofErr w:type="spellEnd"/>
      <w:r w:rsidR="001D7C8A">
        <w:rPr>
          <w:rFonts w:ascii="Times New Roman" w:hAnsi="Times New Roman"/>
          <w:b/>
          <w:sz w:val="32"/>
        </w:rPr>
        <w:t xml:space="preserve"> QD</w:t>
      </w:r>
    </w:p>
    <w:p w:rsidR="00B12978" w:rsidRDefault="00B12978"/>
    <w:p w:rsidR="00B12978" w:rsidRDefault="00B12978">
      <w:pPr>
        <w:rPr>
          <w:rFonts w:ascii="Times New Roman" w:hAnsi="Times New Roman"/>
        </w:rPr>
      </w:pPr>
    </w:p>
    <w:p w:rsidR="00B12978" w:rsidRDefault="00281470">
      <w:pPr>
        <w:rPr>
          <w:rFonts w:ascii="Times New Roman" w:hAnsi="Times New Roman"/>
        </w:rPr>
      </w:pPr>
      <w:r>
        <w:rPr>
          <w:rFonts w:ascii="Times New Roman" w:hAnsi="Times New Roman"/>
        </w:rPr>
        <w:t>All figures come from dot338 QD3</w:t>
      </w:r>
      <w:r w:rsidR="00537B26">
        <w:rPr>
          <w:rFonts w:ascii="Times New Roman" w:hAnsi="Times New Roman"/>
        </w:rPr>
        <w:t xml:space="preserve"> -&gt; QD2</w:t>
      </w:r>
    </w:p>
    <w:p w:rsidR="00B12978" w:rsidRDefault="00B12978"/>
    <w:p w:rsidR="00B12978" w:rsidRPr="0058714B" w:rsidRDefault="00281470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</w:rPr>
        <w:t xml:space="preserve">Fig.1: </w:t>
      </w:r>
      <w:r>
        <w:rPr>
          <w:rFonts w:ascii="Times New Roman" w:hAnsi="Times New Roman"/>
          <w:color w:val="000000"/>
        </w:rPr>
        <w:t xml:space="preserve">Complete experimental setup with three lasers, </w:t>
      </w:r>
      <w:proofErr w:type="spellStart"/>
      <w:r>
        <w:rPr>
          <w:rFonts w:ascii="Times New Roman" w:hAnsi="Times New Roman"/>
          <w:color w:val="000000"/>
        </w:rPr>
        <w:t>accousto</w:t>
      </w:r>
      <w:proofErr w:type="spellEnd"/>
      <w:r>
        <w:rPr>
          <w:rFonts w:ascii="Times New Roman" w:hAnsi="Times New Roman"/>
          <w:color w:val="000000"/>
        </w:rPr>
        <w:t xml:space="preserve">-modulator, finishing either on the </w:t>
      </w:r>
      <w:proofErr w:type="spellStart"/>
      <w:r>
        <w:rPr>
          <w:rFonts w:ascii="Times New Roman" w:hAnsi="Times New Roman"/>
          <w:color w:val="000000"/>
        </w:rPr>
        <w:t>monochromator</w:t>
      </w:r>
      <w:proofErr w:type="spellEnd"/>
      <w:r>
        <w:rPr>
          <w:rFonts w:ascii="Times New Roman" w:hAnsi="Times New Roman"/>
          <w:color w:val="000000"/>
        </w:rPr>
        <w:t xml:space="preserve"> or the diodes.</w:t>
      </w:r>
    </w:p>
    <w:p w:rsidR="00B12978" w:rsidRDefault="00B12978">
      <w:pPr>
        <w:rPr>
          <w:rFonts w:ascii="Times New Roman" w:hAnsi="Times New Roman"/>
          <w:sz w:val="28"/>
          <w:u w:val="single"/>
        </w:rPr>
      </w:pPr>
    </w:p>
    <w:p w:rsidR="00B12978" w:rsidRDefault="00281470">
      <w:pPr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  <w:t>I</w:t>
      </w:r>
      <w:r w:rsidR="001D7C8A">
        <w:rPr>
          <w:rFonts w:ascii="Times New Roman" w:hAnsi="Times New Roman"/>
          <w:sz w:val="28"/>
          <w:u w:val="single"/>
        </w:rPr>
        <w:t>I</w:t>
      </w:r>
      <w:r>
        <w:rPr>
          <w:rFonts w:ascii="Times New Roman" w:hAnsi="Times New Roman"/>
          <w:sz w:val="28"/>
          <w:u w:val="single"/>
        </w:rPr>
        <w:t xml:space="preserve"> – </w:t>
      </w:r>
      <w:r w:rsidR="001D7C8A">
        <w:rPr>
          <w:rFonts w:ascii="Times New Roman" w:hAnsi="Times New Roman"/>
          <w:sz w:val="28"/>
          <w:u w:val="single"/>
        </w:rPr>
        <w:t>Optical pumping and spin dynamics in a Cr doped QD</w:t>
      </w:r>
    </w:p>
    <w:p w:rsidR="00B12978" w:rsidRDefault="00B12978">
      <w:pPr>
        <w:rPr>
          <w:rFonts w:ascii="Times New Roman" w:hAnsi="Times New Roman"/>
        </w:rPr>
      </w:pPr>
    </w:p>
    <w:p w:rsidR="00B12978" w:rsidRDefault="00281470">
      <w:pPr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ab/>
      </w:r>
      <w:r w:rsidR="00217CBE" w:rsidRPr="00217CBE">
        <w:rPr>
          <w:rFonts w:ascii="Times New Roman" w:hAnsi="Times New Roman"/>
          <w:u w:val="single"/>
        </w:rPr>
        <w:t>I</w:t>
      </w:r>
      <w:r>
        <w:rPr>
          <w:rFonts w:ascii="Times New Roman" w:hAnsi="Times New Roman"/>
          <w:u w:val="single"/>
        </w:rPr>
        <w:t xml:space="preserve">I.1 – </w:t>
      </w:r>
      <w:r w:rsidR="001D7C8A">
        <w:rPr>
          <w:rFonts w:ascii="Times New Roman" w:hAnsi="Times New Roman"/>
          <w:u w:val="single"/>
        </w:rPr>
        <w:t>Resonant optical pumping of the Cr spin</w:t>
      </w:r>
    </w:p>
    <w:p w:rsidR="00B12978" w:rsidRDefault="00B12978">
      <w:pPr>
        <w:rPr>
          <w:rFonts w:ascii="Times New Roman" w:hAnsi="Times New Roman"/>
          <w:u w:val="single"/>
        </w:rPr>
      </w:pPr>
    </w:p>
    <w:p w:rsidR="00B12978" w:rsidRDefault="008457AE">
      <w:pPr>
        <w:rPr>
          <w:rFonts w:ascii="Times New Roman" w:hAnsi="Times New Roman"/>
        </w:rPr>
      </w:pPr>
      <w:r w:rsidRPr="008457AE">
        <w:rPr>
          <w:rFonts w:ascii="Times New Roman" w:hAnsi="Times New Roman"/>
        </w:rPr>
        <w:t>Fig.2: Complete explanation + experiment result</w:t>
      </w:r>
      <w:r w:rsidR="00CF5C1B">
        <w:rPr>
          <w:rFonts w:ascii="Times New Roman" w:hAnsi="Times New Roman"/>
        </w:rPr>
        <w:t xml:space="preserve"> with detuning</w:t>
      </w:r>
    </w:p>
    <w:p w:rsidR="00DB2DD5" w:rsidRDefault="00DB2DD5">
      <w:pPr>
        <w:rPr>
          <w:rFonts w:ascii="Times New Roman" w:hAnsi="Times New Roman"/>
        </w:rPr>
      </w:pPr>
    </w:p>
    <w:p w:rsidR="008457AE" w:rsidRPr="008457AE" w:rsidRDefault="00DB2DD5" w:rsidP="00CF5C1B">
      <w:pPr>
        <w:rPr>
          <w:color w:val="000000"/>
        </w:rPr>
      </w:pPr>
      <w:r>
        <w:rPr>
          <w:rFonts w:ascii="Times New Roman" w:hAnsi="Times New Roman"/>
        </w:rPr>
        <w:t xml:space="preserve">Fig.3: Continuous </w:t>
      </w:r>
      <w:r w:rsidR="0079703B">
        <w:rPr>
          <w:rFonts w:ascii="Times New Roman" w:hAnsi="Times New Roman"/>
        </w:rPr>
        <w:t>probe (heat)</w:t>
      </w:r>
      <w:r>
        <w:rPr>
          <w:rFonts w:ascii="Times New Roman" w:hAnsi="Times New Roman"/>
        </w:rPr>
        <w:t>, modulated pump</w:t>
      </w:r>
    </w:p>
    <w:p w:rsidR="008457AE" w:rsidRPr="008457AE" w:rsidRDefault="008457AE">
      <w:pPr>
        <w:rPr>
          <w:rFonts w:ascii="Times New Roman" w:hAnsi="Times New Roman"/>
        </w:rPr>
      </w:pPr>
    </w:p>
    <w:p w:rsidR="008457AE" w:rsidRDefault="008457AE">
      <w:pPr>
        <w:rPr>
          <w:rFonts w:ascii="Times New Roman" w:hAnsi="Times New Roman"/>
        </w:rPr>
      </w:pPr>
      <w:r w:rsidRPr="008457AE">
        <w:rPr>
          <w:rFonts w:ascii="Times New Roman" w:hAnsi="Times New Roman"/>
        </w:rPr>
        <w:t>Fig.</w:t>
      </w:r>
      <w:r w:rsidR="00CF5C1B">
        <w:rPr>
          <w:rFonts w:ascii="Times New Roman" w:hAnsi="Times New Roman"/>
        </w:rPr>
        <w:t>4</w:t>
      </w:r>
      <w:r w:rsidRPr="008457AE">
        <w:rPr>
          <w:rFonts w:ascii="Times New Roman" w:hAnsi="Times New Roman"/>
        </w:rPr>
        <w:t>: Heating in gap and far away from the dot</w:t>
      </w:r>
    </w:p>
    <w:p w:rsidR="000150F0" w:rsidRDefault="000150F0">
      <w:pPr>
        <w:rPr>
          <w:rFonts w:ascii="Times New Roman" w:hAnsi="Times New Roman"/>
        </w:rPr>
      </w:pPr>
    </w:p>
    <w:p w:rsidR="000150F0" w:rsidRPr="008457AE" w:rsidRDefault="000150F0">
      <w:pPr>
        <w:rPr>
          <w:rFonts w:ascii="Times New Roman" w:hAnsi="Times New Roman"/>
        </w:rPr>
      </w:pPr>
      <w:r>
        <w:rPr>
          <w:rFonts w:ascii="Times New Roman" w:hAnsi="Times New Roman"/>
        </w:rPr>
        <w:t>Fig.5: Magnetic field and power variation of pumping</w:t>
      </w:r>
    </w:p>
    <w:p w:rsidR="00B12978" w:rsidRPr="008457AE" w:rsidRDefault="00B12978">
      <w:pPr>
        <w:rPr>
          <w:rFonts w:ascii="Times New Roman" w:hAnsi="Times New Roman"/>
          <w:u w:val="single"/>
        </w:rPr>
      </w:pPr>
    </w:p>
    <w:p w:rsidR="00B12978" w:rsidRDefault="00281470">
      <w:pPr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ab/>
      </w:r>
      <w:r w:rsidR="00217CBE" w:rsidRPr="00217CBE">
        <w:rPr>
          <w:rFonts w:ascii="Times New Roman" w:hAnsi="Times New Roman"/>
          <w:u w:val="single"/>
        </w:rPr>
        <w:t>I</w:t>
      </w:r>
      <w:r w:rsidRPr="00217CBE">
        <w:rPr>
          <w:rFonts w:ascii="Times New Roman" w:hAnsi="Times New Roman"/>
          <w:u w:val="single"/>
        </w:rPr>
        <w:t>I.2</w:t>
      </w:r>
      <w:r>
        <w:rPr>
          <w:rFonts w:ascii="Times New Roman" w:hAnsi="Times New Roman"/>
          <w:u w:val="single"/>
        </w:rPr>
        <w:t xml:space="preserve"> – </w:t>
      </w:r>
      <w:r w:rsidR="00CF7BB8">
        <w:rPr>
          <w:rFonts w:ascii="Times New Roman" w:hAnsi="Times New Roman"/>
          <w:u w:val="single"/>
        </w:rPr>
        <w:t>Dynamics of the Cr spin under optical excitation</w:t>
      </w:r>
    </w:p>
    <w:p w:rsidR="004B402D" w:rsidRDefault="004B402D" w:rsidP="004B402D">
      <w:pPr>
        <w:rPr>
          <w:rFonts w:ascii="Times New Roman" w:hAnsi="Times New Roman"/>
        </w:rPr>
      </w:pPr>
    </w:p>
    <w:p w:rsidR="004B402D" w:rsidRPr="004B402D" w:rsidRDefault="004B402D" w:rsidP="004B402D">
      <w:pPr>
        <w:ind w:left="1418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>Autocorrelation and cross-correlation</w:t>
      </w:r>
    </w:p>
    <w:p w:rsidR="004B402D" w:rsidRDefault="004B402D" w:rsidP="004B402D">
      <w:pPr>
        <w:rPr>
          <w:rFonts w:ascii="Times New Roman" w:hAnsi="Times New Roman"/>
        </w:rPr>
      </w:pPr>
    </w:p>
    <w:p w:rsidR="004B402D" w:rsidRDefault="004B402D" w:rsidP="004B402D">
      <w:pPr>
        <w:rPr>
          <w:rFonts w:ascii="Times New Roman" w:hAnsi="Times New Roman"/>
        </w:rPr>
      </w:pPr>
      <w:r>
        <w:rPr>
          <w:rFonts w:ascii="Times New Roman" w:hAnsi="Times New Roman"/>
        </w:rPr>
        <w:t>Fig.6</w:t>
      </w:r>
      <w:r w:rsidRPr="008457AE"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 xml:space="preserve">Presentation of </w:t>
      </w:r>
      <w:proofErr w:type="spellStart"/>
      <w:r>
        <w:rPr>
          <w:rFonts w:ascii="Times New Roman" w:hAnsi="Times New Roman"/>
        </w:rPr>
        <w:t>autocor</w:t>
      </w:r>
      <w:proofErr w:type="spellEnd"/>
      <w:r>
        <w:rPr>
          <w:rFonts w:ascii="Times New Roman" w:hAnsi="Times New Roman"/>
        </w:rPr>
        <w:t xml:space="preserve"> experiment (schema) + </w:t>
      </w:r>
      <w:proofErr w:type="spellStart"/>
      <w:r>
        <w:rPr>
          <w:rFonts w:ascii="Times New Roman" w:hAnsi="Times New Roman"/>
        </w:rPr>
        <w:t>autocor</w:t>
      </w:r>
      <w:proofErr w:type="spellEnd"/>
      <w:r>
        <w:rPr>
          <w:rFonts w:ascii="Times New Roman" w:hAnsi="Times New Roman"/>
        </w:rPr>
        <w:t xml:space="preserve"> on each peak and X alone </w:t>
      </w:r>
      <w:proofErr w:type="spellStart"/>
      <w:r>
        <w:rPr>
          <w:rFonts w:ascii="Times New Roman" w:hAnsi="Times New Roman"/>
        </w:rPr>
        <w:t>autocor</w:t>
      </w:r>
      <w:proofErr w:type="spellEnd"/>
    </w:p>
    <w:p w:rsidR="004B402D" w:rsidRDefault="004B402D" w:rsidP="004B402D">
      <w:pPr>
        <w:rPr>
          <w:rFonts w:ascii="Times New Roman" w:hAnsi="Times New Roman"/>
        </w:rPr>
      </w:pPr>
    </w:p>
    <w:p w:rsidR="004B402D" w:rsidRDefault="004B402D" w:rsidP="004B402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Fig.7: Variation of </w:t>
      </w:r>
      <w:proofErr w:type="spellStart"/>
      <w:r>
        <w:rPr>
          <w:rFonts w:ascii="Times New Roman" w:hAnsi="Times New Roman"/>
        </w:rPr>
        <w:t>autocor</w:t>
      </w:r>
      <w:proofErr w:type="spellEnd"/>
      <w:r>
        <w:rPr>
          <w:rFonts w:ascii="Times New Roman" w:hAnsi="Times New Roman"/>
        </w:rPr>
        <w:t xml:space="preserve"> under mag field and power variations</w:t>
      </w:r>
    </w:p>
    <w:p w:rsidR="004B402D" w:rsidRDefault="004B402D" w:rsidP="004B402D">
      <w:pPr>
        <w:rPr>
          <w:rFonts w:ascii="Times New Roman" w:hAnsi="Times New Roman"/>
        </w:rPr>
      </w:pPr>
    </w:p>
    <w:p w:rsidR="004B402D" w:rsidRDefault="004B402D" w:rsidP="004B402D">
      <w:pPr>
        <w:rPr>
          <w:rFonts w:ascii="Times New Roman" w:hAnsi="Times New Roman"/>
        </w:rPr>
      </w:pPr>
      <w:r>
        <w:rPr>
          <w:rFonts w:ascii="Times New Roman" w:hAnsi="Times New Roman"/>
        </w:rPr>
        <w:t>Fig.8: Cross-correlation +fit</w:t>
      </w:r>
      <w:r w:rsidRPr="008457AE">
        <w:rPr>
          <w:rFonts w:ascii="Times New Roman" w:hAnsi="Times New Roman"/>
        </w:rPr>
        <w:t xml:space="preserve"> &amp; cross correlation under B field</w:t>
      </w:r>
      <w:r>
        <w:rPr>
          <w:rFonts w:ascii="Times New Roman" w:hAnsi="Times New Roman"/>
        </w:rPr>
        <w:t xml:space="preserve"> and pw </w:t>
      </w:r>
      <w:proofErr w:type="spellStart"/>
      <w:r>
        <w:rPr>
          <w:rFonts w:ascii="Times New Roman" w:hAnsi="Times New Roman"/>
        </w:rPr>
        <w:t>var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cf</w:t>
      </w:r>
      <w:proofErr w:type="spellEnd"/>
      <w:r>
        <w:rPr>
          <w:rFonts w:ascii="Times New Roman" w:hAnsi="Times New Roman"/>
        </w:rPr>
        <w:t xml:space="preserve"> article picture </w:t>
      </w:r>
      <w:proofErr w:type="gramStart"/>
      <w:r>
        <w:rPr>
          <w:rFonts w:ascii="Times New Roman" w:hAnsi="Times New Roman"/>
        </w:rPr>
        <w:t>APL )</w:t>
      </w:r>
      <w:proofErr w:type="gramEnd"/>
    </w:p>
    <w:p w:rsidR="004B402D" w:rsidRDefault="004B402D" w:rsidP="004B402D">
      <w:pPr>
        <w:rPr>
          <w:rFonts w:ascii="Times New Roman" w:hAnsi="Times New Roman"/>
        </w:rPr>
      </w:pPr>
    </w:p>
    <w:p w:rsidR="004B402D" w:rsidRPr="00A0166D" w:rsidRDefault="004B402D" w:rsidP="004B402D">
      <w:pPr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A0166D">
        <w:rPr>
          <w:rFonts w:ascii="Times New Roman" w:hAnsi="Times New Roman"/>
          <w:u w:val="single"/>
        </w:rPr>
        <w:t>Relaxation through dark states</w:t>
      </w:r>
    </w:p>
    <w:p w:rsidR="000150F0" w:rsidRDefault="000150F0">
      <w:pPr>
        <w:rPr>
          <w:rFonts w:ascii="Times New Roman" w:hAnsi="Times New Roman"/>
        </w:rPr>
      </w:pPr>
    </w:p>
    <w:p w:rsidR="00876E8C" w:rsidRDefault="00A0166D">
      <w:pPr>
        <w:rPr>
          <w:color w:val="000000"/>
        </w:rPr>
      </w:pPr>
      <w:r>
        <w:rPr>
          <w:rFonts w:ascii="Times New Roman" w:hAnsi="Times New Roman"/>
        </w:rPr>
        <w:t>Fig.9</w:t>
      </w:r>
      <w:r w:rsidR="00876E8C">
        <w:rPr>
          <w:rFonts w:ascii="Times New Roman" w:hAnsi="Times New Roman"/>
        </w:rPr>
        <w:t xml:space="preserve">: </w:t>
      </w:r>
      <w:r w:rsidR="00876E8C">
        <w:rPr>
          <w:color w:val="000000"/>
        </w:rPr>
        <w:t>Excitation power variations and plot of the intensity of each peak</w:t>
      </w:r>
    </w:p>
    <w:p w:rsidR="005E75E8" w:rsidRDefault="005E75E8">
      <w:pPr>
        <w:rPr>
          <w:color w:val="000000"/>
        </w:rPr>
      </w:pPr>
    </w:p>
    <w:p w:rsidR="005E75E8" w:rsidRPr="00863162" w:rsidRDefault="00A0166D">
      <w:pPr>
        <w:rPr>
          <w:color w:val="000000"/>
        </w:rPr>
      </w:pPr>
      <w:r>
        <w:rPr>
          <w:color w:val="000000"/>
        </w:rPr>
        <w:t>Fig.10</w:t>
      </w:r>
      <w:r w:rsidR="005E75E8">
        <w:rPr>
          <w:color w:val="000000"/>
        </w:rPr>
        <w:t>: Simulation of the power variation of the spectra</w:t>
      </w:r>
    </w:p>
    <w:p w:rsidR="00B12978" w:rsidRPr="004B402D" w:rsidRDefault="00B12978"/>
    <w:p w:rsidR="00B12978" w:rsidRDefault="00281470">
      <w:pPr>
        <w:rPr>
          <w:rFonts w:ascii="Times New Roman" w:hAnsi="Times New Roman"/>
          <w:color w:val="auto"/>
          <w:u w:val="single"/>
        </w:rPr>
      </w:pPr>
      <w:r>
        <w:rPr>
          <w:rFonts w:ascii="Times New Roman" w:hAnsi="Times New Roman"/>
        </w:rPr>
        <w:tab/>
      </w:r>
      <w:r w:rsidR="00217CBE" w:rsidRPr="00217CBE">
        <w:rPr>
          <w:rFonts w:ascii="Times New Roman" w:hAnsi="Times New Roman"/>
          <w:u w:val="single"/>
        </w:rPr>
        <w:t>I</w:t>
      </w:r>
      <w:r w:rsidRPr="00217CBE">
        <w:rPr>
          <w:rFonts w:ascii="Times New Roman" w:hAnsi="Times New Roman"/>
          <w:u w:val="single"/>
        </w:rPr>
        <w:t>I.</w:t>
      </w:r>
      <w:r>
        <w:rPr>
          <w:rFonts w:ascii="Times New Roman" w:hAnsi="Times New Roman"/>
          <w:u w:val="single"/>
        </w:rPr>
        <w:t xml:space="preserve">3 – </w:t>
      </w:r>
      <w:r w:rsidR="008457AE">
        <w:rPr>
          <w:rFonts w:ascii="Times New Roman" w:hAnsi="Times New Roman"/>
          <w:color w:val="auto"/>
          <w:u w:val="single"/>
        </w:rPr>
        <w:t>Spin relaxation</w:t>
      </w:r>
      <w:r w:rsidR="006019F6">
        <w:rPr>
          <w:rFonts w:ascii="Times New Roman" w:hAnsi="Times New Roman"/>
          <w:color w:val="auto"/>
          <w:u w:val="single"/>
        </w:rPr>
        <w:t xml:space="preserve"> in the dark</w:t>
      </w:r>
    </w:p>
    <w:p w:rsidR="00B12978" w:rsidRPr="00CF5C1B" w:rsidRDefault="00B12978"/>
    <w:p w:rsidR="00B12978" w:rsidRDefault="00A016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Fig.11</w:t>
      </w:r>
      <w:r w:rsidR="00CF5C1B">
        <w:rPr>
          <w:rFonts w:ascii="Times New Roman" w:hAnsi="Times New Roman" w:cs="Times New Roman"/>
        </w:rPr>
        <w:t>: Relaxation experiment with only the pump pulse (</w:t>
      </w:r>
      <w:proofErr w:type="spellStart"/>
      <w:r w:rsidR="00CF5C1B">
        <w:rPr>
          <w:rFonts w:ascii="Times New Roman" w:hAnsi="Times New Roman" w:cs="Times New Roman"/>
        </w:rPr>
        <w:t>cf</w:t>
      </w:r>
      <w:proofErr w:type="spellEnd"/>
      <w:r w:rsidR="00CF5C1B">
        <w:rPr>
          <w:rFonts w:ascii="Times New Roman" w:hAnsi="Times New Roman" w:cs="Times New Roman"/>
        </w:rPr>
        <w:t xml:space="preserve"> article picture)</w:t>
      </w:r>
    </w:p>
    <w:p w:rsidR="0079703B" w:rsidRDefault="0079703B">
      <w:pPr>
        <w:rPr>
          <w:rFonts w:ascii="Times New Roman" w:hAnsi="Times New Roman" w:cs="Times New Roman"/>
        </w:rPr>
      </w:pPr>
    </w:p>
    <w:p w:rsidR="0079703B" w:rsidRPr="00CF5C1B" w:rsidRDefault="00A016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Fig.12</w:t>
      </w:r>
      <w:r w:rsidR="0079703B">
        <w:rPr>
          <w:rFonts w:ascii="Times New Roman" w:hAnsi="Times New Roman" w:cs="Times New Roman"/>
        </w:rPr>
        <w:t xml:space="preserve">: Configuration of relaxation </w:t>
      </w:r>
      <w:proofErr w:type="spellStart"/>
      <w:r w:rsidR="0079703B">
        <w:rPr>
          <w:rFonts w:ascii="Times New Roman" w:hAnsi="Times New Roman" w:cs="Times New Roman"/>
        </w:rPr>
        <w:t>exp</w:t>
      </w:r>
      <w:proofErr w:type="spellEnd"/>
      <w:r w:rsidR="0079703B">
        <w:rPr>
          <w:rFonts w:ascii="Times New Roman" w:hAnsi="Times New Roman" w:cs="Times New Roman"/>
        </w:rPr>
        <w:t xml:space="preserve"> with probe (heat) + graph comparing with and without probe</w:t>
      </w:r>
    </w:p>
    <w:p w:rsidR="00B12978" w:rsidRPr="00CF5C1B" w:rsidRDefault="00B12978">
      <w:pPr>
        <w:rPr>
          <w:rFonts w:ascii="Times New Roman" w:hAnsi="Times New Roman"/>
        </w:rPr>
      </w:pPr>
    </w:p>
    <w:p w:rsidR="00B12978" w:rsidRDefault="00281470">
      <w:pPr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  <w:t>I</w:t>
      </w:r>
      <w:r w:rsidR="001430F1">
        <w:rPr>
          <w:rFonts w:ascii="Times New Roman" w:hAnsi="Times New Roman"/>
          <w:sz w:val="28"/>
          <w:u w:val="single"/>
        </w:rPr>
        <w:t>I</w:t>
      </w:r>
      <w:r>
        <w:rPr>
          <w:rFonts w:ascii="Times New Roman" w:hAnsi="Times New Roman"/>
          <w:sz w:val="28"/>
          <w:u w:val="single"/>
        </w:rPr>
        <w:t xml:space="preserve">I – </w:t>
      </w:r>
      <w:r w:rsidR="006019F6">
        <w:rPr>
          <w:rFonts w:ascii="Times New Roman" w:hAnsi="Times New Roman"/>
          <w:sz w:val="28"/>
          <w:u w:val="single"/>
        </w:rPr>
        <w:t>Optical Stark effect on an individual Cr spin</w:t>
      </w:r>
    </w:p>
    <w:p w:rsidR="00B12978" w:rsidRDefault="00B12978">
      <w:pPr>
        <w:rPr>
          <w:rFonts w:ascii="Times New Roman" w:hAnsi="Times New Roman"/>
        </w:rPr>
      </w:pPr>
    </w:p>
    <w:p w:rsidR="00B12978" w:rsidRDefault="00A0166D">
      <w:pPr>
        <w:rPr>
          <w:rFonts w:ascii="Times New Roman" w:hAnsi="Times New Roman"/>
        </w:rPr>
      </w:pPr>
      <w:r>
        <w:rPr>
          <w:rFonts w:ascii="Times New Roman" w:hAnsi="Times New Roman"/>
        </w:rPr>
        <w:t>Fig.13</w:t>
      </w:r>
      <w:r w:rsidR="0079703B">
        <w:rPr>
          <w:rFonts w:ascii="Times New Roman" w:hAnsi="Times New Roman"/>
        </w:rPr>
        <w:t>: Schema of the stark experiment</w:t>
      </w:r>
      <w:r w:rsidR="001430F1">
        <w:rPr>
          <w:rFonts w:ascii="Times New Roman" w:hAnsi="Times New Roman"/>
        </w:rPr>
        <w:t xml:space="preserve"> with energy level (</w:t>
      </w:r>
      <w:proofErr w:type="spellStart"/>
      <w:r w:rsidR="001430F1">
        <w:rPr>
          <w:rFonts w:ascii="Times New Roman" w:hAnsi="Times New Roman"/>
        </w:rPr>
        <w:t>cf</w:t>
      </w:r>
      <w:proofErr w:type="spellEnd"/>
      <w:r w:rsidR="001430F1">
        <w:rPr>
          <w:rFonts w:ascii="Times New Roman" w:hAnsi="Times New Roman"/>
        </w:rPr>
        <w:t xml:space="preserve"> article)</w:t>
      </w:r>
    </w:p>
    <w:p w:rsidR="0079703B" w:rsidRDefault="0079703B">
      <w:pPr>
        <w:rPr>
          <w:rFonts w:ascii="Times New Roman" w:hAnsi="Times New Roman"/>
        </w:rPr>
      </w:pPr>
    </w:p>
    <w:p w:rsidR="0079703B" w:rsidRDefault="00A0166D">
      <w:pPr>
        <w:rPr>
          <w:rFonts w:ascii="Times New Roman" w:hAnsi="Times New Roman"/>
        </w:rPr>
      </w:pPr>
      <w:r>
        <w:rPr>
          <w:rFonts w:ascii="Times New Roman" w:hAnsi="Times New Roman"/>
        </w:rPr>
        <w:t>Fig.14</w:t>
      </w:r>
      <w:r w:rsidR="0079703B">
        <w:rPr>
          <w:rFonts w:ascii="Times New Roman" w:hAnsi="Times New Roman"/>
        </w:rPr>
        <w:t>: Splitting under power raising</w:t>
      </w:r>
    </w:p>
    <w:p w:rsidR="0079703B" w:rsidRDefault="0079703B">
      <w:pPr>
        <w:rPr>
          <w:rFonts w:ascii="Times New Roman" w:hAnsi="Times New Roman"/>
        </w:rPr>
      </w:pPr>
    </w:p>
    <w:p w:rsidR="0079703B" w:rsidRPr="0079703B" w:rsidRDefault="00A0166D">
      <w:pPr>
        <w:rPr>
          <w:rFonts w:ascii="Times New Roman" w:hAnsi="Times New Roman"/>
        </w:rPr>
      </w:pPr>
      <w:r>
        <w:rPr>
          <w:rFonts w:ascii="Times New Roman" w:hAnsi="Times New Roman"/>
        </w:rPr>
        <w:t>Fig.15</w:t>
      </w:r>
      <w:r w:rsidR="0079703B">
        <w:rPr>
          <w:rFonts w:ascii="Times New Roman" w:hAnsi="Times New Roman"/>
        </w:rPr>
        <w:t xml:space="preserve">: </w:t>
      </w:r>
      <w:bookmarkStart w:id="0" w:name="_GoBack"/>
      <w:r w:rsidR="0079703B">
        <w:rPr>
          <w:rFonts w:ascii="Times New Roman" w:hAnsi="Times New Roman"/>
        </w:rPr>
        <w:t>Emission variation with detuning</w:t>
      </w:r>
      <w:bookmarkEnd w:id="0"/>
    </w:p>
    <w:sectPr w:rsidR="0079703B" w:rsidRPr="0079703B">
      <w:pgSz w:w="11906" w:h="16838"/>
      <w:pgMar w:top="1134" w:right="1134" w:bottom="1134" w:left="1134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angal">
    <w:altName w:val="Courier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112209"/>
    <w:multiLevelType w:val="hybridMultilevel"/>
    <w:tmpl w:val="B3D20352"/>
    <w:lvl w:ilvl="0" w:tplc="E214C838">
      <w:start w:val="1"/>
      <w:numFmt w:val="bullet"/>
      <w:lvlText w:val=""/>
      <w:lvlJc w:val="left"/>
      <w:pPr>
        <w:ind w:left="720" w:hanging="360"/>
      </w:pPr>
      <w:rPr>
        <w:rFonts w:ascii="Wingdings" w:eastAsia="DejaVu Sans" w:hAnsi="Wingdings" w:cs="Free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2"/>
  </w:compat>
  <w:rsids>
    <w:rsidRoot w:val="00B12978"/>
    <w:rsid w:val="000150F0"/>
    <w:rsid w:val="001430F1"/>
    <w:rsid w:val="001D7C8A"/>
    <w:rsid w:val="00217CBE"/>
    <w:rsid w:val="00281470"/>
    <w:rsid w:val="002833F9"/>
    <w:rsid w:val="004B402D"/>
    <w:rsid w:val="00537B26"/>
    <w:rsid w:val="0058714B"/>
    <w:rsid w:val="005E75E8"/>
    <w:rsid w:val="006019F6"/>
    <w:rsid w:val="0079703B"/>
    <w:rsid w:val="008457AE"/>
    <w:rsid w:val="00863162"/>
    <w:rsid w:val="00876E8C"/>
    <w:rsid w:val="00A0166D"/>
    <w:rsid w:val="00AC52F6"/>
    <w:rsid w:val="00B12978"/>
    <w:rsid w:val="00CF5C1B"/>
    <w:rsid w:val="00CF7BB8"/>
    <w:rsid w:val="00D63CC8"/>
    <w:rsid w:val="00DB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DejaVu Sans" w:hAnsi="Liberation Serif" w:cs="Free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widowControl w:val="0"/>
      <w:suppressAutoHyphens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e">
    <w:name w:val="List"/>
    <w:basedOn w:val="TextBody"/>
  </w:style>
  <w:style w:type="paragraph" w:styleId="Lgende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PreformattedText">
    <w:name w:val="Preformatted Text"/>
    <w:basedOn w:val="Normal"/>
  </w:style>
  <w:style w:type="paragraph" w:styleId="Paragraphedeliste">
    <w:name w:val="List Paragraph"/>
    <w:basedOn w:val="Normal"/>
    <w:uiPriority w:val="34"/>
    <w:qFormat/>
    <w:rsid w:val="00D63CC8"/>
    <w:pPr>
      <w:ind w:left="720"/>
      <w:contextualSpacing/>
    </w:pPr>
    <w:rPr>
      <w:rFonts w:cs="Mangal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1</Pages>
  <Words>230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Alban Lafuente</cp:lastModifiedBy>
  <cp:revision>12</cp:revision>
  <dcterms:created xsi:type="dcterms:W3CDTF">2016-07-26T20:28:00Z</dcterms:created>
  <dcterms:modified xsi:type="dcterms:W3CDTF">2017-06-20T18:59:00Z</dcterms:modified>
  <dc:language>en-US</dc:language>
</cp:coreProperties>
</file>