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1F8" w:rsidRPr="000951F8" w:rsidRDefault="000951F8" w:rsidP="000951F8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0951F8">
        <w:rPr>
          <w:rFonts w:ascii="Times New Roman" w:hAnsi="Times New Roman"/>
          <w:b/>
          <w:sz w:val="32"/>
          <w:szCs w:val="32"/>
        </w:rPr>
        <w:t>The importance of strains</w:t>
      </w:r>
    </w:p>
    <w:p w:rsidR="000951F8" w:rsidRDefault="000951F8" w:rsidP="00D539AC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:rsidR="000951F8" w:rsidRDefault="000951F8" w:rsidP="00D539AC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bookmarkStart w:id="0" w:name="_GoBack"/>
      <w:bookmarkEnd w:id="0"/>
    </w:p>
    <w:p w:rsidR="00D539AC" w:rsidRDefault="00D539AC" w:rsidP="00D539AC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 – Effect of strain on the emission of a DMS quantum dot</w:t>
      </w: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I.1 – Lattice mismatch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modelisation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the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Bir-Pikus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Hamiltonian</w:t>
      </w: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I.2 – Valence band mixing </w:t>
      </w: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>I</w:t>
      </w:r>
      <w:r>
        <w:rPr>
          <w:rFonts w:ascii="Times New Roman" w:hAnsi="Times New Roman"/>
          <w:sz w:val="24"/>
          <w:szCs w:val="24"/>
          <w:u w:val="single"/>
        </w:rPr>
        <w:t>.3 – Strain-induced fine structure of a magnetic atom</w:t>
      </w: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Pr="00010051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010051">
        <w:rPr>
          <w:rFonts w:ascii="Times New Roman" w:hAnsi="Times New Roman"/>
          <w:sz w:val="24"/>
          <w:szCs w:val="24"/>
          <w:lang w:val="fr-FR"/>
        </w:rPr>
        <w:t>Fig1: Mn fine structure</w:t>
      </w:r>
    </w:p>
    <w:p w:rsidR="00D539AC" w:rsidRPr="00010051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:rsidR="00D539AC" w:rsidRPr="00010051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u w:val="single"/>
          <w:lang w:val="fr-FR"/>
        </w:rPr>
      </w:pPr>
      <w:r w:rsidRPr="00010051">
        <w:rPr>
          <w:rFonts w:ascii="Times New Roman" w:hAnsi="Times New Roman"/>
          <w:sz w:val="24"/>
          <w:szCs w:val="24"/>
          <w:lang w:val="fr-FR"/>
        </w:rPr>
        <w:tab/>
      </w:r>
      <w:r w:rsidRPr="00010051">
        <w:rPr>
          <w:rFonts w:ascii="Times New Roman" w:hAnsi="Times New Roman"/>
          <w:sz w:val="24"/>
          <w:szCs w:val="24"/>
          <w:u w:val="single"/>
          <w:lang w:val="fr-FR"/>
        </w:rPr>
        <w:t xml:space="preserve">I.3 – </w:t>
      </w:r>
      <w:proofErr w:type="spellStart"/>
      <w:r w:rsidRPr="00010051">
        <w:rPr>
          <w:rFonts w:ascii="Times New Roman" w:hAnsi="Times New Roman"/>
          <w:sz w:val="24"/>
          <w:szCs w:val="24"/>
          <w:u w:val="single"/>
          <w:lang w:val="fr-FR"/>
        </w:rPr>
        <w:t>Jahn</w:t>
      </w:r>
      <w:proofErr w:type="spellEnd"/>
      <w:r w:rsidRPr="00010051">
        <w:rPr>
          <w:rFonts w:ascii="Times New Roman" w:hAnsi="Times New Roman"/>
          <w:sz w:val="24"/>
          <w:szCs w:val="24"/>
          <w:u w:val="single"/>
          <w:lang w:val="fr-FR"/>
        </w:rPr>
        <w:t xml:space="preserve">-Teller </w:t>
      </w:r>
      <w:proofErr w:type="spellStart"/>
      <w:r w:rsidRPr="00010051">
        <w:rPr>
          <w:rFonts w:ascii="Times New Roman" w:hAnsi="Times New Roman"/>
          <w:sz w:val="24"/>
          <w:szCs w:val="24"/>
          <w:u w:val="single"/>
          <w:lang w:val="fr-FR"/>
        </w:rPr>
        <w:t>effect</w:t>
      </w:r>
      <w:proofErr w:type="spellEnd"/>
    </w:p>
    <w:p w:rsidR="00D539AC" w:rsidRPr="00010051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</w:p>
    <w:p w:rsidR="00D539AC" w:rsidRPr="00010051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010051">
        <w:rPr>
          <w:rFonts w:ascii="Times New Roman" w:hAnsi="Times New Roman"/>
          <w:sz w:val="24"/>
          <w:szCs w:val="24"/>
          <w:lang w:val="fr-FR"/>
        </w:rPr>
        <w:t xml:space="preserve">Fig2: State </w:t>
      </w:r>
      <w:proofErr w:type="spellStart"/>
      <w:r w:rsidRPr="00010051">
        <w:rPr>
          <w:rFonts w:ascii="Times New Roman" w:hAnsi="Times New Roman"/>
          <w:sz w:val="24"/>
          <w:szCs w:val="24"/>
          <w:lang w:val="fr-FR"/>
        </w:rPr>
        <w:t>separation</w:t>
      </w:r>
      <w:proofErr w:type="spellEnd"/>
      <w:r w:rsidRPr="0001005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10051">
        <w:rPr>
          <w:rFonts w:ascii="Times New Roman" w:hAnsi="Times New Roman"/>
          <w:sz w:val="24"/>
          <w:szCs w:val="24"/>
          <w:lang w:val="fr-FR"/>
        </w:rPr>
        <w:t>curve</w:t>
      </w:r>
      <w:proofErr w:type="spellEnd"/>
      <w:r w:rsidRPr="00010051">
        <w:rPr>
          <w:rFonts w:ascii="Times New Roman" w:hAnsi="Times New Roman"/>
          <w:sz w:val="24"/>
          <w:szCs w:val="24"/>
          <w:lang w:val="fr-FR"/>
        </w:rPr>
        <w:t xml:space="preserve"> (</w:t>
      </w:r>
      <w:proofErr w:type="spellStart"/>
      <w:r w:rsidRPr="00010051">
        <w:rPr>
          <w:rFonts w:ascii="Times New Roman" w:hAnsi="Times New Roman"/>
          <w:sz w:val="24"/>
          <w:szCs w:val="24"/>
          <w:lang w:val="fr-FR"/>
        </w:rPr>
        <w:t>cf</w:t>
      </w:r>
      <w:proofErr w:type="spellEnd"/>
      <w:r w:rsidRPr="0001005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10051">
        <w:rPr>
          <w:rFonts w:ascii="Times New Roman" w:hAnsi="Times New Roman"/>
          <w:sz w:val="24"/>
          <w:szCs w:val="24"/>
          <w:lang w:val="fr-FR"/>
        </w:rPr>
        <w:t>Jahn</w:t>
      </w:r>
      <w:proofErr w:type="spellEnd"/>
      <w:r w:rsidRPr="00010051">
        <w:rPr>
          <w:rFonts w:ascii="Times New Roman" w:hAnsi="Times New Roman"/>
          <w:sz w:val="24"/>
          <w:szCs w:val="24"/>
          <w:lang w:val="fr-FR"/>
        </w:rPr>
        <w:t xml:space="preserve"> Teller dans le bouquin de Lucien)</w:t>
      </w: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Fig3: Three </w:t>
      </w:r>
      <w:proofErr w:type="spellStart"/>
      <w:r>
        <w:rPr>
          <w:rFonts w:ascii="Times New Roman" w:hAnsi="Times New Roman"/>
          <w:sz w:val="24"/>
          <w:szCs w:val="24"/>
        </w:rPr>
        <w:t>minimas</w:t>
      </w:r>
      <w:proofErr w:type="spellEnd"/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</w:t>
      </w:r>
      <w:r>
        <w:rPr>
          <w:rFonts w:ascii="Times New Roman" w:hAnsi="Times New Roman"/>
          <w:sz w:val="28"/>
          <w:szCs w:val="28"/>
          <w:u w:val="single"/>
        </w:rPr>
        <w:t>I – Single spin dynamics</w:t>
      </w: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>I</w:t>
      </w:r>
      <w:r>
        <w:rPr>
          <w:rFonts w:ascii="Times New Roman" w:hAnsi="Times New Roman"/>
          <w:sz w:val="24"/>
          <w:szCs w:val="24"/>
          <w:u w:val="single"/>
        </w:rPr>
        <w:t>I.1 – Relaxation mechanisms</w:t>
      </w: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539AC" w:rsidRDefault="00D539AC" w:rsidP="00D539AC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II.2 – The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Linbald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form</w:t>
      </w:r>
    </w:p>
    <w:p w:rsidR="00277E33" w:rsidRDefault="000951F8"/>
    <w:sectPr w:rsidR="00277E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9AC"/>
    <w:rsid w:val="000951F8"/>
    <w:rsid w:val="00521B69"/>
    <w:rsid w:val="00576CBF"/>
    <w:rsid w:val="00D5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9AC"/>
    <w:pPr>
      <w:suppressAutoHyphens/>
    </w:pPr>
    <w:rPr>
      <w:rFonts w:ascii="Calibri" w:eastAsia="DejaVu Sans" w:hAnsi="Calibri" w:cs="Times New Roman"/>
      <w:color w:val="00000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9AC"/>
    <w:pPr>
      <w:suppressAutoHyphens/>
    </w:pPr>
    <w:rPr>
      <w:rFonts w:ascii="Calibri" w:eastAsia="DejaVu Sans" w:hAnsi="Calibri" w:cs="Times New Roman"/>
      <w:color w:val="00000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402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2</cp:revision>
  <dcterms:created xsi:type="dcterms:W3CDTF">2016-10-04T15:12:00Z</dcterms:created>
  <dcterms:modified xsi:type="dcterms:W3CDTF">2016-10-04T15:16:00Z</dcterms:modified>
</cp:coreProperties>
</file>