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jc w:val="center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</w:rPr>
        <w:t>General outline</w:t>
      </w:r>
    </w:p>
    <w:p>
      <w:pPr>
        <w:pStyle w:val="Normal"/>
        <w:jc w:val="center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</w:rPr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Chapter 1: II-VI quantum dots as a tool to manipulate individual spins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>I – Diluted Magnetic Semiconductor nano-structure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I.1 – Band structure of CdTe/ZnTe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I.2 – Exchange interaction in a confined structure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I.3 – Energy levels of a single spin in a quantum dots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>II – Effect of strain on the emission of a DMS quantum dot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II.1 – Lattice mismatch modelisation: the Bir-Pikus Hamiltonian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 xml:space="preserve">II.2 – Strain-induced fine structure </w:t>
      </w:r>
      <w:r>
        <w:rPr>
          <w:rFonts w:ascii="Times New Roman" w:hAnsi="Times New Roman"/>
          <w:sz w:val="24"/>
          <w:szCs w:val="24"/>
          <w:u w:val="none"/>
        </w:rPr>
        <w:t>of</w:t>
      </w:r>
      <w:r>
        <w:rPr>
          <w:rFonts w:ascii="Times New Roman" w:hAnsi="Times New Roman"/>
          <w:sz w:val="24"/>
          <w:szCs w:val="24"/>
          <w:u w:val="none"/>
        </w:rPr>
        <w:t xml:space="preserve"> a magnetic atom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II.3 – Jahn-Teller effect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Chapter 2 : Coherent dynamics of Mn-doped positively charged quantum dots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>I – Mn in a II-VI positively charged quantum dot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I.1 – Energy structure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 xml:space="preserve">I.2 – Optical </w:t>
      </w:r>
      <w:r>
        <w:rPr>
          <w:rFonts w:ascii="Ubuntu" w:hAnsi="Ubuntu"/>
          <w:sz w:val="24"/>
          <w:szCs w:val="24"/>
          <w:u w:val="none"/>
        </w:rPr>
        <w:t>λ-</w:t>
      </w:r>
      <w:r>
        <w:rPr>
          <w:rFonts w:ascii="Times New Roman" w:hAnsi="Times New Roman"/>
          <w:sz w:val="24"/>
          <w:szCs w:val="24"/>
          <w:u w:val="none"/>
        </w:rPr>
        <w:t>level identification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>II – Time evolution of a Mn spin coupled to carrier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>III – Strain induced coherent dynamics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III.1 – Fine structure of an Mn spin in a quantum dot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 xml:space="preserve">III.2 – </w:t>
      </w:r>
      <w:r>
        <w:rPr>
          <w:rFonts w:ascii="Ubuntu" w:hAnsi="Ubuntu"/>
          <w:sz w:val="24"/>
          <w:szCs w:val="24"/>
          <w:u w:val="none"/>
        </w:rPr>
        <w:t>λ-</w:t>
      </w:r>
      <w:r>
        <w:rPr>
          <w:rFonts w:ascii="Times New Roman" w:hAnsi="Times New Roman"/>
          <w:sz w:val="24"/>
          <w:szCs w:val="24"/>
          <w:u w:val="none"/>
        </w:rPr>
        <w:t>level polarization rate time dependence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III.3 – Polarization rate evolution under magnetic field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Chapter 3 : Cr embedded in II-VI quantum dots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none"/>
        </w:rPr>
        <w:t>I – Cr in CdTe quantum dots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>II – Growth of Cr-doped quantum dots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II.1 – Tsukuba machine specification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II.2 – Strained dots: CdTe/ZnTe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</w:r>
      <w:r>
        <w:rPr>
          <w:rFonts w:ascii="Times New Roman" w:hAnsi="Times New Roman"/>
          <w:sz w:val="24"/>
          <w:szCs w:val="24"/>
          <w:u w:val="none"/>
        </w:rPr>
        <w:t>II.3 – Charged controlled SK dots samples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  <w:tab/>
        <w:t>II.4 – Strain-free dots: CdTe/CdMgTe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Chapter 4 : Optical study of Cr-doped </w:t>
      </w:r>
      <w:r>
        <w:rPr>
          <w:rFonts w:ascii="Times New Roman" w:hAnsi="Times New Roman"/>
          <w:sz w:val="24"/>
          <w:szCs w:val="24"/>
          <w:u w:val="single"/>
        </w:rPr>
        <w:t>Cd</w:t>
      </w:r>
      <w:r>
        <w:rPr>
          <w:rFonts w:ascii="Times New Roman" w:hAnsi="Times New Roman"/>
          <w:sz w:val="24"/>
          <w:szCs w:val="24"/>
          <w:u w:val="single"/>
        </w:rPr>
        <w:t>Te quantum dots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none"/>
        </w:rPr>
        <w:t>I – Study of X-Cr and X</w:t>
      </w:r>
      <w:r>
        <w:rPr>
          <w:rFonts w:ascii="Times New Roman" w:hAnsi="Times New Roman"/>
          <w:sz w:val="24"/>
          <w:szCs w:val="24"/>
          <w:u w:val="none"/>
          <w:vertAlign w:val="superscript"/>
        </w:rPr>
        <w:t>2</w:t>
      </w:r>
      <w:r>
        <w:rPr>
          <w:rFonts w:ascii="Times New Roman" w:hAnsi="Times New Roman"/>
          <w:sz w:val="24"/>
          <w:szCs w:val="24"/>
          <w:u w:val="none"/>
        </w:rPr>
        <w:t>-Cr</w:t>
      </w:r>
    </w:p>
    <w:p>
      <w:pPr>
        <w:pStyle w:val="Normal"/>
        <w:jc w:val="left"/>
        <w:rPr>
          <w:rFonts w:ascii="Times New Roman" w:hAnsi="Times New Roman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ascii="Times New Roman" w:hAnsi="Times New Roman"/>
          <w:position w:val="0"/>
          <w:sz w:val="24"/>
          <w:sz w:val="24"/>
          <w:szCs w:val="24"/>
          <w:u w:val="none"/>
          <w:vertAlign w:val="baseline"/>
        </w:rPr>
        <w:tab/>
      </w:r>
      <w:r>
        <w:rPr>
          <w:rFonts w:ascii="Times New Roman" w:hAnsi="Times New Roman"/>
          <w:position w:val="0"/>
          <w:sz w:val="24"/>
          <w:sz w:val="24"/>
          <w:szCs w:val="24"/>
          <w:u w:val="none"/>
          <w:vertAlign w:val="baseline"/>
        </w:rPr>
        <w:t>II – Study of X</w:t>
      </w:r>
      <w:r>
        <w:rPr>
          <w:rFonts w:ascii="Times New Roman" w:hAnsi="Times New Roman"/>
          <w:sz w:val="24"/>
          <w:szCs w:val="24"/>
          <w:u w:val="none"/>
          <w:vertAlign w:val="superscript"/>
        </w:rPr>
        <w:t>C</w:t>
      </w:r>
      <w:r>
        <w:rPr>
          <w:rFonts w:ascii="Times New Roman" w:hAnsi="Times New Roman"/>
          <w:position w:val="0"/>
          <w:sz w:val="24"/>
          <w:sz w:val="24"/>
          <w:szCs w:val="24"/>
          <w:u w:val="none"/>
          <w:vertAlign w:val="baseline"/>
        </w:rPr>
        <w:t>-Cr</w:t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Chapter 5 : Dynamics of a single Cr spin in a ZnTe quantum dot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Ubuntu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bidi w:val="0"/>
      <w:jc w:val="left"/>
    </w:pPr>
    <w:rPr>
      <w:rFonts w:ascii="Liberation Serif" w:hAnsi="Liberation Serif" w:eastAsia="DejaVu Sans" w:cs="FreeSan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2016-07-25T18:35:56Z</dcterms:created>
  <dc:language>en-US</dc:language>
  <cp:revision>0</cp:revision>
</cp:coreProperties>
</file>