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54A2" w14:textId="05195911" w:rsidR="00DF6FDC" w:rsidRPr="008C7AF3" w:rsidRDefault="00DF6FDC" w:rsidP="005702AA">
      <w:pPr>
        <w:pStyle w:val="Title"/>
        <w:spacing w:before="0" w:after="120"/>
        <w:rPr>
          <w:rFonts w:ascii="Times New Roman" w:hAnsi="Times New Roman" w:cs="Times New Roman"/>
          <w:color w:val="000000" w:themeColor="text1"/>
          <w:lang w:eastAsia="zh-CN"/>
        </w:rPr>
      </w:pPr>
      <w:r w:rsidRPr="008C7AF3">
        <w:rPr>
          <w:rFonts w:ascii="Times New Roman" w:hAnsi="Times New Roman" w:cs="Times New Roman"/>
          <w:color w:val="000000" w:themeColor="text1"/>
        </w:rPr>
        <w:t>Inferring causal networks for genomic trios with high-dimensional confounding variables</w:t>
      </w:r>
    </w:p>
    <w:p w14:paraId="04A8FD2F" w14:textId="25A9297D" w:rsidR="009834C5" w:rsidRPr="008C7AF3" w:rsidRDefault="00000000" w:rsidP="005702AA">
      <w:pPr>
        <w:pStyle w:val="Title"/>
        <w:spacing w:before="0"/>
        <w:rPr>
          <w:rFonts w:ascii="Times New Roman" w:hAnsi="Times New Roman" w:cs="Times New Roman"/>
          <w:color w:val="000000" w:themeColor="text1"/>
        </w:rPr>
      </w:pPr>
      <w:r w:rsidRPr="008C7AF3">
        <w:rPr>
          <w:rFonts w:ascii="Times New Roman" w:hAnsi="Times New Roman" w:cs="Times New Roman"/>
          <w:color w:val="000000" w:themeColor="text1"/>
        </w:rPr>
        <w:t>Supplemental Text</w:t>
      </w:r>
    </w:p>
    <w:p w14:paraId="0B087FC8" w14:textId="0370E0AD" w:rsidR="009834C5" w:rsidRPr="008C7AF3" w:rsidRDefault="00000000">
      <w:pPr>
        <w:pStyle w:val="Heading2"/>
        <w:rPr>
          <w:rFonts w:ascii="Times New Roman" w:hAnsi="Times New Roman" w:cs="Times New Roman"/>
          <w:color w:val="000000" w:themeColor="text1"/>
        </w:rPr>
      </w:pPr>
      <w:bookmarkStart w:id="0" w:name="Xd0131b6ee2fcbc973187afb34c09125ed5c758a"/>
      <w:r w:rsidRPr="008C7AF3">
        <w:rPr>
          <w:rFonts w:ascii="Times New Roman" w:hAnsi="Times New Roman" w:cs="Times New Roman"/>
          <w:color w:val="000000" w:themeColor="text1"/>
        </w:rPr>
        <w:t>S</w:t>
      </w:r>
      <w:r w:rsidR="00F83B7C" w:rsidRPr="008C7AF3">
        <w:rPr>
          <w:rFonts w:ascii="Times New Roman" w:hAnsi="Times New Roman" w:cs="Times New Roman"/>
          <w:color w:val="000000" w:themeColor="text1"/>
        </w:rPr>
        <w:t>imulation study on model misspecification</w:t>
      </w:r>
    </w:p>
    <w:p w14:paraId="601AD43A" w14:textId="341FAD18" w:rsidR="009834C5" w:rsidRPr="008C7AF3" w:rsidRDefault="00000000">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 xml:space="preserve">In this </w:t>
      </w:r>
      <w:proofErr w:type="gramStart"/>
      <w:r w:rsidRPr="008C7AF3">
        <w:rPr>
          <w:rFonts w:ascii="Times New Roman" w:hAnsi="Times New Roman" w:cs="Times New Roman"/>
          <w:color w:val="000000" w:themeColor="text1"/>
        </w:rPr>
        <w:t>mini-simulation</w:t>
      </w:r>
      <w:proofErr w:type="gramEnd"/>
      <w:r w:rsidRPr="008C7AF3">
        <w:rPr>
          <w:rFonts w:ascii="Times New Roman" w:hAnsi="Times New Roman" w:cs="Times New Roman"/>
          <w:color w:val="000000" w:themeColor="text1"/>
        </w:rPr>
        <w:t xml:space="preserve">, we examine the impact of changes in selected confounding variables on the power to detect mediation. Our simulations are based on real </w:t>
      </w:r>
      <w:r w:rsidR="008738D0" w:rsidRPr="008C7AF3">
        <w:rPr>
          <w:rFonts w:ascii="Times New Roman" w:hAnsi="Times New Roman" w:cs="Times New Roman"/>
          <w:color w:val="000000" w:themeColor="text1"/>
        </w:rPr>
        <w:t>w</w:t>
      </w:r>
      <w:r w:rsidRPr="008C7AF3">
        <w:rPr>
          <w:rFonts w:ascii="Times New Roman" w:hAnsi="Times New Roman" w:cs="Times New Roman"/>
          <w:color w:val="000000" w:themeColor="text1"/>
        </w:rPr>
        <w:t>hole</w:t>
      </w:r>
      <w:r w:rsidR="008738D0" w:rsidRPr="008C7AF3">
        <w:rPr>
          <w:rFonts w:ascii="Times New Roman" w:hAnsi="Times New Roman" w:cs="Times New Roman"/>
          <w:color w:val="000000" w:themeColor="text1"/>
        </w:rPr>
        <w:t xml:space="preserve"> b</w:t>
      </w:r>
      <w:r w:rsidRPr="008C7AF3">
        <w:rPr>
          <w:rFonts w:ascii="Times New Roman" w:hAnsi="Times New Roman" w:cs="Times New Roman"/>
          <w:color w:val="000000" w:themeColor="text1"/>
        </w:rPr>
        <w:t xml:space="preserve">lood trios from </w:t>
      </w:r>
      <w:proofErr w:type="spellStart"/>
      <w:r w:rsidRPr="008C7AF3">
        <w:rPr>
          <w:rFonts w:ascii="Times New Roman" w:hAnsi="Times New Roman" w:cs="Times New Roman"/>
          <w:color w:val="000000" w:themeColor="text1"/>
        </w:rPr>
        <w:t>GTEx</w:t>
      </w:r>
      <w:proofErr w:type="spellEnd"/>
      <w:r w:rsidRPr="008C7AF3">
        <w:rPr>
          <w:rFonts w:ascii="Times New Roman" w:hAnsi="Times New Roman" w:cs="Times New Roman"/>
          <w:color w:val="000000" w:themeColor="text1"/>
        </w:rPr>
        <w:t xml:space="preserve"> (version 8) identified as causal mediation </w:t>
      </w:r>
      <w:r w:rsidR="008738D0" w:rsidRPr="008C7AF3">
        <w:rPr>
          <w:rFonts w:ascii="Times New Roman" w:hAnsi="Times New Roman" w:cs="Times New Roman"/>
          <w:color w:val="000000" w:themeColor="text1"/>
        </w:rPr>
        <w:t>using</w:t>
      </w:r>
      <w:r w:rsidRPr="008C7AF3">
        <w:rPr>
          <w:rFonts w:ascii="Times New Roman" w:hAnsi="Times New Roman" w:cs="Times New Roman"/>
          <w:color w:val="000000" w:themeColor="text1"/>
        </w:rPr>
        <w:t xml:space="preserve"> the GMAC method (Yang et al. 2017). Since </w:t>
      </w:r>
      <w:r w:rsidR="00BB3221" w:rsidRPr="008C7AF3">
        <w:rPr>
          <w:rFonts w:ascii="Times New Roman" w:hAnsi="Times New Roman" w:cs="Times New Roman"/>
          <w:color w:val="000000" w:themeColor="text1"/>
        </w:rPr>
        <w:t>GMAC</w:t>
      </w:r>
      <w:r w:rsidRPr="008C7AF3">
        <w:rPr>
          <w:rFonts w:ascii="Times New Roman" w:hAnsi="Times New Roman" w:cs="Times New Roman"/>
          <w:color w:val="000000" w:themeColor="text1"/>
        </w:rPr>
        <w:t xml:space="preserve"> is agnostic to the direction of the mediation relationship, these trios may</w:t>
      </w:r>
      <w:proofErr w:type="gramStart"/>
      <w:r w:rsidRPr="008C7AF3">
        <w:rPr>
          <w:rFonts w:ascii="Times New Roman" w:hAnsi="Times New Roman" w:cs="Times New Roman"/>
          <w:color w:val="000000" w:themeColor="text1"/>
        </w:rPr>
        <w:t>, in reality, be</w:t>
      </w:r>
      <w:proofErr w:type="gramEnd"/>
      <w:r w:rsidRPr="008C7AF3">
        <w:rPr>
          <w:rFonts w:ascii="Times New Roman" w:hAnsi="Times New Roman" w:cs="Times New Roman"/>
          <w:color w:val="000000" w:themeColor="text1"/>
        </w:rPr>
        <w:t xml:space="preserve"> trans-gene mediated (</w:t>
      </w:r>
      <m:oMath>
        <m:r>
          <w:rPr>
            <w:rFonts w:ascii="Cambria Math" w:eastAsiaTheme="minorEastAsia" w:hAnsi="Cambria Math" w:cs="Times New Roman"/>
            <w:color w:val="000000" w:themeColor="text1"/>
          </w:rPr>
          <m:t>V→</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trans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cis</m:t>
            </m:r>
          </m:sub>
        </m:sSub>
      </m:oMath>
      <w:r w:rsidRPr="008C7AF3">
        <w:rPr>
          <w:rFonts w:ascii="Times New Roman" w:hAnsi="Times New Roman" w:cs="Times New Roman"/>
          <w:color w:val="000000" w:themeColor="text1"/>
        </w:rPr>
        <w:t>), cis-gene mediated (</w:t>
      </w:r>
      <m:oMath>
        <m:r>
          <w:rPr>
            <w:rFonts w:ascii="Cambria Math" w:eastAsiaTheme="minorEastAsia" w:hAnsi="Cambria Math" w:cs="Times New Roman"/>
            <w:color w:val="000000" w:themeColor="text1"/>
          </w:rPr>
          <m:t>V→</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cis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trans</m:t>
            </m:r>
          </m:sub>
        </m:sSub>
      </m:oMath>
      <w:r w:rsidRPr="008C7AF3">
        <w:rPr>
          <w:rFonts w:ascii="Times New Roman" w:hAnsi="Times New Roman" w:cs="Times New Roman"/>
          <w:color w:val="000000" w:themeColor="text1"/>
        </w:rPr>
        <w:t xml:space="preserve">), or bi-directional: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cis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trans</m:t>
            </m:r>
          </m:sub>
        </m:sSub>
      </m:oMath>
      <w:r w:rsidRPr="008C7AF3">
        <w:rPr>
          <w:rFonts w:ascii="Times New Roman" w:hAnsi="Times New Roman" w:cs="Times New Roman"/>
          <w:color w:val="000000" w:themeColor="text1"/>
        </w:rPr>
        <w:t>).</w:t>
      </w:r>
    </w:p>
    <w:p w14:paraId="004C943C" w14:textId="77777777" w:rsidR="009834C5" w:rsidRPr="008C7AF3" w:rsidRDefault="00000000">
      <w:pPr>
        <w:pStyle w:val="BodyText"/>
        <w:rPr>
          <w:rFonts w:ascii="Times New Roman" w:hAnsi="Times New Roman" w:cs="Times New Roman"/>
          <w:color w:val="000000" w:themeColor="text1"/>
        </w:rPr>
      </w:pPr>
      <w:r w:rsidRPr="008C7AF3">
        <w:rPr>
          <w:rFonts w:ascii="Times New Roman" w:hAnsi="Times New Roman" w:cs="Times New Roman"/>
          <w:color w:val="000000" w:themeColor="text1"/>
        </w:rPr>
        <w:t>In each simulation scenario, we follow a consistent process to simulate each mediation trio under a specific model of confounding. First, we fit a regression model where the trans gene is predicted by the genetic variant, the cis-gene, and a set of confounding variables. The second step is to simulate new values of the trans-gene under the same model but using the estimated effects from the regression in the previous step. This establishes the confounders in the previous step as the true set of variables confounding the relationship between the cis and trans gene. Moreover, since each trio has been previously identified by the GMAC method to exhibit positive mediation, the estimated effect between the cis and trans gene is significant and establishes causal mediation as the simulation truth.</w:t>
      </w:r>
    </w:p>
    <w:p w14:paraId="14DF6923" w14:textId="77777777" w:rsidR="009834C5" w:rsidRPr="008C7AF3" w:rsidRDefault="00000000">
      <w:pPr>
        <w:pStyle w:val="BodyText"/>
        <w:rPr>
          <w:rFonts w:ascii="Times New Roman" w:hAnsi="Times New Roman" w:cs="Times New Roman"/>
          <w:color w:val="000000" w:themeColor="text1"/>
        </w:rPr>
      </w:pPr>
      <w:r w:rsidRPr="008C7AF3">
        <w:rPr>
          <w:rFonts w:ascii="Times New Roman" w:hAnsi="Times New Roman" w:cs="Times New Roman"/>
          <w:color w:val="000000" w:themeColor="text1"/>
        </w:rPr>
        <w:t xml:space="preserve">After simulating the expression of the trans gene under a specific model of confounding using the steps above, we investigate the impact of model misspecification by adding or removing confounders with weak to moderate effects on the edge between the cis and trans gene. This process allows use to determine the robustness of </w:t>
      </w:r>
      <w:proofErr w:type="gramStart"/>
      <w:r w:rsidRPr="008C7AF3">
        <w:rPr>
          <w:rFonts w:ascii="Times New Roman" w:hAnsi="Times New Roman" w:cs="Times New Roman"/>
          <w:color w:val="000000" w:themeColor="text1"/>
        </w:rPr>
        <w:t>regression based</w:t>
      </w:r>
      <w:proofErr w:type="gramEnd"/>
      <w:r w:rsidRPr="008C7AF3">
        <w:rPr>
          <w:rFonts w:ascii="Times New Roman" w:hAnsi="Times New Roman" w:cs="Times New Roman"/>
          <w:color w:val="000000" w:themeColor="text1"/>
        </w:rPr>
        <w:t xml:space="preserve"> methods like our </w:t>
      </w:r>
      <w:proofErr w:type="spellStart"/>
      <w:r w:rsidRPr="008C7AF3">
        <w:rPr>
          <w:rFonts w:ascii="Times New Roman" w:hAnsi="Times New Roman" w:cs="Times New Roman"/>
          <w:color w:val="000000" w:themeColor="text1"/>
        </w:rPr>
        <w:t>MRGNtrio</w:t>
      </w:r>
      <w:proofErr w:type="spellEnd"/>
      <w:r w:rsidRPr="008C7AF3">
        <w:rPr>
          <w:rFonts w:ascii="Times New Roman" w:hAnsi="Times New Roman" w:cs="Times New Roman"/>
          <w:color w:val="000000" w:themeColor="text1"/>
        </w:rPr>
        <w:t xml:space="preserve"> method to errors introduced by confounder selection.</w:t>
      </w:r>
    </w:p>
    <w:p w14:paraId="59D1250D" w14:textId="5C031F77" w:rsidR="009834C5" w:rsidRPr="008C7AF3" w:rsidRDefault="00000000">
      <w:pPr>
        <w:pStyle w:val="Heading3"/>
        <w:rPr>
          <w:rFonts w:ascii="Times New Roman" w:hAnsi="Times New Roman" w:cs="Times New Roman"/>
          <w:color w:val="000000" w:themeColor="text1"/>
        </w:rPr>
      </w:pPr>
      <w:bookmarkStart w:id="1" w:name="the-small-true-model-simulation"/>
      <w:r w:rsidRPr="008C7AF3">
        <w:rPr>
          <w:rStyle w:val="SectionNumber"/>
          <w:rFonts w:ascii="Times New Roman" w:hAnsi="Times New Roman" w:cs="Times New Roman"/>
          <w:color w:val="000000" w:themeColor="text1"/>
        </w:rPr>
        <w:t>1</w:t>
      </w:r>
      <w:r w:rsidRPr="008C7AF3">
        <w:rPr>
          <w:rFonts w:ascii="Times New Roman" w:hAnsi="Times New Roman" w:cs="Times New Roman"/>
          <w:color w:val="000000" w:themeColor="text1"/>
        </w:rPr>
        <w:tab/>
        <w:t>The Small True Model Simulation</w:t>
      </w:r>
    </w:p>
    <w:p w14:paraId="60EB8027" w14:textId="77777777" w:rsidR="00201324" w:rsidRPr="008C7AF3" w:rsidRDefault="00045077">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In this scenario we simulate data using a set of confounders and analyze the data using true confounders as well as false positives</w:t>
      </w:r>
      <w:r w:rsidR="007747F1" w:rsidRPr="008C7AF3">
        <w:rPr>
          <w:rFonts w:ascii="Times New Roman" w:hAnsi="Times New Roman" w:cs="Times New Roman"/>
          <w:color w:val="000000" w:themeColor="text1"/>
        </w:rPr>
        <w:t>, such that the</w:t>
      </w:r>
      <w:r w:rsidR="007B50C6" w:rsidRPr="008C7AF3">
        <w:rPr>
          <w:rFonts w:ascii="Times New Roman" w:hAnsi="Times New Roman" w:cs="Times New Roman"/>
          <w:color w:val="000000" w:themeColor="text1"/>
        </w:rPr>
        <w:t xml:space="preserve"> inference</w:t>
      </w:r>
      <w:r w:rsidR="007747F1" w:rsidRPr="008C7AF3">
        <w:rPr>
          <w:rFonts w:ascii="Times New Roman" w:hAnsi="Times New Roman" w:cs="Times New Roman"/>
          <w:color w:val="000000" w:themeColor="text1"/>
        </w:rPr>
        <w:t xml:space="preserve"> model is overspecified</w:t>
      </w:r>
      <w:r w:rsidRPr="008C7AF3">
        <w:rPr>
          <w:rFonts w:ascii="Times New Roman" w:hAnsi="Times New Roman" w:cs="Times New Roman"/>
          <w:color w:val="000000" w:themeColor="text1"/>
        </w:rPr>
        <w:t xml:space="preserve">.  </w:t>
      </w:r>
    </w:p>
    <w:p w14:paraId="47875AEA" w14:textId="32AE39C8" w:rsidR="009834C5" w:rsidRPr="008C7AF3" w:rsidRDefault="00201324">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W</w:t>
      </w:r>
      <w:r w:rsidR="00000000" w:rsidRPr="008C7AF3">
        <w:rPr>
          <w:rFonts w:ascii="Times New Roman" w:hAnsi="Times New Roman" w:cs="Times New Roman"/>
          <w:color w:val="000000" w:themeColor="text1"/>
        </w:rPr>
        <w:t xml:space="preserve">e start by first fitting a regression of the trans gene on the genetic variant (denoted </w:t>
      </w:r>
      <m:oMath>
        <m:r>
          <w:rPr>
            <w:rFonts w:ascii="Cambria Math" w:hAnsi="Cambria Math" w:cs="Times New Roman"/>
            <w:color w:val="000000" w:themeColor="text1"/>
          </w:rPr>
          <m:t>V</m:t>
        </m:r>
      </m:oMath>
      <w:r w:rsidR="00000000" w:rsidRPr="008C7AF3">
        <w:rPr>
          <w:rFonts w:ascii="Times New Roman" w:hAnsi="Times New Roman" w:cs="Times New Roman"/>
          <w:color w:val="000000" w:themeColor="text1"/>
        </w:rPr>
        <w:t xml:space="preserve">), cis gene (denoted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1</m:t>
            </m:r>
          </m:sub>
        </m:sSub>
      </m:oMath>
      <w:r w:rsidR="00000000" w:rsidRPr="008C7AF3">
        <w:rPr>
          <w:rFonts w:ascii="Times New Roman" w:hAnsi="Times New Roman" w:cs="Times New Roman"/>
          <w:color w:val="000000" w:themeColor="text1"/>
        </w:rPr>
        <w:t>), and set of confounding variables chosen by the CS</w:t>
      </w:r>
      <w:r w:rsidR="004A6DBA" w:rsidRPr="008C7AF3">
        <w:rPr>
          <w:rFonts w:ascii="Times New Roman" w:hAnsi="Times New Roman" w:cs="Times New Roman"/>
          <w:color w:val="000000" w:themeColor="text1"/>
        </w:rPr>
        <w:t>-q</w:t>
      </w:r>
      <w:r w:rsidR="00000000" w:rsidRPr="008C7AF3">
        <w:rPr>
          <w:rFonts w:ascii="Times New Roman" w:hAnsi="Times New Roman" w:cs="Times New Roman"/>
          <w:color w:val="000000" w:themeColor="text1"/>
        </w:rPr>
        <w:t xml:space="preserve"> selection (denoted </w:t>
      </w:r>
      <m:oMath>
        <m:r>
          <m:rPr>
            <m:sty m:val="b"/>
          </m:rPr>
          <w:rPr>
            <w:rFonts w:ascii="Cambria Math" w:hAnsi="Cambria Math" w:cs="Times New Roman"/>
            <w:color w:val="000000" w:themeColor="text1"/>
          </w:rPr>
          <m:t>U</m:t>
        </m:r>
      </m:oMath>
      <w:r w:rsidR="00000000" w:rsidRPr="008C7AF3">
        <w:rPr>
          <w:rFonts w:ascii="Times New Roman" w:hAnsi="Times New Roman" w:cs="Times New Roman"/>
          <w:color w:val="000000" w:themeColor="text1"/>
        </w:rPr>
        <w:t xml:space="preserve">) method to obtain the estimated effects for each covariate </w:t>
      </w:r>
      <w:proofErr w:type="gramStart"/>
      <w:r w:rsidR="00000000" w:rsidRPr="008C7AF3">
        <w:rPr>
          <w:rFonts w:ascii="Times New Roman" w:hAnsi="Times New Roman" w:cs="Times New Roman"/>
          <w:color w:val="000000" w:themeColor="text1"/>
        </w:rPr>
        <w:t>eq.(</w:t>
      </w:r>
      <w:proofErr w:type="gramEnd"/>
      <w:r w:rsidR="00000000" w:rsidRPr="008C7AF3">
        <w:rPr>
          <w:rFonts w:ascii="Times New Roman" w:hAnsi="Times New Roman" w:cs="Times New Roman"/>
          <w:color w:val="000000" w:themeColor="text1"/>
        </w:rPr>
        <w:t>1).</w:t>
      </w:r>
    </w:p>
    <w:p w14:paraId="2EB7A457" w14:textId="77777777" w:rsidR="009834C5" w:rsidRPr="008C7AF3" w:rsidRDefault="00000000">
      <w:pPr>
        <w:pStyle w:val="BodyText"/>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21</m:t>
              </m:r>
            </m:sub>
          </m:s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22</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r>
            <w:rPr>
              <w:rFonts w:ascii="Cambria Math" w:hAnsi="Cambria Math" w:cs="Times New Roman"/>
              <w:color w:val="000000" w:themeColor="text1"/>
            </w:rPr>
            <m:t> ΓU</m:t>
          </m:r>
          <m:r>
            <m:rPr>
              <m:sty m:val="p"/>
            </m:rPr>
            <w:rPr>
              <w:rFonts w:ascii="Cambria Math" w:hAnsi="Cambria Math" w:cs="Times New Roman"/>
              <w:color w:val="000000" w:themeColor="text1"/>
            </w:rPr>
            <m:t>+</m:t>
          </m:r>
          <m:r>
            <w:rPr>
              <w:rFonts w:ascii="Cambria Math" w:hAnsi="Cambria Math" w:cs="Times New Roman"/>
              <w:color w:val="000000" w:themeColor="text1"/>
            </w:rPr>
            <m:t>ϵ  </m:t>
          </m:r>
          <m:d>
            <m:dPr>
              <m:ctrlPr>
                <w:rPr>
                  <w:rFonts w:ascii="Cambria Math" w:hAnsi="Cambria Math" w:cs="Times New Roman"/>
                  <w:color w:val="000000" w:themeColor="text1"/>
                </w:rPr>
              </m:ctrlPr>
            </m:dPr>
            <m:e>
              <m:r>
                <w:rPr>
                  <w:rFonts w:ascii="Cambria Math" w:hAnsi="Cambria Math" w:cs="Times New Roman"/>
                  <w:color w:val="000000" w:themeColor="text1"/>
                </w:rPr>
                <m:t>1</m:t>
              </m:r>
            </m:e>
          </m:d>
        </m:oMath>
      </m:oMathPara>
    </w:p>
    <w:p w14:paraId="35317439" w14:textId="77777777" w:rsidR="00045077" w:rsidRPr="008C7AF3" w:rsidRDefault="00000000">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We then simulate the trans gene using the</w:t>
      </w:r>
      <w:r w:rsidR="00045077" w:rsidRPr="008C7AF3">
        <w:rPr>
          <w:rFonts w:ascii="Times New Roman" w:hAnsi="Times New Roman" w:cs="Times New Roman"/>
          <w:color w:val="000000" w:themeColor="text1"/>
        </w:rPr>
        <w:t>se</w:t>
      </w:r>
      <w:r w:rsidRPr="008C7AF3">
        <w:rPr>
          <w:rFonts w:ascii="Times New Roman" w:hAnsi="Times New Roman" w:cs="Times New Roman"/>
          <w:color w:val="000000" w:themeColor="text1"/>
        </w:rPr>
        <w:t xml:space="preserve"> estimated effects </w:t>
      </w:r>
      <w:r w:rsidR="00045077" w:rsidRPr="008C7AF3">
        <w:rPr>
          <w:rFonts w:ascii="Times New Roman" w:hAnsi="Times New Roman" w:cs="Times New Roman"/>
          <w:color w:val="000000" w:themeColor="text1"/>
        </w:rPr>
        <w:t xml:space="preserve">in </w:t>
      </w:r>
      <w:proofErr w:type="gramStart"/>
      <w:r w:rsidR="00045077" w:rsidRPr="008C7AF3">
        <w:rPr>
          <w:rFonts w:ascii="Times New Roman" w:hAnsi="Times New Roman" w:cs="Times New Roman"/>
          <w:color w:val="000000" w:themeColor="text1"/>
        </w:rPr>
        <w:t>eq.(</w:t>
      </w:r>
      <w:proofErr w:type="gramEnd"/>
      <w:r w:rsidR="00045077" w:rsidRPr="008C7AF3">
        <w:rPr>
          <w:rFonts w:ascii="Times New Roman" w:hAnsi="Times New Roman" w:cs="Times New Roman"/>
          <w:color w:val="000000" w:themeColor="text1"/>
        </w:rPr>
        <w:t>2):</w:t>
      </w:r>
    </w:p>
    <w:p w14:paraId="6B2A981F" w14:textId="7C1E46E6" w:rsidR="00045077" w:rsidRPr="008C7AF3" w:rsidRDefault="00045077" w:rsidP="00045077">
      <w:pPr>
        <w:pStyle w:val="BodyText"/>
        <w:rPr>
          <w:rFonts w:ascii="Times New Roman" w:hAnsi="Times New Roman" w:cs="Times New Roman"/>
          <w:color w:val="000000" w:themeColor="text1"/>
        </w:rPr>
      </w:pPr>
      <m:oMathPara>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T</m:t>
              </m:r>
            </m:e>
            <m:sub>
              <m:r>
                <w:rPr>
                  <w:rFonts w:ascii="Cambria Math" w:hAnsi="Cambria Math" w:cs="Times New Roman"/>
                  <w:color w:val="000000" w:themeColor="text1"/>
                </w:rPr>
                <m:t>2</m:t>
              </m:r>
            </m:sub>
            <m:sup>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β</m:t>
                  </m:r>
                </m:e>
              </m:acc>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β</m:t>
                  </m:r>
                </m:e>
              </m:acc>
            </m:e>
            <m:sub>
              <m:r>
                <w:rPr>
                  <w:rFonts w:ascii="Cambria Math" w:hAnsi="Cambria Math" w:cs="Times New Roman"/>
                  <w:color w:val="000000" w:themeColor="text1"/>
                </w:rPr>
                <m:t>21</m:t>
              </m:r>
            </m:sub>
          </m:s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β</m:t>
                  </m:r>
                </m:e>
              </m:acc>
            </m:e>
            <m:sub>
              <m:r>
                <w:rPr>
                  <w:rFonts w:ascii="Cambria Math" w:hAnsi="Cambria Math" w:cs="Times New Roman"/>
                  <w:color w:val="000000" w:themeColor="text1"/>
                </w:rPr>
                <m:t>22</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Γ</m:t>
                  </m:r>
                </m:e>
              </m:acc>
            </m:e>
            <m:sub>
              <m:r>
                <w:rPr>
                  <w:rFonts w:ascii="Cambria Math" w:hAnsi="Cambria Math" w:cs="Times New Roman"/>
                  <w:color w:val="000000" w:themeColor="text1"/>
                </w:rPr>
                <m:t>W</m:t>
              </m:r>
            </m:sub>
          </m:sSub>
          <m:r>
            <m:rPr>
              <m:sty m:val="b"/>
            </m:rPr>
            <w:rPr>
              <w:rFonts w:ascii="Cambria Math" w:hAnsi="Cambria Math" w:cs="Times New Roman"/>
              <w:color w:val="000000" w:themeColor="text1"/>
            </w:rPr>
            <m:t>W</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ϵ</m:t>
              </m:r>
            </m:e>
            <m:sup>
              <m:r>
                <m:rPr>
                  <m:sty m:val="p"/>
                </m:rPr>
                <w:rPr>
                  <w:rFonts w:ascii="Cambria Math" w:hAnsi="Cambria Math" w:cs="Times New Roman"/>
                  <w:color w:val="000000" w:themeColor="text1"/>
                </w:rPr>
                <m:t>*</m:t>
              </m:r>
            </m:sup>
          </m:sSup>
          <m:r>
            <w:rPr>
              <w:rFonts w:ascii="Cambria Math" w:hAnsi="Cambria Math" w:cs="Times New Roman"/>
              <w:color w:val="000000" w:themeColor="text1"/>
            </w:rPr>
            <m:t>,</m:t>
          </m:r>
          <m:r>
            <w:rPr>
              <w:rFonts w:ascii="Cambria Math" w:hAnsi="Cambria Math" w:cs="Times New Roman"/>
              <w:color w:val="000000" w:themeColor="text1"/>
            </w:rPr>
            <m:t>  </m:t>
          </m:r>
          <m:d>
            <m:dPr>
              <m:ctrlPr>
                <w:rPr>
                  <w:rFonts w:ascii="Cambria Math" w:hAnsi="Cambria Math" w:cs="Times New Roman"/>
                  <w:color w:val="000000" w:themeColor="text1"/>
                </w:rPr>
              </m:ctrlPr>
            </m:dPr>
            <m:e>
              <m:r>
                <w:rPr>
                  <w:rFonts w:ascii="Cambria Math" w:hAnsi="Cambria Math" w:cs="Times New Roman"/>
                  <w:color w:val="000000" w:themeColor="text1"/>
                </w:rPr>
                <m:t>2</m:t>
              </m:r>
            </m:e>
          </m:d>
        </m:oMath>
      </m:oMathPara>
    </w:p>
    <w:p w14:paraId="6EF7281D" w14:textId="294D589E" w:rsidR="009834C5" w:rsidRPr="008C7AF3" w:rsidRDefault="00045077">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 xml:space="preserve">where </w:t>
      </w:r>
      <m:oMath>
        <m:r>
          <m:rPr>
            <m:sty m:val="b"/>
          </m:rPr>
          <w:rPr>
            <w:rFonts w:ascii="Cambria Math" w:hAnsi="Cambria Math" w:cs="Times New Roman"/>
            <w:color w:val="000000" w:themeColor="text1"/>
          </w:rPr>
          <m:t>W</m:t>
        </m:r>
      </m:oMath>
      <w:r w:rsidRPr="008C7AF3">
        <w:rPr>
          <w:rFonts w:ascii="Times New Roman" w:hAnsi="Times New Roman" w:cs="Times New Roman"/>
          <w:color w:val="000000" w:themeColor="text1"/>
        </w:rPr>
        <w:t xml:space="preserve"> is</w:t>
      </w:r>
      <w:r w:rsidR="00000000" w:rsidRPr="008C7AF3">
        <w:rPr>
          <w:rFonts w:ascii="Times New Roman" w:hAnsi="Times New Roman" w:cs="Times New Roman"/>
          <w:color w:val="000000" w:themeColor="text1"/>
        </w:rPr>
        <w:t xml:space="preserve"> a subset of the </w:t>
      </w:r>
      <w:r w:rsidRPr="008C7AF3">
        <w:rPr>
          <w:rFonts w:ascii="Times New Roman" w:hAnsi="Times New Roman" w:cs="Times New Roman"/>
          <w:color w:val="000000" w:themeColor="text1"/>
        </w:rPr>
        <w:t xml:space="preserve">most significant </w:t>
      </w:r>
      <w:r w:rsidR="00000000" w:rsidRPr="008C7AF3">
        <w:rPr>
          <w:rFonts w:ascii="Times New Roman" w:hAnsi="Times New Roman" w:cs="Times New Roman"/>
          <w:color w:val="000000" w:themeColor="text1"/>
        </w:rPr>
        <w:t>confound</w:t>
      </w:r>
      <w:r w:rsidRPr="008C7AF3">
        <w:rPr>
          <w:rFonts w:ascii="Times New Roman" w:hAnsi="Times New Roman" w:cs="Times New Roman"/>
          <w:color w:val="000000" w:themeColor="text1"/>
        </w:rPr>
        <w:t>ers</w:t>
      </w:r>
      <w:r w:rsidR="00000000" w:rsidRPr="008C7AF3">
        <w:rPr>
          <w:rFonts w:ascii="Times New Roman" w:hAnsi="Times New Roman" w:cs="Times New Roman"/>
          <w:color w:val="000000" w:themeColor="text1"/>
        </w:rPr>
        <w:t xml:space="preserve"> from </w:t>
      </w:r>
      <m:oMath>
        <m:r>
          <m:rPr>
            <m:sty m:val="b"/>
          </m:rPr>
          <w:rPr>
            <w:rFonts w:ascii="Cambria Math" w:hAnsi="Cambria Math" w:cs="Times New Roman"/>
            <w:color w:val="000000" w:themeColor="text1"/>
          </w:rPr>
          <m:t>U</m:t>
        </m:r>
      </m:oMath>
      <w:r w:rsidR="00000000" w:rsidRPr="008C7AF3">
        <w:rPr>
          <w:rFonts w:ascii="Times New Roman" w:hAnsi="Times New Roman" w:cs="Times New Roman"/>
          <w:color w:val="000000" w:themeColor="text1"/>
        </w:rPr>
        <w:t xml:space="preserve">. This subset consists of confounders with p-values below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 0.001</m:t>
        </m:r>
      </m:oMath>
      <w:r w:rsidR="00000000" w:rsidRPr="008C7AF3">
        <w:rPr>
          <w:rFonts w:ascii="Times New Roman" w:hAnsi="Times New Roman" w:cs="Times New Roman"/>
          <w:color w:val="000000" w:themeColor="text1"/>
        </w:rPr>
        <w:t xml:space="preserve"> in the Wald tests from regression in </w:t>
      </w:r>
      <w:proofErr w:type="gramStart"/>
      <w:r w:rsidR="00000000" w:rsidRPr="008C7AF3">
        <w:rPr>
          <w:rFonts w:ascii="Times New Roman" w:hAnsi="Times New Roman" w:cs="Times New Roman"/>
          <w:color w:val="000000" w:themeColor="text1"/>
        </w:rPr>
        <w:t>eq.(</w:t>
      </w:r>
      <w:proofErr w:type="gramEnd"/>
      <w:r w:rsidR="00000000" w:rsidRPr="008C7AF3">
        <w:rPr>
          <w:rFonts w:ascii="Times New Roman" w:hAnsi="Times New Roman" w:cs="Times New Roman"/>
          <w:color w:val="000000" w:themeColor="text1"/>
        </w:rPr>
        <w:t xml:space="preserve">1). </w:t>
      </w:r>
      <w:r w:rsidRPr="008C7AF3">
        <w:rPr>
          <w:rFonts w:ascii="Times New Roman" w:hAnsi="Times New Roman" w:cs="Times New Roman"/>
          <w:color w:val="000000" w:themeColor="text1"/>
        </w:rPr>
        <w:t>T</w:t>
      </w:r>
      <w:r w:rsidR="00000000" w:rsidRPr="008C7AF3">
        <w:rPr>
          <w:rFonts w:ascii="Times New Roman" w:hAnsi="Times New Roman" w:cs="Times New Roman"/>
          <w:color w:val="000000" w:themeColor="text1"/>
        </w:rPr>
        <w:t xml:space="preserve">he errors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ϵ</m:t>
            </m:r>
          </m:e>
          <m:sup>
            <m:r>
              <m:rPr>
                <m:sty m:val="p"/>
              </m:rPr>
              <w:rPr>
                <w:rFonts w:ascii="Cambria Math" w:hAnsi="Cambria Math" w:cs="Times New Roman"/>
                <w:color w:val="000000" w:themeColor="text1"/>
              </w:rPr>
              <m:t>*</m:t>
            </m:r>
          </m:sup>
        </m:sSup>
      </m:oMath>
      <w:r w:rsidRPr="008C7AF3">
        <w:rPr>
          <w:rFonts w:ascii="Times New Roman" w:hAnsi="Times New Roman" w:cs="Times New Roman"/>
          <w:color w:val="000000" w:themeColor="text1"/>
        </w:rPr>
        <w:t xml:space="preserve"> </w:t>
      </w:r>
      <w:r w:rsidR="00000000" w:rsidRPr="008C7AF3">
        <w:rPr>
          <w:rFonts w:ascii="Times New Roman" w:hAnsi="Times New Roman" w:cs="Times New Roman"/>
          <w:color w:val="000000" w:themeColor="text1"/>
        </w:rPr>
        <w:t xml:space="preserve">are sampled from </w:t>
      </w:r>
      <m:oMath>
        <m:r>
          <w:rPr>
            <w:rFonts w:ascii="Cambria Math" w:hAnsi="Cambria Math" w:cs="Times New Roman"/>
            <w:color w:val="000000" w:themeColor="text1"/>
          </w:rPr>
          <m:t>N</m:t>
        </m:r>
        <m:d>
          <m:dPr>
            <m:ctrlPr>
              <w:rPr>
                <w:rFonts w:ascii="Cambria Math" w:hAnsi="Cambria Math" w:cs="Times New Roman"/>
                <w:color w:val="000000" w:themeColor="text1"/>
              </w:rPr>
            </m:ctrlPr>
          </m:dPr>
          <m:e>
            <m:r>
              <w:rPr>
                <w:rFonts w:ascii="Cambria Math" w:hAnsi="Cambria Math" w:cs="Times New Roman"/>
                <w:color w:val="000000" w:themeColor="text1"/>
              </w:rPr>
              <m:t>0</m:t>
            </m:r>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acc>
                  <m:accPr>
                    <m:ctrlPr>
                      <w:rPr>
                        <w:rFonts w:ascii="Cambria Math" w:hAnsi="Cambria Math" w:cs="Times New Roman"/>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ϵ</m:t>
                </m:r>
              </m:sub>
              <m:sup>
                <m:r>
                  <w:rPr>
                    <w:rFonts w:ascii="Cambria Math" w:hAnsi="Cambria Math" w:cs="Times New Roman"/>
                    <w:color w:val="000000" w:themeColor="text1"/>
                  </w:rPr>
                  <m:t>2</m:t>
                </m:r>
              </m:sup>
            </m:sSubSup>
          </m:e>
        </m:d>
      </m:oMath>
      <w:r w:rsidRPr="008C7AF3">
        <w:rPr>
          <w:rFonts w:ascii="Times New Roman" w:eastAsiaTheme="minorEastAsia" w:hAnsi="Times New Roman" w:cs="Times New Roman"/>
          <w:color w:val="000000" w:themeColor="text1"/>
        </w:rPr>
        <w:t>.</w:t>
      </w:r>
    </w:p>
    <w:p w14:paraId="1ACACBC3" w14:textId="5639F360" w:rsidR="009834C5" w:rsidRPr="008C7AF3" w:rsidRDefault="00045077">
      <w:pPr>
        <w:pStyle w:val="BodyText"/>
        <w:rPr>
          <w:rFonts w:ascii="Times New Roman" w:hAnsi="Times New Roman" w:cs="Times New Roman"/>
          <w:color w:val="000000" w:themeColor="text1"/>
        </w:rPr>
      </w:pPr>
      <w:r w:rsidRPr="008C7AF3">
        <w:rPr>
          <w:rFonts w:ascii="Times New Roman" w:hAnsi="Times New Roman" w:cs="Times New Roman"/>
          <w:color w:val="000000" w:themeColor="text1"/>
        </w:rPr>
        <w:lastRenderedPageBreak/>
        <w:t>W</w:t>
      </w:r>
      <w:r w:rsidR="00000000" w:rsidRPr="008C7AF3">
        <w:rPr>
          <w:rFonts w:ascii="Times New Roman" w:hAnsi="Times New Roman" w:cs="Times New Roman"/>
          <w:color w:val="000000" w:themeColor="text1"/>
        </w:rPr>
        <w:t xml:space="preserve">e </w:t>
      </w:r>
      <w:r w:rsidRPr="008C7AF3">
        <w:rPr>
          <w:rFonts w:ascii="Times New Roman" w:hAnsi="Times New Roman" w:cs="Times New Roman"/>
          <w:color w:val="000000" w:themeColor="text1"/>
        </w:rPr>
        <w:t xml:space="preserve">then </w:t>
      </w:r>
      <w:r w:rsidR="00000000" w:rsidRPr="008C7AF3">
        <w:rPr>
          <w:rFonts w:ascii="Times New Roman" w:hAnsi="Times New Roman" w:cs="Times New Roman"/>
          <w:color w:val="000000" w:themeColor="text1"/>
        </w:rPr>
        <w:t>attempt to recover the</w:t>
      </w:r>
      <w:r w:rsidRPr="008C7AF3">
        <w:rPr>
          <w:rFonts w:ascii="Times New Roman" w:hAnsi="Times New Roman" w:cs="Times New Roman"/>
          <w:color w:val="000000" w:themeColor="text1"/>
        </w:rPr>
        <w:t xml:space="preserve"> mediation model</w:t>
      </w:r>
      <w:r w:rsidR="00000000" w:rsidRPr="008C7AF3">
        <w:rPr>
          <w:rFonts w:ascii="Times New Roman" w:hAnsi="Times New Roman" w:cs="Times New Roman"/>
          <w:color w:val="000000" w:themeColor="text1"/>
        </w:rPr>
        <w:t xml:space="preserve"> using eq. (3)</w:t>
      </w:r>
      <w:r w:rsidRPr="008C7AF3">
        <w:rPr>
          <w:rFonts w:ascii="Times New Roman" w:hAnsi="Times New Roman" w:cs="Times New Roman"/>
          <w:color w:val="000000" w:themeColor="text1"/>
        </w:rPr>
        <w:t>:</w:t>
      </w:r>
    </w:p>
    <w:p w14:paraId="70F7A89E" w14:textId="083A818B" w:rsidR="009834C5" w:rsidRPr="008C7AF3" w:rsidRDefault="00000000">
      <w:pPr>
        <w:pStyle w:val="BodyText"/>
        <w:rPr>
          <w:rFonts w:ascii="Times New Roman" w:hAnsi="Times New Roman" w:cs="Times New Roman"/>
          <w:color w:val="000000" w:themeColor="text1"/>
        </w:rPr>
      </w:pPr>
      <m:oMathPara>
        <m:oMathParaPr>
          <m:jc m:val="center"/>
        </m:oMathParaP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T</m:t>
              </m:r>
            </m:e>
            <m:sub>
              <m:r>
                <w:rPr>
                  <w:rFonts w:ascii="Cambria Math" w:hAnsi="Cambria Math" w:cs="Times New Roman"/>
                  <w:color w:val="000000" w:themeColor="text1"/>
                </w:rPr>
                <m:t>2</m:t>
              </m:r>
            </m:sub>
            <m:sup>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21</m:t>
              </m:r>
            </m:sub>
          </m:s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22</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Γ</m:t>
              </m:r>
            </m:e>
            <m:sub>
              <m:r>
                <w:rPr>
                  <w:rFonts w:ascii="Cambria Math" w:hAnsi="Cambria Math" w:cs="Times New Roman"/>
                  <w:color w:val="000000" w:themeColor="text1"/>
                </w:rPr>
                <m:t>1</m:t>
              </m:r>
            </m:sub>
          </m:sSub>
          <m:r>
            <m:rPr>
              <m:sty m:val="b"/>
            </m:rPr>
            <w:rPr>
              <w:rFonts w:ascii="Cambria Math" w:hAnsi="Cambria Math" w:cs="Times New Roman"/>
              <w:color w:val="000000" w:themeColor="text1"/>
            </w:rPr>
            <m:t>W</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Γ</m:t>
              </m:r>
            </m:e>
            <m:sub>
              <m:r>
                <w:rPr>
                  <w:rFonts w:ascii="Cambria Math" w:hAnsi="Cambria Math" w:cs="Times New Roman"/>
                  <w:color w:val="000000" w:themeColor="text1"/>
                </w:rPr>
                <m:t>2</m:t>
              </m:r>
            </m:sub>
          </m:sSub>
          <m:r>
            <m:rPr>
              <m:sty m:val="b"/>
            </m:rPr>
            <w:rPr>
              <w:rFonts w:ascii="Cambria Math" w:hAnsi="Cambria Math" w:cs="Times New Roman"/>
              <w:color w:val="000000" w:themeColor="text1"/>
            </w:rPr>
            <m:t>M</m:t>
          </m:r>
          <m:r>
            <m:rPr>
              <m:sty m:val="p"/>
            </m:rPr>
            <w:rPr>
              <w:rFonts w:ascii="Cambria Math" w:hAnsi="Cambria Math" w:cs="Times New Roman"/>
              <w:color w:val="000000" w:themeColor="text1"/>
            </w:rPr>
            <m:t>+</m:t>
          </m:r>
          <m:r>
            <w:rPr>
              <w:rFonts w:ascii="Cambria Math" w:hAnsi="Cambria Math" w:cs="Times New Roman"/>
              <w:color w:val="000000" w:themeColor="text1"/>
            </w:rPr>
            <m:t>ϵ</m:t>
          </m:r>
          <m:r>
            <w:rPr>
              <w:rFonts w:ascii="Cambria Math" w:hAnsi="Cambria Math" w:cs="Times New Roman"/>
              <w:color w:val="000000" w:themeColor="text1"/>
            </w:rPr>
            <m:t>,</m:t>
          </m:r>
          <m:r>
            <w:rPr>
              <w:rFonts w:ascii="Cambria Math" w:hAnsi="Cambria Math" w:cs="Times New Roman"/>
              <w:color w:val="000000" w:themeColor="text1"/>
            </w:rPr>
            <m:t>  </m:t>
          </m:r>
          <m:d>
            <m:dPr>
              <m:ctrlPr>
                <w:rPr>
                  <w:rFonts w:ascii="Cambria Math" w:hAnsi="Cambria Math" w:cs="Times New Roman"/>
                  <w:color w:val="000000" w:themeColor="text1"/>
                </w:rPr>
              </m:ctrlPr>
            </m:dPr>
            <m:e>
              <m:r>
                <w:rPr>
                  <w:rFonts w:ascii="Cambria Math" w:hAnsi="Cambria Math" w:cs="Times New Roman"/>
                  <w:color w:val="000000" w:themeColor="text1"/>
                </w:rPr>
                <m:t>3</m:t>
              </m:r>
            </m:e>
          </m:d>
        </m:oMath>
      </m:oMathPara>
    </w:p>
    <w:p w14:paraId="680C98C0" w14:textId="29DE1F3E" w:rsidR="009834C5" w:rsidRPr="008C7AF3" w:rsidRDefault="00045077">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where</w:t>
      </w:r>
      <w:r w:rsidR="00000000" w:rsidRPr="008C7AF3">
        <w:rPr>
          <w:rFonts w:ascii="Times New Roman" w:hAnsi="Times New Roman" w:cs="Times New Roman"/>
          <w:color w:val="000000" w:themeColor="text1"/>
        </w:rPr>
        <w:t xml:space="preserve"> </w:t>
      </w:r>
      <m:oMath>
        <m:r>
          <m:rPr>
            <m:sty m:val="b"/>
          </m:rPr>
          <w:rPr>
            <w:rFonts w:ascii="Cambria Math" w:hAnsi="Cambria Math" w:cs="Times New Roman"/>
            <w:color w:val="000000" w:themeColor="text1"/>
          </w:rPr>
          <m:t>M</m:t>
        </m:r>
      </m:oMath>
      <w:r w:rsidR="00000000" w:rsidRPr="008C7AF3">
        <w:rPr>
          <w:rFonts w:ascii="Times New Roman" w:hAnsi="Times New Roman" w:cs="Times New Roman"/>
          <w:color w:val="000000" w:themeColor="text1"/>
        </w:rPr>
        <w:t xml:space="preserve"> represents the </w:t>
      </w:r>
      <w:r w:rsidRPr="008C7AF3">
        <w:rPr>
          <w:rFonts w:ascii="Times New Roman" w:hAnsi="Times New Roman" w:cs="Times New Roman"/>
          <w:color w:val="000000" w:themeColor="text1"/>
        </w:rPr>
        <w:t xml:space="preserve">additional </w:t>
      </w:r>
      <w:r w:rsidR="00000000" w:rsidRPr="008C7AF3">
        <w:rPr>
          <w:rFonts w:ascii="Times New Roman" w:hAnsi="Times New Roman" w:cs="Times New Roman"/>
          <w:color w:val="000000" w:themeColor="text1"/>
        </w:rPr>
        <w:t xml:space="preserve">confounders in </w:t>
      </w:r>
      <m:oMath>
        <m:r>
          <m:rPr>
            <m:sty m:val="b"/>
          </m:rPr>
          <w:rPr>
            <w:rFonts w:ascii="Cambria Math" w:hAnsi="Cambria Math" w:cs="Times New Roman"/>
            <w:color w:val="000000" w:themeColor="text1"/>
          </w:rPr>
          <m:t>U</m:t>
        </m:r>
      </m:oMath>
      <w:r w:rsidRPr="008C7AF3">
        <w:rPr>
          <w:rFonts w:ascii="Times New Roman" w:hAnsi="Times New Roman" w:cs="Times New Roman"/>
          <w:color w:val="000000" w:themeColor="text1"/>
        </w:rPr>
        <w:t xml:space="preserve"> that are false positives and wrongly</w:t>
      </w:r>
      <w:r w:rsidR="00000000" w:rsidRPr="008C7AF3">
        <w:rPr>
          <w:rFonts w:ascii="Times New Roman" w:hAnsi="Times New Roman" w:cs="Times New Roman"/>
          <w:color w:val="000000" w:themeColor="text1"/>
        </w:rPr>
        <w:t xml:space="preserve"> included. </w:t>
      </w:r>
    </w:p>
    <w:p w14:paraId="464CF88F" w14:textId="79B231B5" w:rsidR="009834C5" w:rsidRPr="008C7AF3" w:rsidRDefault="00000000">
      <w:pPr>
        <w:pStyle w:val="Heading3"/>
        <w:rPr>
          <w:rFonts w:ascii="Times New Roman" w:hAnsi="Times New Roman" w:cs="Times New Roman"/>
          <w:color w:val="000000" w:themeColor="text1"/>
        </w:rPr>
      </w:pPr>
      <w:bookmarkStart w:id="2" w:name="large-true-model-simulation"/>
      <w:bookmarkEnd w:id="1"/>
      <w:r w:rsidRPr="008C7AF3">
        <w:rPr>
          <w:rStyle w:val="SectionNumber"/>
          <w:rFonts w:ascii="Times New Roman" w:hAnsi="Times New Roman" w:cs="Times New Roman"/>
          <w:color w:val="000000" w:themeColor="text1"/>
        </w:rPr>
        <w:t>2</w:t>
      </w:r>
      <w:r w:rsidRPr="008C7AF3">
        <w:rPr>
          <w:rFonts w:ascii="Times New Roman" w:hAnsi="Times New Roman" w:cs="Times New Roman"/>
          <w:color w:val="000000" w:themeColor="text1"/>
        </w:rPr>
        <w:tab/>
        <w:t>Large True Model Simulation</w:t>
      </w:r>
    </w:p>
    <w:p w14:paraId="7087E112" w14:textId="7B0BA918" w:rsidR="00201324" w:rsidRPr="008C7AF3" w:rsidRDefault="00201324">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This scenario represents a case where the inference model</w:t>
      </w:r>
      <w:r w:rsidR="00D17E78" w:rsidRPr="008C7AF3">
        <w:rPr>
          <w:rFonts w:ascii="Times New Roman" w:hAnsi="Times New Roman" w:cs="Times New Roman"/>
          <w:color w:val="000000" w:themeColor="text1"/>
        </w:rPr>
        <w:t xml:space="preserve"> is underspecified and</w:t>
      </w:r>
      <w:r w:rsidRPr="008C7AF3">
        <w:rPr>
          <w:rFonts w:ascii="Times New Roman" w:hAnsi="Times New Roman" w:cs="Times New Roman"/>
          <w:color w:val="000000" w:themeColor="text1"/>
        </w:rPr>
        <w:t xml:space="preserve"> includes all the confounders with strong effects but omits many </w:t>
      </w:r>
      <w:r w:rsidRPr="008C7AF3">
        <w:rPr>
          <w:rFonts w:ascii="Times New Roman" w:hAnsi="Times New Roman" w:cs="Times New Roman"/>
          <w:color w:val="000000" w:themeColor="text1"/>
        </w:rPr>
        <w:t xml:space="preserve">true ones </w:t>
      </w:r>
      <w:r w:rsidRPr="008C7AF3">
        <w:rPr>
          <w:rFonts w:ascii="Times New Roman" w:hAnsi="Times New Roman" w:cs="Times New Roman"/>
          <w:color w:val="000000" w:themeColor="text1"/>
        </w:rPr>
        <w:t>with weaker effects.</w:t>
      </w:r>
      <w:r w:rsidRPr="008C7AF3">
        <w:rPr>
          <w:rFonts w:ascii="Times New Roman" w:hAnsi="Times New Roman" w:cs="Times New Roman"/>
          <w:color w:val="000000" w:themeColor="text1"/>
        </w:rPr>
        <w:t xml:space="preserve">  </w:t>
      </w:r>
    </w:p>
    <w:p w14:paraId="11E854A1" w14:textId="177F593C" w:rsidR="009834C5" w:rsidRPr="008C7AF3" w:rsidRDefault="00201324">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W</w:t>
      </w:r>
      <w:r w:rsidR="00000000" w:rsidRPr="008C7AF3">
        <w:rPr>
          <w:rFonts w:ascii="Times New Roman" w:hAnsi="Times New Roman" w:cs="Times New Roman"/>
          <w:color w:val="000000" w:themeColor="text1"/>
        </w:rPr>
        <w:t>e first fit the regression model given in eq. (4) to obtain coefficient estimates</w:t>
      </w:r>
      <w:r w:rsidR="008C7AF3">
        <w:rPr>
          <w:rFonts w:ascii="Times New Roman" w:hAnsi="Times New Roman" w:cs="Times New Roman"/>
          <w:color w:val="000000" w:themeColor="text1"/>
        </w:rPr>
        <w:t>:</w:t>
      </w:r>
    </w:p>
    <w:p w14:paraId="19034D54" w14:textId="45A0317C" w:rsidR="009834C5" w:rsidRPr="008C7AF3" w:rsidRDefault="00000000">
      <w:pPr>
        <w:pStyle w:val="BodyText"/>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21</m:t>
              </m:r>
            </m:sub>
          </m:s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22</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Γ</m:t>
              </m:r>
            </m:e>
            <m:sub>
              <m:r>
                <w:rPr>
                  <w:rFonts w:ascii="Cambria Math" w:hAnsi="Cambria Math" w:cs="Times New Roman"/>
                  <w:color w:val="000000" w:themeColor="text1"/>
                </w:rPr>
                <m:t>1</m:t>
              </m:r>
            </m:sub>
          </m:sSub>
          <m:r>
            <m:rPr>
              <m:sty m:val="b"/>
            </m:rPr>
            <w:rPr>
              <w:rFonts w:ascii="Cambria Math" w:hAnsi="Cambria Math" w:cs="Times New Roman"/>
              <w:color w:val="000000" w:themeColor="text1"/>
            </w:rPr>
            <m:t>U</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Γ</m:t>
              </m:r>
            </m:e>
            <m:sub>
              <m:r>
                <w:rPr>
                  <w:rFonts w:ascii="Cambria Math" w:hAnsi="Cambria Math" w:cs="Times New Roman"/>
                  <w:color w:val="000000" w:themeColor="text1"/>
                </w:rPr>
                <m:t>2</m:t>
              </m:r>
            </m:sub>
          </m:sSub>
          <m:r>
            <m:rPr>
              <m:sty m:val="b"/>
            </m:rPr>
            <w:rPr>
              <w:rFonts w:ascii="Cambria Math" w:hAnsi="Cambria Math" w:cs="Times New Roman"/>
              <w:color w:val="000000" w:themeColor="text1"/>
            </w:rPr>
            <m:t>Z</m:t>
          </m:r>
          <m:r>
            <m:rPr>
              <m:sty m:val="p"/>
            </m:rPr>
            <w:rPr>
              <w:rFonts w:ascii="Cambria Math" w:hAnsi="Cambria Math" w:cs="Times New Roman"/>
              <w:color w:val="000000" w:themeColor="text1"/>
            </w:rPr>
            <m:t>+</m:t>
          </m:r>
          <m:r>
            <w:rPr>
              <w:rFonts w:ascii="Cambria Math" w:hAnsi="Cambria Math" w:cs="Times New Roman"/>
              <w:color w:val="000000" w:themeColor="text1"/>
            </w:rPr>
            <m:t>ϵ</m:t>
          </m:r>
          <m:r>
            <w:rPr>
              <w:rFonts w:ascii="Cambria Math" w:hAnsi="Cambria Math" w:cs="Times New Roman"/>
              <w:color w:val="000000" w:themeColor="text1"/>
            </w:rPr>
            <m:t>,</m:t>
          </m:r>
          <m:r>
            <w:rPr>
              <w:rFonts w:ascii="Cambria Math" w:hAnsi="Cambria Math" w:cs="Times New Roman"/>
              <w:color w:val="000000" w:themeColor="text1"/>
            </w:rPr>
            <m:t>  </m:t>
          </m:r>
          <m:d>
            <m:dPr>
              <m:ctrlPr>
                <w:rPr>
                  <w:rFonts w:ascii="Cambria Math" w:hAnsi="Cambria Math" w:cs="Times New Roman"/>
                  <w:color w:val="000000" w:themeColor="text1"/>
                </w:rPr>
              </m:ctrlPr>
            </m:dPr>
            <m:e>
              <m:r>
                <w:rPr>
                  <w:rFonts w:ascii="Cambria Math" w:hAnsi="Cambria Math" w:cs="Times New Roman"/>
                  <w:color w:val="000000" w:themeColor="text1"/>
                </w:rPr>
                <m:t>4</m:t>
              </m:r>
            </m:e>
          </m:d>
        </m:oMath>
      </m:oMathPara>
    </w:p>
    <w:p w14:paraId="2EBA42C5" w14:textId="53F8F714" w:rsidR="009834C5" w:rsidRPr="008C7AF3" w:rsidRDefault="00201324">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w</w:t>
      </w:r>
      <w:r w:rsidR="00000000" w:rsidRPr="008C7AF3">
        <w:rPr>
          <w:rFonts w:ascii="Times New Roman" w:hAnsi="Times New Roman" w:cs="Times New Roman"/>
          <w:color w:val="000000" w:themeColor="text1"/>
        </w:rPr>
        <w:t xml:space="preserve">here </w:t>
      </w:r>
      <m:oMath>
        <m:r>
          <m:rPr>
            <m:sty m:val="b"/>
          </m:rPr>
          <w:rPr>
            <w:rFonts w:ascii="Cambria Math" w:hAnsi="Cambria Math" w:cs="Times New Roman"/>
            <w:color w:val="000000" w:themeColor="text1"/>
          </w:rPr>
          <m:t>Z</m:t>
        </m:r>
      </m:oMath>
      <w:r w:rsidR="00000000" w:rsidRPr="008C7AF3">
        <w:rPr>
          <w:rFonts w:ascii="Times New Roman" w:hAnsi="Times New Roman" w:cs="Times New Roman"/>
          <w:color w:val="000000" w:themeColor="text1"/>
        </w:rPr>
        <w:t xml:space="preserve"> represents a set of additional covariates. We obtain the set </w:t>
      </w:r>
      <m:oMath>
        <m:r>
          <m:rPr>
            <m:sty m:val="b"/>
          </m:rPr>
          <w:rPr>
            <w:rFonts w:ascii="Cambria Math" w:hAnsi="Cambria Math" w:cs="Times New Roman"/>
            <w:color w:val="000000" w:themeColor="text1"/>
          </w:rPr>
          <m:t>Z</m:t>
        </m:r>
      </m:oMath>
      <w:r w:rsidR="00000000" w:rsidRPr="008C7AF3">
        <w:rPr>
          <w:rFonts w:ascii="Times New Roman" w:hAnsi="Times New Roman" w:cs="Times New Roman"/>
          <w:color w:val="000000" w:themeColor="text1"/>
        </w:rPr>
        <w:t xml:space="preserve"> by uniformly sampling 1 – 20 additional confounders from the pool of potential confounding variables</w:t>
      </w:r>
      <w:r w:rsidRPr="008C7AF3">
        <w:rPr>
          <w:rFonts w:ascii="Times New Roman" w:hAnsi="Times New Roman" w:cs="Times New Roman"/>
          <w:color w:val="000000" w:themeColor="text1"/>
        </w:rPr>
        <w:t>, which generally have weak effects</w:t>
      </w:r>
      <w:r w:rsidR="00000000" w:rsidRPr="008C7AF3">
        <w:rPr>
          <w:rFonts w:ascii="Times New Roman" w:hAnsi="Times New Roman" w:cs="Times New Roman"/>
          <w:color w:val="000000" w:themeColor="text1"/>
        </w:rPr>
        <w:t>.</w:t>
      </w:r>
      <w:r w:rsidRPr="008C7AF3">
        <w:rPr>
          <w:rFonts w:ascii="Times New Roman" w:hAnsi="Times New Roman" w:cs="Times New Roman"/>
          <w:color w:val="000000" w:themeColor="text1"/>
        </w:rPr>
        <w:t xml:space="preserve"> </w:t>
      </w:r>
      <w:r w:rsidR="00000000" w:rsidRPr="008C7AF3">
        <w:rPr>
          <w:rFonts w:ascii="Times New Roman" w:hAnsi="Times New Roman" w:cs="Times New Roman"/>
          <w:color w:val="000000" w:themeColor="text1"/>
        </w:rPr>
        <w:t xml:space="preserve">We simulate the trans gene </w:t>
      </w:r>
      <w:r w:rsidRPr="008C7AF3">
        <w:rPr>
          <w:rFonts w:ascii="Times New Roman" w:hAnsi="Times New Roman" w:cs="Times New Roman"/>
          <w:color w:val="000000" w:themeColor="text1"/>
        </w:rPr>
        <w:t>using estimated effect sizes:</w:t>
      </w:r>
    </w:p>
    <w:p w14:paraId="3AA03C55" w14:textId="112B8C2A" w:rsidR="009834C5" w:rsidRPr="008C7AF3" w:rsidRDefault="00000000">
      <w:pPr>
        <w:pStyle w:val="BodyText"/>
        <w:rPr>
          <w:rFonts w:ascii="Times New Roman" w:hAnsi="Times New Roman" w:cs="Times New Roman"/>
          <w:color w:val="000000" w:themeColor="text1"/>
        </w:rPr>
      </w:pPr>
      <m:oMathPara>
        <m:oMathParaPr>
          <m:jc m:val="center"/>
        </m:oMathParaP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T</m:t>
              </m:r>
            </m:e>
            <m:sub>
              <m:r>
                <w:rPr>
                  <w:rFonts w:ascii="Cambria Math" w:hAnsi="Cambria Math" w:cs="Times New Roman"/>
                  <w:color w:val="000000" w:themeColor="text1"/>
                </w:rPr>
                <m:t>2</m:t>
              </m:r>
            </m:sub>
            <m:sup>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β</m:t>
                  </m:r>
                </m:e>
              </m:acc>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β</m:t>
                  </m:r>
                </m:e>
              </m:acc>
            </m:e>
            <m:sub>
              <m:r>
                <w:rPr>
                  <w:rFonts w:ascii="Cambria Math" w:hAnsi="Cambria Math" w:cs="Times New Roman"/>
                  <w:color w:val="000000" w:themeColor="text1"/>
                </w:rPr>
                <m:t>21</m:t>
              </m:r>
            </m:sub>
          </m:s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β</m:t>
                  </m:r>
                </m:e>
              </m:acc>
            </m:e>
            <m:sub>
              <m:r>
                <w:rPr>
                  <w:rFonts w:ascii="Cambria Math" w:hAnsi="Cambria Math" w:cs="Times New Roman"/>
                  <w:color w:val="000000" w:themeColor="text1"/>
                </w:rPr>
                <m:t>22</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Γ</m:t>
                  </m:r>
                </m:e>
              </m:acc>
            </m:e>
            <m:sub>
              <m:r>
                <w:rPr>
                  <w:rFonts w:ascii="Cambria Math" w:hAnsi="Cambria Math" w:cs="Times New Roman"/>
                  <w:color w:val="000000" w:themeColor="text1"/>
                </w:rPr>
                <m:t>1</m:t>
              </m:r>
            </m:sub>
          </m:sSub>
          <m:r>
            <m:rPr>
              <m:sty m:val="b"/>
            </m:rPr>
            <w:rPr>
              <w:rFonts w:ascii="Cambria Math" w:hAnsi="Cambria Math" w:cs="Times New Roman"/>
              <w:color w:val="000000" w:themeColor="text1"/>
            </w:rPr>
            <m:t>U</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Γ</m:t>
                  </m:r>
                </m:e>
              </m:acc>
            </m:e>
            <m:sub>
              <m:r>
                <w:rPr>
                  <w:rFonts w:ascii="Cambria Math" w:hAnsi="Cambria Math" w:cs="Times New Roman"/>
                  <w:color w:val="000000" w:themeColor="text1"/>
                </w:rPr>
                <m:t>2</m:t>
              </m:r>
            </m:sub>
          </m:sSub>
          <m:r>
            <m:rPr>
              <m:sty m:val="b"/>
            </m:rPr>
            <w:rPr>
              <w:rFonts w:ascii="Cambria Math" w:hAnsi="Cambria Math" w:cs="Times New Roman"/>
              <w:color w:val="000000" w:themeColor="text1"/>
            </w:rPr>
            <m:t>Z</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ϵ</m:t>
              </m:r>
            </m:e>
            <m:sup>
              <m:r>
                <m:rPr>
                  <m:sty m:val="p"/>
                </m:rPr>
                <w:rPr>
                  <w:rFonts w:ascii="Cambria Math" w:hAnsi="Cambria Math" w:cs="Times New Roman"/>
                  <w:color w:val="000000" w:themeColor="text1"/>
                </w:rPr>
                <m:t>*</m:t>
              </m:r>
            </m:sup>
          </m:sSup>
          <m:r>
            <w:rPr>
              <w:rFonts w:ascii="Cambria Math" w:hAnsi="Cambria Math" w:cs="Times New Roman"/>
              <w:color w:val="000000" w:themeColor="text1"/>
            </w:rPr>
            <m:t>.</m:t>
          </m:r>
          <m:r>
            <w:rPr>
              <w:rFonts w:ascii="Cambria Math" w:hAnsi="Cambria Math" w:cs="Times New Roman"/>
              <w:color w:val="000000" w:themeColor="text1"/>
            </w:rPr>
            <m:t>  </m:t>
          </m:r>
          <m:d>
            <m:dPr>
              <m:ctrlPr>
                <w:rPr>
                  <w:rFonts w:ascii="Cambria Math" w:hAnsi="Cambria Math" w:cs="Times New Roman"/>
                  <w:color w:val="000000" w:themeColor="text1"/>
                </w:rPr>
              </m:ctrlPr>
            </m:dPr>
            <m:e>
              <m:r>
                <w:rPr>
                  <w:rFonts w:ascii="Cambria Math" w:hAnsi="Cambria Math" w:cs="Times New Roman"/>
                  <w:color w:val="000000" w:themeColor="text1"/>
                </w:rPr>
                <m:t>5</m:t>
              </m:r>
            </m:e>
          </m:d>
        </m:oMath>
      </m:oMathPara>
    </w:p>
    <w:p w14:paraId="30376EA2" w14:textId="14A2AB01" w:rsidR="009834C5" w:rsidRPr="008C7AF3" w:rsidRDefault="00201324">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We then</w:t>
      </w:r>
      <w:r w:rsidR="00000000" w:rsidRPr="008C7AF3">
        <w:rPr>
          <w:rFonts w:ascii="Times New Roman" w:hAnsi="Times New Roman" w:cs="Times New Roman"/>
          <w:color w:val="000000" w:themeColor="text1"/>
        </w:rPr>
        <w:t xml:space="preserve"> attempt to recover the simulation truth using only </w:t>
      </w:r>
      <m:oMath>
        <m:r>
          <m:rPr>
            <m:sty m:val="b"/>
          </m:rPr>
          <w:rPr>
            <w:rFonts w:ascii="Cambria Math" w:hAnsi="Cambria Math" w:cs="Times New Roman"/>
            <w:color w:val="000000" w:themeColor="text1"/>
          </w:rPr>
          <m:t>U</m:t>
        </m:r>
      </m:oMath>
      <w:r w:rsidRPr="008C7AF3">
        <w:rPr>
          <w:rFonts w:ascii="Times New Roman" w:hAnsi="Times New Roman" w:cs="Times New Roman"/>
          <w:color w:val="000000" w:themeColor="text1"/>
        </w:rPr>
        <w:t>:</w:t>
      </w:r>
    </w:p>
    <w:p w14:paraId="599C09F4" w14:textId="0F319BE2" w:rsidR="009834C5" w:rsidRPr="008C7AF3" w:rsidRDefault="00000000">
      <w:pPr>
        <w:pStyle w:val="BodyText"/>
        <w:rPr>
          <w:rFonts w:ascii="Times New Roman" w:hAnsi="Times New Roman" w:cs="Times New Roman"/>
          <w:color w:val="000000" w:themeColor="text1"/>
        </w:rPr>
      </w:pPr>
      <m:oMathPara>
        <m:oMathParaPr>
          <m:jc m:val="center"/>
        </m:oMathParaP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T</m:t>
              </m:r>
            </m:e>
            <m:sub>
              <m:r>
                <w:rPr>
                  <w:rFonts w:ascii="Cambria Math" w:hAnsi="Cambria Math" w:cs="Times New Roman"/>
                  <w:color w:val="000000" w:themeColor="text1"/>
                </w:rPr>
                <m:t>2</m:t>
              </m:r>
            </m:sub>
            <m:sup>
              <m:r>
                <m:rPr>
                  <m:sty m:val="p"/>
                </m:rPr>
                <w:rPr>
                  <w:rFonts w:ascii="Cambria Math" w:hAnsi="Cambria Math" w:cs="Times New Roman"/>
                  <w:color w:val="000000" w:themeColor="text1"/>
                </w:rPr>
                <m:t>*</m:t>
              </m:r>
            </m:sup>
          </m:sSubSup>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21</m:t>
              </m:r>
            </m:sub>
          </m:sSub>
          <m:r>
            <w:rPr>
              <w:rFonts w:ascii="Cambria Math" w:hAnsi="Cambria Math" w:cs="Times New Roman"/>
              <w:color w:val="000000" w:themeColor="text1"/>
            </w:rPr>
            <m:t>V</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22</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Γ</m:t>
              </m:r>
            </m:e>
            <m:sub>
              <m:r>
                <w:rPr>
                  <w:rFonts w:ascii="Cambria Math" w:hAnsi="Cambria Math" w:cs="Times New Roman"/>
                  <w:color w:val="000000" w:themeColor="text1"/>
                </w:rPr>
                <m:t>1</m:t>
              </m:r>
            </m:sub>
          </m:sSub>
          <m:r>
            <m:rPr>
              <m:sty m:val="b"/>
            </m:rPr>
            <w:rPr>
              <w:rFonts w:ascii="Cambria Math" w:hAnsi="Cambria Math" w:cs="Times New Roman"/>
              <w:color w:val="000000" w:themeColor="text1"/>
            </w:rPr>
            <m:t>U</m:t>
          </m:r>
          <m:r>
            <m:rPr>
              <m:sty m:val="p"/>
            </m:rPr>
            <w:rPr>
              <w:rFonts w:ascii="Cambria Math" w:hAnsi="Cambria Math" w:cs="Times New Roman"/>
              <w:color w:val="000000" w:themeColor="text1"/>
            </w:rPr>
            <m:t>+</m:t>
          </m:r>
          <m:r>
            <w:rPr>
              <w:rFonts w:ascii="Cambria Math" w:hAnsi="Cambria Math" w:cs="Times New Roman"/>
              <w:color w:val="000000" w:themeColor="text1"/>
            </w:rPr>
            <m:t>ϵ</m:t>
          </m:r>
          <m:r>
            <w:rPr>
              <w:rFonts w:ascii="Cambria Math" w:hAnsi="Cambria Math" w:cs="Times New Roman"/>
              <w:color w:val="000000" w:themeColor="text1"/>
            </w:rPr>
            <m:t>.</m:t>
          </m:r>
          <m:r>
            <w:rPr>
              <w:rFonts w:ascii="Cambria Math" w:hAnsi="Cambria Math" w:cs="Times New Roman"/>
              <w:color w:val="000000" w:themeColor="text1"/>
            </w:rPr>
            <m:t>  </m:t>
          </m:r>
          <m:d>
            <m:dPr>
              <m:ctrlPr>
                <w:rPr>
                  <w:rFonts w:ascii="Cambria Math" w:hAnsi="Cambria Math" w:cs="Times New Roman"/>
                  <w:color w:val="000000" w:themeColor="text1"/>
                </w:rPr>
              </m:ctrlPr>
            </m:dPr>
            <m:e>
              <m:r>
                <w:rPr>
                  <w:rFonts w:ascii="Cambria Math" w:hAnsi="Cambria Math" w:cs="Times New Roman"/>
                  <w:color w:val="000000" w:themeColor="text1"/>
                </w:rPr>
                <m:t>6</m:t>
              </m:r>
            </m:e>
          </m:d>
        </m:oMath>
      </m:oMathPara>
    </w:p>
    <w:p w14:paraId="166FB970" w14:textId="2D6D2E51" w:rsidR="009834C5" w:rsidRPr="008C7AF3" w:rsidRDefault="00000000">
      <w:pPr>
        <w:pStyle w:val="Heading3"/>
        <w:rPr>
          <w:rFonts w:ascii="Times New Roman" w:hAnsi="Times New Roman" w:cs="Times New Roman"/>
          <w:color w:val="000000" w:themeColor="text1"/>
        </w:rPr>
      </w:pPr>
      <w:bookmarkStart w:id="3" w:name="correct-model-simulation"/>
      <w:bookmarkEnd w:id="2"/>
      <w:r w:rsidRPr="008C7AF3">
        <w:rPr>
          <w:rStyle w:val="SectionNumber"/>
          <w:rFonts w:ascii="Times New Roman" w:hAnsi="Times New Roman" w:cs="Times New Roman"/>
          <w:color w:val="000000" w:themeColor="text1"/>
        </w:rPr>
        <w:t>3</w:t>
      </w:r>
      <w:r w:rsidRPr="008C7AF3">
        <w:rPr>
          <w:rFonts w:ascii="Times New Roman" w:hAnsi="Times New Roman" w:cs="Times New Roman"/>
          <w:color w:val="000000" w:themeColor="text1"/>
        </w:rPr>
        <w:tab/>
        <w:t>Correct Model Simulation</w:t>
      </w:r>
    </w:p>
    <w:p w14:paraId="5729B296" w14:textId="4689CA20" w:rsidR="009834C5" w:rsidRPr="008C7AF3" w:rsidRDefault="00000000">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The previous simulations seek to understand the impact of model misspecification on the power of the conditional test between the cis and trans genes conditioned on the genetic variant and confounder covariates. In this scenario, we use the same model for simulation and inference to assess the stability of the</w:t>
      </w:r>
      <w:r w:rsidR="00D17E78" w:rsidRPr="008C7AF3">
        <w:rPr>
          <w:rFonts w:ascii="Times New Roman" w:hAnsi="Times New Roman" w:cs="Times New Roman"/>
          <w:color w:val="000000" w:themeColor="text1"/>
        </w:rPr>
        <w:t xml:space="preserve"> inference</w:t>
      </w:r>
      <w:r w:rsidRPr="008C7AF3">
        <w:rPr>
          <w:rFonts w:ascii="Times New Roman" w:hAnsi="Times New Roman" w:cs="Times New Roman"/>
          <w:color w:val="000000" w:themeColor="text1"/>
        </w:rPr>
        <w:t xml:space="preserve"> when the inference model is correct. </w:t>
      </w:r>
    </w:p>
    <w:p w14:paraId="75B50778" w14:textId="6B0E02B5" w:rsidR="009834C5" w:rsidRPr="008C7AF3" w:rsidRDefault="00000000">
      <w:pPr>
        <w:pStyle w:val="Heading3"/>
        <w:rPr>
          <w:rFonts w:ascii="Times New Roman" w:hAnsi="Times New Roman" w:cs="Times New Roman"/>
          <w:color w:val="000000" w:themeColor="text1"/>
        </w:rPr>
      </w:pPr>
      <w:bookmarkStart w:id="4" w:name="small-inference-model-simulation-sims"/>
      <w:bookmarkEnd w:id="3"/>
      <w:r w:rsidRPr="008C7AF3">
        <w:rPr>
          <w:rStyle w:val="SectionNumber"/>
          <w:rFonts w:ascii="Times New Roman" w:hAnsi="Times New Roman" w:cs="Times New Roman"/>
          <w:color w:val="000000" w:themeColor="text1"/>
        </w:rPr>
        <w:t>4</w:t>
      </w:r>
      <w:r w:rsidRPr="008C7AF3">
        <w:rPr>
          <w:rFonts w:ascii="Times New Roman" w:hAnsi="Times New Roman" w:cs="Times New Roman"/>
          <w:color w:val="000000" w:themeColor="text1"/>
        </w:rPr>
        <w:tab/>
        <w:t>Small Inference Model Simulation (SIMS)</w:t>
      </w:r>
    </w:p>
    <w:p w14:paraId="3CEC84C6" w14:textId="22DCE2BD" w:rsidR="009834C5" w:rsidRDefault="00000000">
      <w:pPr>
        <w:pStyle w:val="FirstParagraph"/>
        <w:rPr>
          <w:rFonts w:ascii="Times New Roman" w:hAnsi="Times New Roman" w:cs="Times New Roman"/>
          <w:color w:val="000000" w:themeColor="text1"/>
        </w:rPr>
      </w:pPr>
      <w:r w:rsidRPr="008C7AF3">
        <w:rPr>
          <w:rFonts w:ascii="Times New Roman" w:hAnsi="Times New Roman" w:cs="Times New Roman"/>
          <w:color w:val="000000" w:themeColor="text1"/>
        </w:rPr>
        <w:t xml:space="preserve">In this scenario, we </w:t>
      </w:r>
      <w:r w:rsidR="00645791" w:rsidRPr="008C7AF3">
        <w:rPr>
          <w:rFonts w:ascii="Times New Roman" w:hAnsi="Times New Roman" w:cs="Times New Roman"/>
          <w:color w:val="000000" w:themeColor="text1"/>
        </w:rPr>
        <w:t xml:space="preserve">again </w:t>
      </w:r>
      <w:r w:rsidRPr="008C7AF3">
        <w:rPr>
          <w:rFonts w:ascii="Times New Roman" w:hAnsi="Times New Roman" w:cs="Times New Roman"/>
          <w:color w:val="000000" w:themeColor="text1"/>
        </w:rPr>
        <w:t xml:space="preserve">use the model from eq. (1) to generate the trans gene. The inference model, however, includes only the top few confounding variables </w:t>
      </w:r>
      <w:r w:rsidR="00534AD5" w:rsidRPr="008C7AF3">
        <w:rPr>
          <w:rFonts w:ascii="Times New Roman" w:hAnsi="Times New Roman" w:cs="Times New Roman"/>
          <w:color w:val="000000" w:themeColor="text1"/>
        </w:rPr>
        <w:t>identified by MRPC in</w:t>
      </w:r>
      <w:r w:rsidRPr="008C7AF3">
        <w:rPr>
          <w:rFonts w:ascii="Times New Roman" w:hAnsi="Times New Roman" w:cs="Times New Roman"/>
          <w:color w:val="000000" w:themeColor="text1"/>
        </w:rPr>
        <w:t xml:space="preserve"> Kvamme et al. (2022). This setup represents </w:t>
      </w:r>
      <w:r w:rsidR="00645791" w:rsidRPr="008C7AF3">
        <w:rPr>
          <w:rFonts w:ascii="Times New Roman" w:hAnsi="Times New Roman" w:cs="Times New Roman"/>
          <w:color w:val="000000" w:themeColor="text1"/>
        </w:rPr>
        <w:t xml:space="preserve">extreme model </w:t>
      </w:r>
      <w:proofErr w:type="spellStart"/>
      <w:r w:rsidR="00645791" w:rsidRPr="008C7AF3">
        <w:rPr>
          <w:rFonts w:ascii="Times New Roman" w:hAnsi="Times New Roman" w:cs="Times New Roman"/>
          <w:color w:val="000000" w:themeColor="text1"/>
        </w:rPr>
        <w:t>underspecification</w:t>
      </w:r>
      <w:proofErr w:type="spellEnd"/>
      <w:r w:rsidR="00645791" w:rsidRPr="008C7AF3">
        <w:rPr>
          <w:rFonts w:ascii="Times New Roman" w:hAnsi="Times New Roman" w:cs="Times New Roman"/>
          <w:color w:val="000000" w:themeColor="text1"/>
        </w:rPr>
        <w:t xml:space="preserve">, allowing for </w:t>
      </w:r>
      <w:r w:rsidRPr="008C7AF3">
        <w:rPr>
          <w:rFonts w:ascii="Times New Roman" w:hAnsi="Times New Roman" w:cs="Times New Roman"/>
          <w:color w:val="000000" w:themeColor="text1"/>
        </w:rPr>
        <w:t>a direct comparison between the power of the</w:t>
      </w:r>
      <w:r w:rsidR="004A0E6F" w:rsidRPr="008C7AF3">
        <w:rPr>
          <w:rFonts w:ascii="Times New Roman" w:hAnsi="Times New Roman" w:cs="Times New Roman"/>
          <w:color w:val="000000" w:themeColor="text1"/>
        </w:rPr>
        <w:t xml:space="preserve"> MPRC analysis </w:t>
      </w:r>
      <w:r w:rsidRPr="008C7AF3">
        <w:rPr>
          <w:rFonts w:ascii="Times New Roman" w:hAnsi="Times New Roman" w:cs="Times New Roman"/>
          <w:color w:val="000000" w:themeColor="text1"/>
        </w:rPr>
        <w:t xml:space="preserve">and our </w:t>
      </w:r>
      <w:r w:rsidR="0028266F" w:rsidRPr="008C7AF3">
        <w:rPr>
          <w:rFonts w:ascii="Times New Roman" w:hAnsi="Times New Roman" w:cs="Times New Roman"/>
          <w:color w:val="000000" w:themeColor="text1"/>
        </w:rPr>
        <w:t xml:space="preserve">current </w:t>
      </w:r>
      <w:r w:rsidRPr="008C7AF3">
        <w:rPr>
          <w:rFonts w:ascii="Times New Roman" w:hAnsi="Times New Roman" w:cs="Times New Roman"/>
          <w:color w:val="000000" w:themeColor="text1"/>
        </w:rPr>
        <w:t>analysis using MRGN.</w:t>
      </w:r>
    </w:p>
    <w:p w14:paraId="61A315AD" w14:textId="77777777" w:rsidR="005702AA" w:rsidRPr="005702AA" w:rsidRDefault="005702AA" w:rsidP="005702AA">
      <w:pPr>
        <w:pStyle w:val="BodyText"/>
      </w:pPr>
    </w:p>
    <w:p w14:paraId="2893EA36" w14:textId="77777777" w:rsidR="009834C5" w:rsidRPr="008C7AF3" w:rsidRDefault="00000000">
      <w:pPr>
        <w:pStyle w:val="Heading2"/>
        <w:rPr>
          <w:rFonts w:ascii="Times New Roman" w:hAnsi="Times New Roman" w:cs="Times New Roman"/>
          <w:color w:val="000000" w:themeColor="text1"/>
        </w:rPr>
      </w:pPr>
      <w:bookmarkStart w:id="5" w:name="references"/>
      <w:bookmarkEnd w:id="0"/>
      <w:bookmarkEnd w:id="4"/>
      <w:r w:rsidRPr="008C7AF3">
        <w:rPr>
          <w:rFonts w:ascii="Times New Roman" w:hAnsi="Times New Roman" w:cs="Times New Roman"/>
          <w:color w:val="000000" w:themeColor="text1"/>
        </w:rPr>
        <w:t>References</w:t>
      </w:r>
    </w:p>
    <w:p w14:paraId="4D8CD5A2" w14:textId="175F0AE7" w:rsidR="009834C5" w:rsidRPr="008C7AF3" w:rsidRDefault="00000000">
      <w:pPr>
        <w:pStyle w:val="Bibliography"/>
        <w:rPr>
          <w:rFonts w:ascii="Times New Roman" w:hAnsi="Times New Roman" w:cs="Times New Roman"/>
          <w:color w:val="000000" w:themeColor="text1"/>
        </w:rPr>
      </w:pPr>
      <w:bookmarkStart w:id="6" w:name="ref-kvamme2022types"/>
      <w:bookmarkStart w:id="7" w:name="refs"/>
      <w:r w:rsidRPr="008C7AF3">
        <w:rPr>
          <w:rFonts w:ascii="Times New Roman" w:hAnsi="Times New Roman" w:cs="Times New Roman"/>
          <w:color w:val="000000" w:themeColor="text1"/>
        </w:rPr>
        <w:t xml:space="preserve">Kvamme, Jarred, Md Bahadur Badsha, Evan A Martin, Jiayu Wu, </w:t>
      </w:r>
      <w:proofErr w:type="spellStart"/>
      <w:r w:rsidRPr="008C7AF3">
        <w:rPr>
          <w:rFonts w:ascii="Times New Roman" w:hAnsi="Times New Roman" w:cs="Times New Roman"/>
          <w:color w:val="000000" w:themeColor="text1"/>
        </w:rPr>
        <w:t>Xiaoyue</w:t>
      </w:r>
      <w:proofErr w:type="spellEnd"/>
      <w:r w:rsidRPr="008C7AF3">
        <w:rPr>
          <w:rFonts w:ascii="Times New Roman" w:hAnsi="Times New Roman" w:cs="Times New Roman"/>
          <w:color w:val="000000" w:themeColor="text1"/>
        </w:rPr>
        <w:t xml:space="preserve"> Wang, and Audrey Qiuyan Fu. 202</w:t>
      </w:r>
      <w:r w:rsidR="0002731B" w:rsidRPr="008C7AF3">
        <w:rPr>
          <w:rFonts w:ascii="Times New Roman" w:hAnsi="Times New Roman" w:cs="Times New Roman"/>
          <w:color w:val="000000" w:themeColor="text1"/>
        </w:rPr>
        <w:t>5</w:t>
      </w:r>
      <w:r w:rsidRPr="008C7AF3">
        <w:rPr>
          <w:rFonts w:ascii="Times New Roman" w:hAnsi="Times New Roman" w:cs="Times New Roman"/>
          <w:color w:val="000000" w:themeColor="text1"/>
        </w:rPr>
        <w:t>. “</w:t>
      </w:r>
      <w:r w:rsidR="0002731B" w:rsidRPr="008C7AF3">
        <w:rPr>
          <w:rFonts w:ascii="Times New Roman" w:hAnsi="Times New Roman" w:cs="Times New Roman"/>
          <w:color w:val="000000" w:themeColor="text1"/>
        </w:rPr>
        <w:t>Causal network inference of cis-and trans-gene regulation of expression quantitative trait loci across human tissues</w:t>
      </w:r>
      <w:r w:rsidR="0002731B" w:rsidRPr="008C7AF3">
        <w:rPr>
          <w:rFonts w:ascii="Times New Roman" w:hAnsi="Times New Roman" w:cs="Times New Roman"/>
          <w:color w:val="000000" w:themeColor="text1"/>
        </w:rPr>
        <w:t>.</w:t>
      </w:r>
      <w:r w:rsidRPr="008C7AF3">
        <w:rPr>
          <w:rFonts w:ascii="Times New Roman" w:hAnsi="Times New Roman" w:cs="Times New Roman"/>
          <w:color w:val="000000" w:themeColor="text1"/>
        </w:rPr>
        <w:t xml:space="preserve">” </w:t>
      </w:r>
      <w:r w:rsidR="0002731B" w:rsidRPr="008C7AF3">
        <w:rPr>
          <w:rFonts w:ascii="Times New Roman" w:hAnsi="Times New Roman" w:cs="Times New Roman"/>
          <w:i/>
          <w:iCs/>
          <w:color w:val="000000" w:themeColor="text1"/>
        </w:rPr>
        <w:t xml:space="preserve">Genetics </w:t>
      </w:r>
      <w:r w:rsidR="0002731B" w:rsidRPr="008C7AF3">
        <w:rPr>
          <w:rFonts w:ascii="Times New Roman" w:hAnsi="Times New Roman" w:cs="Times New Roman"/>
          <w:color w:val="000000" w:themeColor="text1"/>
        </w:rPr>
        <w:t>230 (2): iyaf064.</w:t>
      </w:r>
    </w:p>
    <w:p w14:paraId="2EEC94A6" w14:textId="3F77134B" w:rsidR="009834C5" w:rsidRPr="008C7AF3" w:rsidRDefault="002622CB">
      <w:pPr>
        <w:pStyle w:val="Bibliography"/>
        <w:rPr>
          <w:rFonts w:ascii="Times New Roman" w:hAnsi="Times New Roman" w:cs="Times New Roman"/>
          <w:color w:val="000000" w:themeColor="text1"/>
        </w:rPr>
      </w:pPr>
      <w:bookmarkStart w:id="8" w:name="ref-yang2017identifying"/>
      <w:bookmarkEnd w:id="6"/>
      <w:r w:rsidRPr="002622CB">
        <w:rPr>
          <w:rFonts w:ascii="Times New Roman" w:hAnsi="Times New Roman" w:cs="Times New Roman"/>
          <w:color w:val="000000" w:themeColor="text1"/>
        </w:rPr>
        <w:t xml:space="preserve">Yang, Fan, </w:t>
      </w:r>
      <w:proofErr w:type="spellStart"/>
      <w:r w:rsidRPr="002622CB">
        <w:rPr>
          <w:rFonts w:ascii="Times New Roman" w:hAnsi="Times New Roman" w:cs="Times New Roman"/>
          <w:color w:val="000000" w:themeColor="text1"/>
        </w:rPr>
        <w:t>Jiebiao</w:t>
      </w:r>
      <w:proofErr w:type="spellEnd"/>
      <w:r w:rsidRPr="002622CB">
        <w:rPr>
          <w:rFonts w:ascii="Times New Roman" w:hAnsi="Times New Roman" w:cs="Times New Roman"/>
          <w:color w:val="000000" w:themeColor="text1"/>
        </w:rPr>
        <w:t xml:space="preserve"> Wang, Brandon L. Pierce, Lin S. Chen, and </w:t>
      </w:r>
      <w:proofErr w:type="spellStart"/>
      <w:r w:rsidRPr="002622CB">
        <w:rPr>
          <w:rFonts w:ascii="Times New Roman" w:hAnsi="Times New Roman" w:cs="Times New Roman"/>
          <w:color w:val="000000" w:themeColor="text1"/>
        </w:rPr>
        <w:t>GTEx</w:t>
      </w:r>
      <w:proofErr w:type="spellEnd"/>
      <w:r w:rsidRPr="002622CB">
        <w:rPr>
          <w:rFonts w:ascii="Times New Roman" w:hAnsi="Times New Roman" w:cs="Times New Roman"/>
          <w:color w:val="000000" w:themeColor="text1"/>
        </w:rPr>
        <w:t xml:space="preserve"> Consortium.</w:t>
      </w:r>
      <w:r w:rsidR="00000000" w:rsidRPr="008C7AF3">
        <w:rPr>
          <w:rFonts w:ascii="Times New Roman" w:hAnsi="Times New Roman" w:cs="Times New Roman"/>
          <w:color w:val="000000" w:themeColor="text1"/>
        </w:rPr>
        <w:t xml:space="preserve"> 2017. “Identifying </w:t>
      </w:r>
      <w:proofErr w:type="gramStart"/>
      <w:r w:rsidR="004044E9">
        <w:rPr>
          <w:rFonts w:ascii="Times New Roman" w:hAnsi="Times New Roman" w:cs="Times New Roman"/>
          <w:color w:val="000000" w:themeColor="text1"/>
        </w:rPr>
        <w:t>c</w:t>
      </w:r>
      <w:r w:rsidR="00000000" w:rsidRPr="008C7AF3">
        <w:rPr>
          <w:rFonts w:ascii="Times New Roman" w:hAnsi="Times New Roman" w:cs="Times New Roman"/>
          <w:color w:val="000000" w:themeColor="text1"/>
        </w:rPr>
        <w:t>is-</w:t>
      </w:r>
      <w:r w:rsidR="004044E9">
        <w:rPr>
          <w:rFonts w:ascii="Times New Roman" w:hAnsi="Times New Roman" w:cs="Times New Roman"/>
          <w:color w:val="000000" w:themeColor="text1"/>
        </w:rPr>
        <w:t>m</w:t>
      </w:r>
      <w:r w:rsidR="00000000" w:rsidRPr="008C7AF3">
        <w:rPr>
          <w:rFonts w:ascii="Times New Roman" w:hAnsi="Times New Roman" w:cs="Times New Roman"/>
          <w:color w:val="000000" w:themeColor="text1"/>
        </w:rPr>
        <w:t>ediators</w:t>
      </w:r>
      <w:proofErr w:type="gramEnd"/>
      <w:r w:rsidR="00000000" w:rsidRPr="008C7AF3">
        <w:rPr>
          <w:rFonts w:ascii="Times New Roman" w:hAnsi="Times New Roman" w:cs="Times New Roman"/>
          <w:color w:val="000000" w:themeColor="text1"/>
        </w:rPr>
        <w:t xml:space="preserve"> for </w:t>
      </w:r>
      <w:r w:rsidR="004044E9">
        <w:rPr>
          <w:rFonts w:ascii="Times New Roman" w:hAnsi="Times New Roman" w:cs="Times New Roman"/>
          <w:color w:val="000000" w:themeColor="text1"/>
        </w:rPr>
        <w:t>t</w:t>
      </w:r>
      <w:r w:rsidR="00000000" w:rsidRPr="008C7AF3">
        <w:rPr>
          <w:rFonts w:ascii="Times New Roman" w:hAnsi="Times New Roman" w:cs="Times New Roman"/>
          <w:color w:val="000000" w:themeColor="text1"/>
        </w:rPr>
        <w:t>rans-</w:t>
      </w:r>
      <w:proofErr w:type="spellStart"/>
      <w:r w:rsidR="00000000" w:rsidRPr="008C7AF3">
        <w:rPr>
          <w:rFonts w:ascii="Times New Roman" w:hAnsi="Times New Roman" w:cs="Times New Roman"/>
          <w:color w:val="000000" w:themeColor="text1"/>
        </w:rPr>
        <w:t>eQTLs</w:t>
      </w:r>
      <w:proofErr w:type="spellEnd"/>
      <w:r w:rsidR="00000000" w:rsidRPr="008C7AF3">
        <w:rPr>
          <w:rFonts w:ascii="Times New Roman" w:hAnsi="Times New Roman" w:cs="Times New Roman"/>
          <w:color w:val="000000" w:themeColor="text1"/>
        </w:rPr>
        <w:t xml:space="preserve"> </w:t>
      </w:r>
      <w:r w:rsidR="004044E9">
        <w:rPr>
          <w:rFonts w:ascii="Times New Roman" w:hAnsi="Times New Roman" w:cs="Times New Roman"/>
          <w:color w:val="000000" w:themeColor="text1"/>
        </w:rPr>
        <w:t>a</w:t>
      </w:r>
      <w:r w:rsidR="00000000" w:rsidRPr="008C7AF3">
        <w:rPr>
          <w:rFonts w:ascii="Times New Roman" w:hAnsi="Times New Roman" w:cs="Times New Roman"/>
          <w:color w:val="000000" w:themeColor="text1"/>
        </w:rPr>
        <w:t xml:space="preserve">cross </w:t>
      </w:r>
      <w:r w:rsidR="004044E9">
        <w:rPr>
          <w:rFonts w:ascii="Times New Roman" w:hAnsi="Times New Roman" w:cs="Times New Roman"/>
          <w:color w:val="000000" w:themeColor="text1"/>
        </w:rPr>
        <w:t>m</w:t>
      </w:r>
      <w:r w:rsidR="00000000" w:rsidRPr="008C7AF3">
        <w:rPr>
          <w:rFonts w:ascii="Times New Roman" w:hAnsi="Times New Roman" w:cs="Times New Roman"/>
          <w:color w:val="000000" w:themeColor="text1"/>
        </w:rPr>
        <w:t xml:space="preserve">any </w:t>
      </w:r>
      <w:r w:rsidR="004044E9">
        <w:rPr>
          <w:rFonts w:ascii="Times New Roman" w:hAnsi="Times New Roman" w:cs="Times New Roman"/>
          <w:color w:val="000000" w:themeColor="text1"/>
        </w:rPr>
        <w:t>h</w:t>
      </w:r>
      <w:r w:rsidR="00000000" w:rsidRPr="008C7AF3">
        <w:rPr>
          <w:rFonts w:ascii="Times New Roman" w:hAnsi="Times New Roman" w:cs="Times New Roman"/>
          <w:color w:val="000000" w:themeColor="text1"/>
        </w:rPr>
        <w:t xml:space="preserve">uman </w:t>
      </w:r>
      <w:r w:rsidR="004044E9">
        <w:rPr>
          <w:rFonts w:ascii="Times New Roman" w:hAnsi="Times New Roman" w:cs="Times New Roman"/>
          <w:color w:val="000000" w:themeColor="text1"/>
        </w:rPr>
        <w:t>t</w:t>
      </w:r>
      <w:r w:rsidR="00000000" w:rsidRPr="008C7AF3">
        <w:rPr>
          <w:rFonts w:ascii="Times New Roman" w:hAnsi="Times New Roman" w:cs="Times New Roman"/>
          <w:color w:val="000000" w:themeColor="text1"/>
        </w:rPr>
        <w:t xml:space="preserve">issues </w:t>
      </w:r>
      <w:r w:rsidR="004044E9">
        <w:rPr>
          <w:rFonts w:ascii="Times New Roman" w:hAnsi="Times New Roman" w:cs="Times New Roman"/>
          <w:color w:val="000000" w:themeColor="text1"/>
        </w:rPr>
        <w:t>u</w:t>
      </w:r>
      <w:r w:rsidR="00000000" w:rsidRPr="008C7AF3">
        <w:rPr>
          <w:rFonts w:ascii="Times New Roman" w:hAnsi="Times New Roman" w:cs="Times New Roman"/>
          <w:color w:val="000000" w:themeColor="text1"/>
        </w:rPr>
        <w:t xml:space="preserve">sing </w:t>
      </w:r>
      <w:r w:rsidR="004044E9">
        <w:rPr>
          <w:rFonts w:ascii="Times New Roman" w:hAnsi="Times New Roman" w:cs="Times New Roman"/>
          <w:color w:val="000000" w:themeColor="text1"/>
        </w:rPr>
        <w:t>g</w:t>
      </w:r>
      <w:r w:rsidR="00000000" w:rsidRPr="008C7AF3">
        <w:rPr>
          <w:rFonts w:ascii="Times New Roman" w:hAnsi="Times New Roman" w:cs="Times New Roman"/>
          <w:color w:val="000000" w:themeColor="text1"/>
        </w:rPr>
        <w:t xml:space="preserve">enomic </w:t>
      </w:r>
      <w:r w:rsidR="004044E9">
        <w:rPr>
          <w:rFonts w:ascii="Times New Roman" w:hAnsi="Times New Roman" w:cs="Times New Roman"/>
          <w:color w:val="000000" w:themeColor="text1"/>
        </w:rPr>
        <w:t>m</w:t>
      </w:r>
      <w:r w:rsidR="00000000" w:rsidRPr="008C7AF3">
        <w:rPr>
          <w:rFonts w:ascii="Times New Roman" w:hAnsi="Times New Roman" w:cs="Times New Roman"/>
          <w:color w:val="000000" w:themeColor="text1"/>
        </w:rPr>
        <w:t xml:space="preserve">ediation </w:t>
      </w:r>
      <w:r w:rsidR="004044E9">
        <w:rPr>
          <w:rFonts w:ascii="Times New Roman" w:hAnsi="Times New Roman" w:cs="Times New Roman"/>
          <w:color w:val="000000" w:themeColor="text1"/>
        </w:rPr>
        <w:t>a</w:t>
      </w:r>
      <w:r w:rsidR="00000000" w:rsidRPr="008C7AF3">
        <w:rPr>
          <w:rFonts w:ascii="Times New Roman" w:hAnsi="Times New Roman" w:cs="Times New Roman"/>
          <w:color w:val="000000" w:themeColor="text1"/>
        </w:rPr>
        <w:t xml:space="preserve">nalysis.” </w:t>
      </w:r>
      <w:r w:rsidR="00000000" w:rsidRPr="008C7AF3">
        <w:rPr>
          <w:rFonts w:ascii="Times New Roman" w:hAnsi="Times New Roman" w:cs="Times New Roman"/>
          <w:i/>
          <w:iCs/>
          <w:color w:val="000000" w:themeColor="text1"/>
        </w:rPr>
        <w:t>Genome Research</w:t>
      </w:r>
      <w:r w:rsidR="00000000" w:rsidRPr="008C7AF3">
        <w:rPr>
          <w:rFonts w:ascii="Times New Roman" w:hAnsi="Times New Roman" w:cs="Times New Roman"/>
          <w:color w:val="000000" w:themeColor="text1"/>
        </w:rPr>
        <w:t xml:space="preserve"> 27 (11): 1859–71.</w:t>
      </w:r>
      <w:bookmarkEnd w:id="5"/>
      <w:bookmarkEnd w:id="7"/>
      <w:bookmarkEnd w:id="8"/>
    </w:p>
    <w:sectPr w:rsidR="009834C5" w:rsidRPr="008C7AF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6EB50" w14:textId="77777777" w:rsidR="00497E8E" w:rsidRDefault="00497E8E">
      <w:pPr>
        <w:spacing w:after="0"/>
      </w:pPr>
      <w:r>
        <w:separator/>
      </w:r>
    </w:p>
  </w:endnote>
  <w:endnote w:type="continuationSeparator" w:id="0">
    <w:p w14:paraId="4A268B3B" w14:textId="77777777" w:rsidR="00497E8E" w:rsidRDefault="00497E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A0438" w14:textId="77777777" w:rsidR="00497E8E" w:rsidRDefault="00497E8E">
      <w:r>
        <w:separator/>
      </w:r>
    </w:p>
  </w:footnote>
  <w:footnote w:type="continuationSeparator" w:id="0">
    <w:p w14:paraId="1AF8B462" w14:textId="77777777" w:rsidR="00497E8E" w:rsidRDefault="00497E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F441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8086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4C5"/>
    <w:rsid w:val="0002731B"/>
    <w:rsid w:val="00045077"/>
    <w:rsid w:val="001258C5"/>
    <w:rsid w:val="001F790B"/>
    <w:rsid w:val="00201324"/>
    <w:rsid w:val="002622CB"/>
    <w:rsid w:val="0028266F"/>
    <w:rsid w:val="002D738B"/>
    <w:rsid w:val="00387B90"/>
    <w:rsid w:val="004044E9"/>
    <w:rsid w:val="00497E8E"/>
    <w:rsid w:val="004A0E6F"/>
    <w:rsid w:val="004A6DBA"/>
    <w:rsid w:val="00534AD5"/>
    <w:rsid w:val="00544A39"/>
    <w:rsid w:val="005702AA"/>
    <w:rsid w:val="006052E1"/>
    <w:rsid w:val="00645791"/>
    <w:rsid w:val="00705694"/>
    <w:rsid w:val="007747F1"/>
    <w:rsid w:val="007B50C6"/>
    <w:rsid w:val="008738D0"/>
    <w:rsid w:val="008C7AF3"/>
    <w:rsid w:val="009834C5"/>
    <w:rsid w:val="00A6406B"/>
    <w:rsid w:val="00AF1459"/>
    <w:rsid w:val="00BB3221"/>
    <w:rsid w:val="00D17E78"/>
    <w:rsid w:val="00D41B34"/>
    <w:rsid w:val="00D52330"/>
    <w:rsid w:val="00DE4E0F"/>
    <w:rsid w:val="00DF6FDC"/>
    <w:rsid w:val="00F4246C"/>
    <w:rsid w:val="00F83B7C"/>
    <w:rsid w:val="00FA57F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A0C2"/>
  <w15:docId w15:val="{93753F6B-796B-4BC5-8CE8-E9481879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PlaceholderText">
    <w:name w:val="Placeholder Text"/>
    <w:basedOn w:val="DefaultParagraphFont"/>
    <w:rsid w:val="000450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Supplemental Text</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Text</dc:title>
  <dc:creator>Jarred M. Kvamme and Audrey Q. Fu</dc:creator>
  <cp:keywords/>
  <cp:lastModifiedBy>Audrey Fu</cp:lastModifiedBy>
  <cp:revision>25</cp:revision>
  <dcterms:created xsi:type="dcterms:W3CDTF">2026-06-15T00:41:00Z</dcterms:created>
  <dcterms:modified xsi:type="dcterms:W3CDTF">2026-06-15T15:33:00Z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./supptextrefs.bib</vt:lpwstr>
  </property>
  <property fmtid="{D5CDD505-2E9C-101B-9397-08002B2CF9AE}" pid="3" name="date">
    <vt:lpwstr/>
  </property>
  <property fmtid="{D5CDD505-2E9C-101B-9397-08002B2CF9AE}" pid="4" name="fontsize">
    <vt:lpwstr>11</vt:lpwstr>
  </property>
  <property fmtid="{D5CDD505-2E9C-101B-9397-08002B2CF9AE}" pid="5" name="mainfont">
    <vt:lpwstr>Times New Roman</vt:lpwstr>
  </property>
  <property fmtid="{D5CDD505-2E9C-101B-9397-08002B2CF9AE}" pid="6" name="output">
    <vt:lpwstr/>
  </property>
</Properties>
</file>