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14951933"/>
        <w:docPartObj>
          <w:docPartGallery w:val="Cover Pages"/>
          <w:docPartUnique/>
        </w:docPartObj>
      </w:sdtPr>
      <w:sdtEndPr>
        <w:rPr>
          <w:caps/>
          <w:color w:val="FFFFFF" w:themeColor="background1"/>
        </w:rPr>
      </w:sdtEndPr>
      <w:sdtContent>
        <w:p w14:paraId="6670A850" w14:textId="6991ED08" w:rsidR="00244315" w:rsidRDefault="00244315">
          <w:r>
            <w:rPr>
              <w:noProof/>
            </w:rPr>
            <mc:AlternateContent>
              <mc:Choice Requires="wpg">
                <w:drawing>
                  <wp:anchor distT="0" distB="0" distL="114300" distR="114300" simplePos="0" relativeHeight="251659264" behindDoc="1" locked="0" layoutInCell="1" allowOverlap="1" wp14:anchorId="0AF5FADA" wp14:editId="19A5455B">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353B7A8" w14:textId="59583DEE" w:rsidR="00244315" w:rsidRDefault="00244315">
                                      <w:pPr>
                                        <w:pStyle w:val="NoSpacing"/>
                                        <w:spacing w:before="120"/>
                                        <w:jc w:val="center"/>
                                        <w:rPr>
                                          <w:color w:val="FFFFFF" w:themeColor="background1"/>
                                        </w:rPr>
                                      </w:pPr>
                                      <w:r>
                                        <w:rPr>
                                          <w:color w:val="FFFFFF" w:themeColor="background1"/>
                                        </w:rPr>
                                        <w:t>Prepared by: Audrey Waggener</w:t>
                                      </w:r>
                                    </w:p>
                                  </w:sdtContent>
                                </w:sdt>
                                <w:p w14:paraId="0DB9718A" w14:textId="619E2896" w:rsidR="00244315"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244315">
                                        <w:rPr>
                                          <w:caps/>
                                          <w:color w:val="FFFFFF" w:themeColor="background1"/>
                                        </w:rPr>
                                        <w:t>AW Networking solutions</w:t>
                                      </w:r>
                                    </w:sdtContent>
                                  </w:sdt>
                                  <w:r w:rsidR="00244315">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244315">
                                        <w:rPr>
                                          <w:color w:val="FFFFFF" w:themeColor="background1"/>
                                        </w:rPr>
                                        <w:t>1212 W Brooke St.</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94B6D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9C7FBCC" w14:textId="7961B289" w:rsidR="00244315" w:rsidRDefault="00244315">
                                      <w:pPr>
                                        <w:pStyle w:val="NoSpacing"/>
                                        <w:jc w:val="center"/>
                                        <w:rPr>
                                          <w:rFonts w:asciiTheme="majorHAnsi" w:eastAsiaTheme="majorEastAsia" w:hAnsiTheme="majorHAnsi" w:cstheme="majorBidi"/>
                                          <w:caps/>
                                          <w:color w:val="94B6D2" w:themeColor="accent1"/>
                                          <w:sz w:val="72"/>
                                          <w:szCs w:val="72"/>
                                        </w:rPr>
                                      </w:pPr>
                                      <w:r>
                                        <w:rPr>
                                          <w:rFonts w:asciiTheme="majorHAnsi" w:eastAsiaTheme="majorEastAsia" w:hAnsiTheme="majorHAnsi" w:cstheme="majorBidi"/>
                                          <w:caps/>
                                          <w:color w:val="94B6D2" w:themeColor="accent1"/>
                                          <w:sz w:val="72"/>
                                          <w:szCs w:val="72"/>
                                        </w:rPr>
                                        <w:t>Network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AF5FADA"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" fillcolor="#94b6d2 [3204]" stroked="f" strokeweight="1.25pt">
                      <v:stroke endcap="round"/>
                    </v:rec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" fillcolor="#94b6d2 [3204]" stroked="f" strokeweight="1.25pt">
                      <v:stroke endcap="round"/>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353B7A8" w14:textId="59583DEE" w:rsidR="00244315" w:rsidRDefault="00244315">
                                <w:pPr>
                                  <w:pStyle w:val="NoSpacing"/>
                                  <w:spacing w:before="120"/>
                                  <w:jc w:val="center"/>
                                  <w:rPr>
                                    <w:color w:val="FFFFFF" w:themeColor="background1"/>
                                  </w:rPr>
                                </w:pPr>
                                <w:r>
                                  <w:rPr>
                                    <w:color w:val="FFFFFF" w:themeColor="background1"/>
                                  </w:rPr>
                                  <w:t>Prepared by: Audrey Waggener</w:t>
                                </w:r>
                              </w:p>
                            </w:sdtContent>
                          </w:sdt>
                          <w:p w14:paraId="0DB9718A" w14:textId="619E2896" w:rsidR="00244315"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244315">
                                  <w:rPr>
                                    <w:caps/>
                                    <w:color w:val="FFFFFF" w:themeColor="background1"/>
                                  </w:rPr>
                                  <w:t>AW Networking solutions</w:t>
                                </w:r>
                              </w:sdtContent>
                            </w:sdt>
                            <w:r w:rsidR="00244315">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244315">
                                  <w:rPr>
                                    <w:color w:val="FFFFFF" w:themeColor="background1"/>
                                  </w:rPr>
                                  <w:t>1212 W Brooke St.</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94B6D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9C7FBCC" w14:textId="7961B289" w:rsidR="00244315" w:rsidRDefault="00244315">
                                <w:pPr>
                                  <w:pStyle w:val="NoSpacing"/>
                                  <w:jc w:val="center"/>
                                  <w:rPr>
                                    <w:rFonts w:asciiTheme="majorHAnsi" w:eastAsiaTheme="majorEastAsia" w:hAnsiTheme="majorHAnsi" w:cstheme="majorBidi"/>
                                    <w:caps/>
                                    <w:color w:val="94B6D2" w:themeColor="accent1"/>
                                    <w:sz w:val="72"/>
                                    <w:szCs w:val="72"/>
                                  </w:rPr>
                                </w:pPr>
                                <w:r>
                                  <w:rPr>
                                    <w:rFonts w:asciiTheme="majorHAnsi" w:eastAsiaTheme="majorEastAsia" w:hAnsiTheme="majorHAnsi" w:cstheme="majorBidi"/>
                                    <w:caps/>
                                    <w:color w:val="94B6D2" w:themeColor="accent1"/>
                                    <w:sz w:val="72"/>
                                    <w:szCs w:val="72"/>
                                  </w:rPr>
                                  <w:t>Network Proposal</w:t>
                                </w:r>
                              </w:p>
                            </w:sdtContent>
                          </w:sdt>
                        </w:txbxContent>
                      </v:textbox>
                    </v:shape>
                    <w10:wrap anchorx="page" anchory="page"/>
                  </v:group>
                </w:pict>
              </mc:Fallback>
            </mc:AlternateContent>
          </w:r>
        </w:p>
        <w:p w14:paraId="2C101F5D" w14:textId="13FFAF69" w:rsidR="00244315" w:rsidRDefault="00244315">
          <w:pPr>
            <w:rPr>
              <w:caps/>
              <w:color w:val="FFFFFF" w:themeColor="background1"/>
            </w:rPr>
          </w:pPr>
          <w:r>
            <w:rPr>
              <w:caps/>
              <w:noProof/>
              <w:color w:val="FFFFFF" w:themeColor="background1"/>
            </w:rPr>
            <mc:AlternateContent>
              <mc:Choice Requires="wps">
                <w:drawing>
                  <wp:anchor distT="0" distB="0" distL="114300" distR="114300" simplePos="0" relativeHeight="251660288" behindDoc="0" locked="0" layoutInCell="1" allowOverlap="1" wp14:anchorId="52F8FF9F" wp14:editId="4B3512EE">
                    <wp:simplePos x="0" y="0"/>
                    <wp:positionH relativeFrom="margin">
                      <wp:align>center</wp:align>
                    </wp:positionH>
                    <wp:positionV relativeFrom="paragraph">
                      <wp:posOffset>2502535</wp:posOffset>
                    </wp:positionV>
                    <wp:extent cx="2959100" cy="285750"/>
                    <wp:effectExtent l="0" t="0" r="12700" b="19050"/>
                    <wp:wrapNone/>
                    <wp:docPr id="575218692" name="Text Box 1"/>
                    <wp:cNvGraphicFramePr/>
                    <a:graphic xmlns:a="http://schemas.openxmlformats.org/drawingml/2006/main">
                      <a:graphicData uri="http://schemas.microsoft.com/office/word/2010/wordprocessingShape">
                        <wps:wsp>
                          <wps:cNvSpPr txBox="1"/>
                          <wps:spPr>
                            <a:xfrm>
                              <a:off x="0" y="0"/>
                              <a:ext cx="2959100" cy="285750"/>
                            </a:xfrm>
                            <a:prstGeom prst="rect">
                              <a:avLst/>
                            </a:prstGeom>
                            <a:solidFill>
                              <a:schemeClr val="lt1"/>
                            </a:solidFill>
                            <a:ln w="6350">
                              <a:solidFill>
                                <a:prstClr val="black"/>
                              </a:solidFill>
                            </a:ln>
                          </wps:spPr>
                          <wps:txbx>
                            <w:txbxContent>
                              <w:p w14:paraId="1836F899" w14:textId="12E1780D" w:rsidR="00244315" w:rsidRDefault="00244315" w:rsidP="00244315">
                                <w:pPr>
                                  <w:jc w:val="center"/>
                                </w:pPr>
                                <w:r>
                                  <w:t>Prepared for the Davis Brothers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F8FF9F" id="Text Box 1" o:spid="_x0000_s1030" type="#_x0000_t202" style="position:absolute;margin-left:0;margin-top:197.05pt;width:233pt;height:22.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" fillcolor="white [3201]" strokeweight=".5pt">
                    <v:textbox>
                      <w:txbxContent>
                        <w:p w14:paraId="1836F899" w14:textId="12E1780D" w:rsidR="00244315" w:rsidRDefault="00244315" w:rsidP="00244315">
                          <w:pPr>
                            <w:jc w:val="center"/>
                          </w:pPr>
                          <w:r>
                            <w:t>Prepared for the Davis Brothers</w:t>
                          </w:r>
                        </w:p>
                      </w:txbxContent>
                    </v:textbox>
                    <w10:wrap anchorx="margin"/>
                  </v:shape>
                </w:pict>
              </mc:Fallback>
            </mc:AlternateContent>
          </w:r>
          <w:r>
            <w:rPr>
              <w:caps/>
              <w:color w:val="FFFFFF" w:themeColor="background1"/>
            </w:rPr>
            <w:br w:type="page"/>
          </w:r>
        </w:p>
      </w:sdtContent>
    </w:sdt>
    <w:p w14:paraId="621E0A22" w14:textId="24733AE4" w:rsidR="00807D76" w:rsidRDefault="00807D76" w:rsidP="00681571">
      <w:pPr>
        <w:rPr>
          <w:b/>
          <w:bCs/>
        </w:rPr>
      </w:pPr>
      <w:r>
        <w:rPr>
          <w:b/>
          <w:bCs/>
        </w:rPr>
        <w:lastRenderedPageBreak/>
        <w:t>Executive Summary</w:t>
      </w:r>
      <w:r w:rsidR="00FE3B99">
        <w:rPr>
          <w:b/>
          <w:bCs/>
        </w:rPr>
        <w:t>:</w:t>
      </w:r>
    </w:p>
    <w:p w14:paraId="6896D866" w14:textId="02AA9429" w:rsidR="00FE3B99" w:rsidRDefault="00FE3B99" w:rsidP="00FE3B99">
      <w:pPr>
        <w:pStyle w:val="ListParagraph"/>
        <w:numPr>
          <w:ilvl w:val="0"/>
          <w:numId w:val="8"/>
        </w:numPr>
        <w:rPr>
          <w:b/>
          <w:bCs/>
        </w:rPr>
      </w:pPr>
      <w:r>
        <w:rPr>
          <w:b/>
          <w:bCs/>
        </w:rPr>
        <w:t>Overview:</w:t>
      </w:r>
    </w:p>
    <w:p w14:paraId="2F4724EC" w14:textId="6B6A8021" w:rsidR="00FE3B99" w:rsidRPr="00FE3B99" w:rsidRDefault="00FE3B99" w:rsidP="00FE3B99">
      <w:pPr>
        <w:pStyle w:val="ListParagraph"/>
        <w:numPr>
          <w:ilvl w:val="1"/>
          <w:numId w:val="8"/>
        </w:numPr>
        <w:rPr>
          <w:b/>
          <w:bCs/>
        </w:rPr>
      </w:pPr>
      <w:r>
        <w:t xml:space="preserve">This is going to be a simple home installation designed to support the </w:t>
      </w:r>
      <w:r w:rsidR="00167C84">
        <w:t>clients’</w:t>
      </w:r>
      <w:r>
        <w:t xml:space="preserve"> needs for a secured network suitable for </w:t>
      </w:r>
      <w:r w:rsidR="00167C84">
        <w:t>high-speed</w:t>
      </w:r>
      <w:r>
        <w:t xml:space="preserve"> gaming as well as work.</w:t>
      </w:r>
    </w:p>
    <w:p w14:paraId="6AB9E039" w14:textId="7DA6EF5E" w:rsidR="00FE3B99" w:rsidRDefault="00FE3B99" w:rsidP="00FE3B99">
      <w:pPr>
        <w:pStyle w:val="ListParagraph"/>
        <w:numPr>
          <w:ilvl w:val="0"/>
          <w:numId w:val="8"/>
        </w:numPr>
        <w:rPr>
          <w:b/>
          <w:bCs/>
        </w:rPr>
      </w:pPr>
      <w:r>
        <w:rPr>
          <w:b/>
          <w:bCs/>
        </w:rPr>
        <w:t>Current Situation:</w:t>
      </w:r>
    </w:p>
    <w:p w14:paraId="30133AF2" w14:textId="74E06516" w:rsidR="00FE3B99" w:rsidRPr="00FE3B99" w:rsidRDefault="00FE3B99" w:rsidP="00FE3B99">
      <w:pPr>
        <w:pStyle w:val="ListParagraph"/>
        <w:numPr>
          <w:ilvl w:val="1"/>
          <w:numId w:val="8"/>
        </w:numPr>
        <w:rPr>
          <w:b/>
          <w:bCs/>
        </w:rPr>
      </w:pPr>
      <w:r>
        <w:t xml:space="preserve">The </w:t>
      </w:r>
      <w:r w:rsidR="00167C84">
        <w:t>client’s</w:t>
      </w:r>
      <w:r>
        <w:t xml:space="preserve"> current network is insecure and </w:t>
      </w:r>
      <w:r w:rsidR="00167C84">
        <w:t>cannot</w:t>
      </w:r>
      <w:r>
        <w:t xml:space="preserve"> support </w:t>
      </w:r>
      <w:proofErr w:type="gramStart"/>
      <w:r>
        <w:t>all of</w:t>
      </w:r>
      <w:proofErr w:type="gramEnd"/>
      <w:r>
        <w:t xml:space="preserve"> the </w:t>
      </w:r>
      <w:r w:rsidR="00167C84">
        <w:t>clients’</w:t>
      </w:r>
      <w:r>
        <w:t xml:space="preserve"> needs for the network. While it takes care of their minimum network needs, their connection is disrupted due to neighbors accessing their network unauthorized. It is also incapable of supporting the </w:t>
      </w:r>
      <w:r w:rsidR="00167C84">
        <w:t>clients’</w:t>
      </w:r>
      <w:r>
        <w:t xml:space="preserve"> desire to hold wired LAN parties with their friends. The </w:t>
      </w:r>
      <w:r w:rsidR="00167C84">
        <w:t>client’s</w:t>
      </w:r>
      <w:r>
        <w:t xml:space="preserve"> hardware is minimal although they do have a switch which gives them extra support for some of their gaming needs but is still insufficient.</w:t>
      </w:r>
    </w:p>
    <w:p w14:paraId="444E751A" w14:textId="7D5FE1F2" w:rsidR="00FE3B99" w:rsidRDefault="00FE3B99" w:rsidP="00FE3B99">
      <w:pPr>
        <w:pStyle w:val="ListParagraph"/>
        <w:numPr>
          <w:ilvl w:val="0"/>
          <w:numId w:val="8"/>
        </w:numPr>
        <w:rPr>
          <w:b/>
          <w:bCs/>
        </w:rPr>
      </w:pPr>
      <w:r>
        <w:rPr>
          <w:b/>
          <w:bCs/>
        </w:rPr>
        <w:t>Objective:</w:t>
      </w:r>
    </w:p>
    <w:p w14:paraId="64626E6B" w14:textId="6D42DFB5" w:rsidR="00FE3B99" w:rsidRPr="00167C84" w:rsidRDefault="00FE3B99" w:rsidP="00FE3B99">
      <w:pPr>
        <w:pStyle w:val="ListParagraph"/>
        <w:numPr>
          <w:ilvl w:val="1"/>
          <w:numId w:val="8"/>
        </w:numPr>
        <w:rPr>
          <w:b/>
          <w:bCs/>
        </w:rPr>
      </w:pPr>
      <w:r>
        <w:t>The proposed network will allow the clients to have a secure network split into guest and public ensuring that the clients have access to the best speeds on their network. The network will allow the clients to have a wired connection throughout the home giving them a better competitive edge when gaming as well as a better connection for working from home.</w:t>
      </w:r>
    </w:p>
    <w:p w14:paraId="09FA4A5A" w14:textId="5AE945F4" w:rsidR="00167C84" w:rsidRDefault="00167C84" w:rsidP="00167C84">
      <w:pPr>
        <w:pStyle w:val="ListParagraph"/>
        <w:numPr>
          <w:ilvl w:val="0"/>
          <w:numId w:val="8"/>
        </w:numPr>
        <w:rPr>
          <w:b/>
          <w:bCs/>
        </w:rPr>
      </w:pPr>
      <w:r>
        <w:rPr>
          <w:b/>
          <w:bCs/>
        </w:rPr>
        <w:t>Proposed System:</w:t>
      </w:r>
    </w:p>
    <w:p w14:paraId="6A423D2D" w14:textId="53E0DC6E" w:rsidR="00167C84" w:rsidRPr="00167C84" w:rsidRDefault="00167C84" w:rsidP="00167C84">
      <w:pPr>
        <w:pStyle w:val="ListParagraph"/>
        <w:numPr>
          <w:ilvl w:val="1"/>
          <w:numId w:val="8"/>
        </w:numPr>
        <w:rPr>
          <w:b/>
          <w:bCs/>
        </w:rPr>
      </w:pPr>
      <w:r>
        <w:t>To achieve these objectives the proposed system will use a managed switch for all the ports on the network. The system will use Cat6a cabling allowing for optimal speeds throughout the home. All networks will be secured preventing any unauthorized users from using the network.</w:t>
      </w:r>
    </w:p>
    <w:p w14:paraId="5258BC69" w14:textId="2BEBA057" w:rsidR="00167C84" w:rsidRDefault="00167C84" w:rsidP="00167C84">
      <w:pPr>
        <w:pStyle w:val="ListParagraph"/>
        <w:numPr>
          <w:ilvl w:val="0"/>
          <w:numId w:val="8"/>
        </w:numPr>
        <w:rPr>
          <w:b/>
          <w:bCs/>
        </w:rPr>
      </w:pPr>
      <w:r>
        <w:rPr>
          <w:b/>
          <w:bCs/>
        </w:rPr>
        <w:t>Summary of Recommendations:</w:t>
      </w:r>
    </w:p>
    <w:p w14:paraId="17D19235" w14:textId="35339523" w:rsidR="00167C84" w:rsidRPr="00FE3B99" w:rsidRDefault="003924E7" w:rsidP="00167C84">
      <w:pPr>
        <w:pStyle w:val="ListParagraph"/>
        <w:numPr>
          <w:ilvl w:val="1"/>
          <w:numId w:val="8"/>
        </w:numPr>
        <w:rPr>
          <w:b/>
          <w:bCs/>
        </w:rPr>
      </w:pPr>
      <w:r>
        <w:t xml:space="preserve">We propose a network with a guest and private network both wired and </w:t>
      </w:r>
      <w:r w:rsidR="00A90B8B">
        <w:t>wireless,</w:t>
      </w:r>
      <w:r>
        <w:t xml:space="preserve"> each network password access and encrypted. Everything will be connected by Cat 6a cabling to ensure fast speeds. </w:t>
      </w:r>
      <w:proofErr w:type="gramStart"/>
      <w:r>
        <w:t>Internet</w:t>
      </w:r>
      <w:proofErr w:type="gramEnd"/>
      <w:r>
        <w:t xml:space="preserve"> will be provided by </w:t>
      </w:r>
      <w:proofErr w:type="spellStart"/>
      <w:r>
        <w:t>Vyve</w:t>
      </w:r>
      <w:proofErr w:type="spellEnd"/>
      <w:r>
        <w:t xml:space="preserve"> Broadband allowing the client to get 960Mbps download which is more than sufficient for all their needs. The network will use a managed switch with plenty of ports dedicated to both the guest and private networks</w:t>
      </w:r>
      <w:r w:rsidR="00A90B8B">
        <w:t>.</w:t>
      </w:r>
    </w:p>
    <w:p w14:paraId="3D8BDF08" w14:textId="3D3CD757" w:rsidR="00C04BD9" w:rsidRPr="00681571" w:rsidRDefault="00C04BD9" w:rsidP="00681571">
      <w:pPr>
        <w:rPr>
          <w:b/>
          <w:bCs/>
        </w:rPr>
      </w:pPr>
      <w:r w:rsidRPr="00681571">
        <w:rPr>
          <w:b/>
          <w:bCs/>
        </w:rPr>
        <w:t>Logical Design:</w:t>
      </w:r>
    </w:p>
    <w:p w14:paraId="6CAA2023" w14:textId="7DBDD445" w:rsidR="00A15B7B" w:rsidRDefault="00A90B8B">
      <w:r>
        <w:object w:dxaOrig="12831" w:dyaOrig="11061" w14:anchorId="1315B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403pt" o:ole="">
            <v:imagedata r:id="rId8" o:title=""/>
          </v:shape>
          <o:OLEObject Type="Embed" ProgID="Visio.Drawing.15" ShapeID="_x0000_i1025" DrawAspect="Content" ObjectID="_1774714395" r:id="rId9"/>
        </w:object>
      </w:r>
    </w:p>
    <w:p w14:paraId="67E532AA" w14:textId="77777777" w:rsidR="00681571" w:rsidRPr="00681571" w:rsidRDefault="00681571" w:rsidP="00681571">
      <w:pPr>
        <w:pStyle w:val="ListParagraph"/>
        <w:numPr>
          <w:ilvl w:val="0"/>
          <w:numId w:val="6"/>
        </w:numPr>
        <w:rPr>
          <w:b/>
          <w:bCs/>
        </w:rPr>
      </w:pPr>
      <w:r w:rsidRPr="00681571">
        <w:rPr>
          <w:b/>
          <w:bCs/>
        </w:rPr>
        <w:t>Logical Design:</w:t>
      </w:r>
    </w:p>
    <w:p w14:paraId="1914479D" w14:textId="00DC7F67" w:rsidR="00332D8A" w:rsidRPr="00681571" w:rsidRDefault="0046226E" w:rsidP="00681571">
      <w:pPr>
        <w:pStyle w:val="ListParagraph"/>
        <w:numPr>
          <w:ilvl w:val="1"/>
          <w:numId w:val="6"/>
        </w:numPr>
        <w:rPr>
          <w:b/>
          <w:bCs/>
        </w:rPr>
      </w:pPr>
      <w:r>
        <w:t xml:space="preserve">Using </w:t>
      </w:r>
      <w:proofErr w:type="spellStart"/>
      <w:r w:rsidR="00A90B8B">
        <w:t>Vyve</w:t>
      </w:r>
      <w:proofErr w:type="spellEnd"/>
      <w:r w:rsidR="00A90B8B">
        <w:t xml:space="preserve"> Broadband</w:t>
      </w:r>
      <w:r>
        <w:t xml:space="preserve"> as the Internet Service Provider speeds up to </w:t>
      </w:r>
      <w:r w:rsidR="00A90B8B">
        <w:t>960</w:t>
      </w:r>
      <w:r>
        <w:t xml:space="preserve">Mbps download and </w:t>
      </w:r>
      <w:r w:rsidR="00A90B8B">
        <w:t>50</w:t>
      </w:r>
      <w:r>
        <w:t xml:space="preserve">Mbps upload are possible, providing ample speeds for all client needs. The ISP provides a router using 802.11ax, which ensures that the network will not be impacted by a possible “Faraday Cage” effect. There is a managed </w:t>
      </w:r>
      <w:r w:rsidR="00A90B8B">
        <w:t>24</w:t>
      </w:r>
      <w:r>
        <w:t xml:space="preserve"> port switch allowing for enough ports for all the </w:t>
      </w:r>
      <w:r w:rsidR="00681571">
        <w:t>clients’</w:t>
      </w:r>
      <w:r>
        <w:t xml:space="preserve"> needs as well as </w:t>
      </w:r>
      <w:r w:rsidR="00681571">
        <w:t>a</w:t>
      </w:r>
      <w:r>
        <w:t xml:space="preserve"> second WAP as per request.</w:t>
      </w:r>
      <w:r w:rsidR="00332D8A">
        <w:t xml:space="preserve"> There is a guest and private network for both the wireless network and the wired VLAN. Every network is accessed by password to ensure that only those with the password </w:t>
      </w:r>
      <w:r w:rsidR="00681571">
        <w:t>can</w:t>
      </w:r>
      <w:r w:rsidR="00332D8A">
        <w:t xml:space="preserve"> use the network and all wireless networks are enc</w:t>
      </w:r>
      <w:r w:rsidR="00062668">
        <w:t>r</w:t>
      </w:r>
      <w:r w:rsidR="00332D8A">
        <w:t>y</w:t>
      </w:r>
      <w:r w:rsidR="00062668">
        <w:t>pted</w:t>
      </w:r>
      <w:r w:rsidR="00332D8A">
        <w:t>.</w:t>
      </w:r>
      <w:r w:rsidR="00062668">
        <w:t xml:space="preserve"> Guest users have permission to use the network while the Davis’s on the private network can control network settings and control who has access to the network as well as guest permissions.</w:t>
      </w:r>
    </w:p>
    <w:p w14:paraId="38400259" w14:textId="77777777" w:rsidR="00681571" w:rsidRPr="00681571" w:rsidRDefault="00681571" w:rsidP="0046226E">
      <w:pPr>
        <w:pStyle w:val="ListParagraph"/>
        <w:numPr>
          <w:ilvl w:val="0"/>
          <w:numId w:val="1"/>
        </w:numPr>
        <w:rPr>
          <w:b/>
          <w:bCs/>
        </w:rPr>
      </w:pPr>
      <w:r w:rsidRPr="00681571">
        <w:rPr>
          <w:b/>
          <w:bCs/>
        </w:rPr>
        <w:t>Networks Defined:</w:t>
      </w:r>
    </w:p>
    <w:p w14:paraId="0396C639" w14:textId="439BB654" w:rsidR="0046226E" w:rsidRDefault="00332D8A" w:rsidP="00681571">
      <w:pPr>
        <w:pStyle w:val="ListParagraph"/>
        <w:numPr>
          <w:ilvl w:val="1"/>
          <w:numId w:val="1"/>
        </w:numPr>
      </w:pPr>
      <w:r>
        <w:lastRenderedPageBreak/>
        <w:t xml:space="preserve">The guest wireless network can be used by any guests for their personal devices such as phones and laptops while the private wireless network is for any of the </w:t>
      </w:r>
      <w:r w:rsidR="00681571">
        <w:t>clients’</w:t>
      </w:r>
      <w:r>
        <w:t xml:space="preserve"> devices not using the wired connection. The private wired network is for the </w:t>
      </w:r>
      <w:r w:rsidR="00681571">
        <w:t>clients’</w:t>
      </w:r>
      <w:r>
        <w:t xml:space="preserve"> desktops and printer in the office as well as any other devices they may wish to use a wired connection for. The guest wired network is allocated for the clients wired LAN parties.</w:t>
      </w:r>
    </w:p>
    <w:p w14:paraId="690842A0" w14:textId="34F219DF" w:rsidR="00332D8A" w:rsidRPr="00332D8A" w:rsidRDefault="00332D8A" w:rsidP="00332D8A">
      <w:pPr>
        <w:rPr>
          <w:b/>
          <w:bCs/>
        </w:rPr>
      </w:pPr>
      <w:r w:rsidRPr="00332D8A">
        <w:rPr>
          <w:b/>
          <w:bCs/>
        </w:rPr>
        <w:t>Physical Design:</w:t>
      </w:r>
    </w:p>
    <w:p w14:paraId="1A749F3C" w14:textId="77777777" w:rsidR="00062668" w:rsidRDefault="00062668" w:rsidP="00062668">
      <w:r>
        <w:object w:dxaOrig="14761" w:dyaOrig="10531" w14:anchorId="35BE818D">
          <v:shape id="_x0000_i1028" type="#_x0000_t75" style="width:468pt;height:334pt" o:ole="">
            <v:imagedata r:id="rId10" o:title=""/>
          </v:shape>
          <o:OLEObject Type="Embed" ProgID="Visio.Drawing.15" ShapeID="_x0000_i1028" DrawAspect="Content" ObjectID="_1774714396" r:id="rId11"/>
        </w:object>
      </w:r>
    </w:p>
    <w:p w14:paraId="4B76E657" w14:textId="7BE1A49A" w:rsidR="00C04BD9" w:rsidRDefault="00C04BD9" w:rsidP="00062668">
      <w:pPr>
        <w:pStyle w:val="ListParagraph"/>
        <w:numPr>
          <w:ilvl w:val="0"/>
          <w:numId w:val="11"/>
        </w:numPr>
      </w:pPr>
      <w:r w:rsidRPr="00062668">
        <w:rPr>
          <w:b/>
          <w:bCs/>
        </w:rPr>
        <w:t>Physical Layout:</w:t>
      </w:r>
      <w:r w:rsidR="00A90B8B" w:rsidRPr="00A90B8B">
        <w:t xml:space="preserve"> </w:t>
      </w:r>
    </w:p>
    <w:p w14:paraId="28FFFBA1" w14:textId="08FA2B6E" w:rsidR="00A90B8B" w:rsidRDefault="00332D8A" w:rsidP="00A90B8B">
      <w:pPr>
        <w:pStyle w:val="ListParagraph"/>
        <w:numPr>
          <w:ilvl w:val="1"/>
          <w:numId w:val="4"/>
        </w:numPr>
        <w:rPr>
          <w:rFonts w:ascii="Times New Roman" w:hAnsi="Times New Roman" w:cs="Times New Roman"/>
        </w:rPr>
      </w:pPr>
      <w:r w:rsidRPr="00332D8A">
        <w:rPr>
          <w:rFonts w:ascii="Times New Roman" w:hAnsi="Times New Roman" w:cs="Times New Roman"/>
        </w:rPr>
        <w:t>Ports 3 – 9</w:t>
      </w:r>
      <w:r>
        <w:rPr>
          <w:rFonts w:ascii="Times New Roman" w:hAnsi="Times New Roman" w:cs="Times New Roman"/>
        </w:rPr>
        <w:t xml:space="preserve">, </w:t>
      </w:r>
      <w:r w:rsidRPr="00332D8A">
        <w:rPr>
          <w:rFonts w:ascii="Times New Roman" w:hAnsi="Times New Roman" w:cs="Times New Roman"/>
        </w:rPr>
        <w:t>13, 15 and 16 are set to VLAN02. Ports 1, 2, 14, an</w:t>
      </w:r>
      <w:r>
        <w:rPr>
          <w:rFonts w:ascii="Times New Roman" w:hAnsi="Times New Roman" w:cs="Times New Roman"/>
        </w:rPr>
        <w:t xml:space="preserve">d </w:t>
      </w:r>
      <w:r w:rsidRPr="00332D8A">
        <w:rPr>
          <w:rFonts w:ascii="Times New Roman" w:hAnsi="Times New Roman" w:cs="Times New Roman"/>
        </w:rPr>
        <w:t>10-12 are set to VLAN01. This ensures there are designated ports for the client’s printer and workstations in the office as well as 2 ports for any devices the client has in Bedroom A and one port for Bedroom B while leaving enough ports available on the guest network for the client to be able to have wired LAN parties with 10 or more simultaneous players.</w:t>
      </w:r>
      <w:r>
        <w:rPr>
          <w:rFonts w:ascii="Times New Roman" w:hAnsi="Times New Roman" w:cs="Times New Roman"/>
        </w:rPr>
        <w:t xml:space="preserve"> </w:t>
      </w:r>
    </w:p>
    <w:p w14:paraId="153571A2" w14:textId="77777777" w:rsidR="0057191C" w:rsidRPr="00EB77D6" w:rsidRDefault="00A90B8B" w:rsidP="0057191C">
      <w:pPr>
        <w:pStyle w:val="ListParagraph"/>
        <w:numPr>
          <w:ilvl w:val="0"/>
          <w:numId w:val="4"/>
        </w:numPr>
        <w:rPr>
          <w:rFonts w:ascii="Times New Roman" w:hAnsi="Times New Roman" w:cs="Times New Roman"/>
        </w:rPr>
      </w:pPr>
      <w:r>
        <w:rPr>
          <w:rFonts w:ascii="Times New Roman" w:hAnsi="Times New Roman" w:cs="Times New Roman"/>
          <w:b/>
          <w:bCs/>
        </w:rPr>
        <w:t>Hardware Resources:</w:t>
      </w:r>
    </w:p>
    <w:p w14:paraId="411C52E1" w14:textId="0D1F20AA" w:rsidR="00EB77D6" w:rsidRPr="00EB77D6" w:rsidRDefault="00EB77D6" w:rsidP="00EB77D6">
      <w:pPr>
        <w:rPr>
          <w:rFonts w:ascii="Times New Roman" w:hAnsi="Times New Roman" w:cs="Times New Roman"/>
        </w:rPr>
      </w:pPr>
      <w:r w:rsidRPr="00EB77D6">
        <w:lastRenderedPageBreak/>
        <w:drawing>
          <wp:inline distT="0" distB="0" distL="0" distR="0" wp14:anchorId="1FCDCFCB" wp14:editId="7DBD90E0">
            <wp:extent cx="5943600" cy="3865245"/>
            <wp:effectExtent l="0" t="0" r="0" b="1905"/>
            <wp:docPr id="83716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65245"/>
                    </a:xfrm>
                    <a:prstGeom prst="rect">
                      <a:avLst/>
                    </a:prstGeom>
                    <a:noFill/>
                    <a:ln>
                      <a:noFill/>
                    </a:ln>
                  </pic:spPr>
                </pic:pic>
              </a:graphicData>
            </a:graphic>
          </wp:inline>
        </w:drawing>
      </w:r>
    </w:p>
    <w:p w14:paraId="44FA8DE0" w14:textId="2B37DD05" w:rsidR="00A90B8B" w:rsidRDefault="0057191C" w:rsidP="0057191C">
      <w:pPr>
        <w:rPr>
          <w:rFonts w:ascii="Times New Roman" w:hAnsi="Times New Roman" w:cs="Times New Roman"/>
          <w:b/>
          <w:bCs/>
        </w:rPr>
      </w:pPr>
      <w:r>
        <w:rPr>
          <w:rFonts w:ascii="Times New Roman" w:hAnsi="Times New Roman" w:cs="Times New Roman"/>
          <w:b/>
          <w:bCs/>
        </w:rPr>
        <w:t>System Installation, Implementation, and Management:</w:t>
      </w:r>
    </w:p>
    <w:p w14:paraId="6724DB67" w14:textId="35106E39" w:rsidR="0057191C" w:rsidRDefault="0057191C" w:rsidP="0057191C">
      <w:pPr>
        <w:pStyle w:val="ListParagraph"/>
        <w:numPr>
          <w:ilvl w:val="0"/>
          <w:numId w:val="9"/>
        </w:numPr>
        <w:rPr>
          <w:rFonts w:ascii="Times New Roman" w:hAnsi="Times New Roman" w:cs="Times New Roman"/>
          <w:b/>
          <w:bCs/>
        </w:rPr>
      </w:pPr>
      <w:r>
        <w:rPr>
          <w:rFonts w:ascii="Times New Roman" w:hAnsi="Times New Roman" w:cs="Times New Roman"/>
          <w:b/>
          <w:bCs/>
        </w:rPr>
        <w:t>Description</w:t>
      </w:r>
    </w:p>
    <w:p w14:paraId="7B3A85C5" w14:textId="03C2BDB9" w:rsidR="0057191C" w:rsidRDefault="0057191C" w:rsidP="0057191C">
      <w:pPr>
        <w:pStyle w:val="ListParagraph"/>
        <w:numPr>
          <w:ilvl w:val="1"/>
          <w:numId w:val="9"/>
        </w:numPr>
        <w:rPr>
          <w:rFonts w:ascii="Times New Roman" w:hAnsi="Times New Roman" w:cs="Times New Roman"/>
          <w:b/>
          <w:bCs/>
        </w:rPr>
      </w:pPr>
      <w:r>
        <w:rPr>
          <w:rFonts w:ascii="Times New Roman" w:hAnsi="Times New Roman" w:cs="Times New Roman"/>
        </w:rPr>
        <w:t>The timeline for this project begins on June 3</w:t>
      </w:r>
      <w:r w:rsidRPr="0057191C">
        <w:rPr>
          <w:rFonts w:ascii="Times New Roman" w:hAnsi="Times New Roman" w:cs="Times New Roman"/>
          <w:vertAlign w:val="superscript"/>
        </w:rPr>
        <w:t>rd</w:t>
      </w:r>
      <w:r>
        <w:rPr>
          <w:rFonts w:ascii="Times New Roman" w:hAnsi="Times New Roman" w:cs="Times New Roman"/>
        </w:rPr>
        <w:t xml:space="preserve"> with the preliminary walkthrough</w:t>
      </w:r>
      <w:r w:rsidR="00F92526">
        <w:rPr>
          <w:rFonts w:ascii="Times New Roman" w:hAnsi="Times New Roman" w:cs="Times New Roman"/>
        </w:rPr>
        <w:t xml:space="preserve"> where we will go through the apartment and make note of anything not mentioned in the RFP that could be an issue during installation. On the same day we will receive the hardware cost from the clients allowing for the initial parts to be ordered the next day. These will include all cabling, wall plates and jacks, as well as J-Hooks to manage the cables, and the rack. We will not order the switch, UPS, or power bar until the next day to leave less room for these more expensive parts to be lost or stolen while the installation of the cabling is happening. </w:t>
      </w:r>
      <w:proofErr w:type="gramStart"/>
      <w:r w:rsidR="00F92526">
        <w:rPr>
          <w:rFonts w:ascii="Times New Roman" w:hAnsi="Times New Roman" w:cs="Times New Roman"/>
        </w:rPr>
        <w:t>Ideally</w:t>
      </w:r>
      <w:proofErr w:type="gramEnd"/>
      <w:r w:rsidR="00F92526">
        <w:rPr>
          <w:rFonts w:ascii="Times New Roman" w:hAnsi="Times New Roman" w:cs="Times New Roman"/>
        </w:rPr>
        <w:t xml:space="preserve"> as shown on the installation chart </w:t>
      </w:r>
      <w:r w:rsidR="00F14EE6">
        <w:rPr>
          <w:rFonts w:ascii="Times New Roman" w:hAnsi="Times New Roman" w:cs="Times New Roman"/>
        </w:rPr>
        <w:t>all</w:t>
      </w:r>
      <w:r w:rsidR="00F92526">
        <w:rPr>
          <w:rFonts w:ascii="Times New Roman" w:hAnsi="Times New Roman" w:cs="Times New Roman"/>
        </w:rPr>
        <w:t xml:space="preserve"> the initial parts ordered will be delivered by Monday the following week and wire installation will begin that Tuesday on June 13. Three days are scheduled for wire </w:t>
      </w:r>
      <w:r w:rsidR="00F14EE6">
        <w:rPr>
          <w:rFonts w:ascii="Times New Roman" w:hAnsi="Times New Roman" w:cs="Times New Roman"/>
        </w:rPr>
        <w:t>installation,</w:t>
      </w:r>
      <w:r w:rsidR="00F92526">
        <w:rPr>
          <w:rFonts w:ascii="Times New Roman" w:hAnsi="Times New Roman" w:cs="Times New Roman"/>
        </w:rPr>
        <w:t xml:space="preserve"> ensuring there is plenty of time allocated in case of any unexpected issues running the wire or mounting the wall jacks. Installation of the rack will begin on the last day of wire installation and there are two days dedicated to rack installation. The following week we will start with the walk through </w:t>
      </w:r>
      <w:r w:rsidR="00F14EE6">
        <w:rPr>
          <w:rFonts w:ascii="Times New Roman" w:hAnsi="Times New Roman" w:cs="Times New Roman"/>
        </w:rPr>
        <w:t xml:space="preserve">to go over and show all the connections and the rack to the client and create a list of anything the client would like to alter or repair. The next day is scheduled to address any of these alterations or repairs brought </w:t>
      </w:r>
      <w:proofErr w:type="gramStart"/>
      <w:r w:rsidR="00F14EE6">
        <w:rPr>
          <w:rFonts w:ascii="Times New Roman" w:hAnsi="Times New Roman" w:cs="Times New Roman"/>
        </w:rPr>
        <w:t>up</w:t>
      </w:r>
      <w:proofErr w:type="gramEnd"/>
      <w:r w:rsidR="00F14EE6">
        <w:rPr>
          <w:rFonts w:ascii="Times New Roman" w:hAnsi="Times New Roman" w:cs="Times New Roman"/>
        </w:rPr>
        <w:t xml:space="preserve"> by the client. If they have none then the final walkthrough can be moved up a </w:t>
      </w:r>
      <w:proofErr w:type="gramStart"/>
      <w:r w:rsidR="00F14EE6">
        <w:rPr>
          <w:rFonts w:ascii="Times New Roman" w:hAnsi="Times New Roman" w:cs="Times New Roman"/>
        </w:rPr>
        <w:t>day</w:t>
      </w:r>
      <w:proofErr w:type="gramEnd"/>
      <w:r w:rsidR="00F14EE6">
        <w:rPr>
          <w:rFonts w:ascii="Times New Roman" w:hAnsi="Times New Roman" w:cs="Times New Roman"/>
        </w:rPr>
        <w:t xml:space="preserve"> but it </w:t>
      </w:r>
      <w:r w:rsidR="00F14EE6">
        <w:rPr>
          <w:rFonts w:ascii="Times New Roman" w:hAnsi="Times New Roman" w:cs="Times New Roman"/>
        </w:rPr>
        <w:lastRenderedPageBreak/>
        <w:t>is scheduled for the day after the punch list is addressed. Everything is scheduled to be complete by the 23 of June.</w:t>
      </w:r>
    </w:p>
    <w:p w14:paraId="06CC2605" w14:textId="266F769C" w:rsidR="00F14EE6" w:rsidRPr="00F14EE6" w:rsidRDefault="00F14EE6" w:rsidP="00F14EE6">
      <w:pPr>
        <w:pStyle w:val="ListParagraph"/>
        <w:numPr>
          <w:ilvl w:val="0"/>
          <w:numId w:val="9"/>
        </w:numPr>
        <w:rPr>
          <w:rFonts w:ascii="Times New Roman" w:hAnsi="Times New Roman" w:cs="Times New Roman"/>
          <w:b/>
          <w:bCs/>
        </w:rPr>
      </w:pPr>
      <w:r>
        <w:rPr>
          <w:rFonts w:ascii="Times New Roman" w:hAnsi="Times New Roman" w:cs="Times New Roman"/>
          <w:b/>
          <w:bCs/>
        </w:rPr>
        <w:t>Installation Schedule:</w:t>
      </w:r>
    </w:p>
    <w:p w14:paraId="1040D25B" w14:textId="1D2612BE" w:rsidR="00F14EE6" w:rsidRPr="0057191C" w:rsidRDefault="00F14EE6" w:rsidP="00F14EE6">
      <w:pPr>
        <w:pStyle w:val="ListParagraph"/>
        <w:rPr>
          <w:rFonts w:ascii="Times New Roman" w:hAnsi="Times New Roman" w:cs="Times New Roman"/>
          <w:b/>
          <w:bCs/>
        </w:rPr>
      </w:pPr>
      <w:r w:rsidRPr="00F14EE6">
        <w:rPr>
          <w:noProof/>
        </w:rPr>
        <w:drawing>
          <wp:anchor distT="0" distB="0" distL="114300" distR="114300" simplePos="0" relativeHeight="251661312" behindDoc="1" locked="0" layoutInCell="1" allowOverlap="1" wp14:anchorId="4C1F3C42" wp14:editId="38E869C8">
            <wp:simplePos x="0" y="0"/>
            <wp:positionH relativeFrom="margin">
              <wp:align>right</wp:align>
            </wp:positionH>
            <wp:positionV relativeFrom="paragraph">
              <wp:posOffset>123190</wp:posOffset>
            </wp:positionV>
            <wp:extent cx="5943600" cy="3204210"/>
            <wp:effectExtent l="0" t="0" r="0" b="0"/>
            <wp:wrapTight wrapText="bothSides">
              <wp:wrapPolygon edited="0">
                <wp:start x="10246" y="0"/>
                <wp:lineTo x="4915" y="0"/>
                <wp:lineTo x="0" y="1027"/>
                <wp:lineTo x="0" y="21317"/>
                <wp:lineTo x="485" y="21446"/>
                <wp:lineTo x="21531" y="21446"/>
                <wp:lineTo x="21531" y="20675"/>
                <wp:lineTo x="21392" y="20547"/>
                <wp:lineTo x="20769" y="20547"/>
                <wp:lineTo x="20838" y="20033"/>
                <wp:lineTo x="18346" y="18492"/>
                <wp:lineTo x="17446" y="18364"/>
                <wp:lineTo x="17031" y="17593"/>
                <wp:lineTo x="16200" y="16438"/>
                <wp:lineTo x="16200" y="12328"/>
                <wp:lineTo x="21531" y="11558"/>
                <wp:lineTo x="21531" y="10659"/>
                <wp:lineTo x="16200" y="10273"/>
                <wp:lineTo x="16200" y="8219"/>
                <wp:lineTo x="21531" y="7705"/>
                <wp:lineTo x="21531" y="6164"/>
                <wp:lineTo x="16200" y="6164"/>
                <wp:lineTo x="16200" y="4109"/>
                <wp:lineTo x="21531" y="3210"/>
                <wp:lineTo x="21531" y="1926"/>
                <wp:lineTo x="21462" y="0"/>
                <wp:lineTo x="10523" y="0"/>
                <wp:lineTo x="10246" y="0"/>
              </wp:wrapPolygon>
            </wp:wrapTight>
            <wp:docPr id="1503521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14EE6" w:rsidRPr="0057191C" w:rsidSect="003D65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55C1D" w14:textId="77777777" w:rsidR="003D6517" w:rsidRDefault="003D6517" w:rsidP="00A15B7B">
      <w:pPr>
        <w:spacing w:after="0" w:line="240" w:lineRule="auto"/>
      </w:pPr>
      <w:r>
        <w:separator/>
      </w:r>
    </w:p>
  </w:endnote>
  <w:endnote w:type="continuationSeparator" w:id="0">
    <w:p w14:paraId="0F43CC53" w14:textId="77777777" w:rsidR="003D6517" w:rsidRDefault="003D6517" w:rsidP="00A15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58491" w14:textId="77777777" w:rsidR="003D6517" w:rsidRDefault="003D6517" w:rsidP="00A15B7B">
      <w:pPr>
        <w:spacing w:after="0" w:line="240" w:lineRule="auto"/>
      </w:pPr>
      <w:r>
        <w:separator/>
      </w:r>
    </w:p>
  </w:footnote>
  <w:footnote w:type="continuationSeparator" w:id="0">
    <w:p w14:paraId="4F7D9F39" w14:textId="77777777" w:rsidR="003D6517" w:rsidRDefault="003D6517" w:rsidP="00A15B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25136"/>
    <w:multiLevelType w:val="hybridMultilevel"/>
    <w:tmpl w:val="A1002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650BC"/>
    <w:multiLevelType w:val="hybridMultilevel"/>
    <w:tmpl w:val="4DEE2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4919DC"/>
    <w:multiLevelType w:val="hybridMultilevel"/>
    <w:tmpl w:val="B8BEE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5C1695"/>
    <w:multiLevelType w:val="hybridMultilevel"/>
    <w:tmpl w:val="0E9E4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064DF1"/>
    <w:multiLevelType w:val="hybridMultilevel"/>
    <w:tmpl w:val="C706C4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B60053"/>
    <w:multiLevelType w:val="hybridMultilevel"/>
    <w:tmpl w:val="55762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EF15BFC"/>
    <w:multiLevelType w:val="hybridMultilevel"/>
    <w:tmpl w:val="6BC4B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13771E"/>
    <w:multiLevelType w:val="hybridMultilevel"/>
    <w:tmpl w:val="2B1E9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DD0651"/>
    <w:multiLevelType w:val="hybridMultilevel"/>
    <w:tmpl w:val="1AC8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92EED"/>
    <w:multiLevelType w:val="hybridMultilevel"/>
    <w:tmpl w:val="B628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4521B4"/>
    <w:multiLevelType w:val="hybridMultilevel"/>
    <w:tmpl w:val="3D08CF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469286">
    <w:abstractNumId w:val="4"/>
  </w:num>
  <w:num w:numId="2" w16cid:durableId="805439414">
    <w:abstractNumId w:val="8"/>
  </w:num>
  <w:num w:numId="3" w16cid:durableId="654990129">
    <w:abstractNumId w:val="3"/>
  </w:num>
  <w:num w:numId="4" w16cid:durableId="822694144">
    <w:abstractNumId w:val="2"/>
  </w:num>
  <w:num w:numId="5" w16cid:durableId="741027318">
    <w:abstractNumId w:val="6"/>
  </w:num>
  <w:num w:numId="6" w16cid:durableId="113061016">
    <w:abstractNumId w:val="1"/>
  </w:num>
  <w:num w:numId="7" w16cid:durableId="703675601">
    <w:abstractNumId w:val="5"/>
  </w:num>
  <w:num w:numId="8" w16cid:durableId="669260533">
    <w:abstractNumId w:val="7"/>
  </w:num>
  <w:num w:numId="9" w16cid:durableId="707992377">
    <w:abstractNumId w:val="0"/>
  </w:num>
  <w:num w:numId="10" w16cid:durableId="1603803463">
    <w:abstractNumId w:val="10"/>
  </w:num>
  <w:num w:numId="11" w16cid:durableId="548690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7B"/>
    <w:rsid w:val="00062668"/>
    <w:rsid w:val="00167C84"/>
    <w:rsid w:val="001C33CB"/>
    <w:rsid w:val="00244315"/>
    <w:rsid w:val="002F640C"/>
    <w:rsid w:val="00332D8A"/>
    <w:rsid w:val="003924E7"/>
    <w:rsid w:val="003D6517"/>
    <w:rsid w:val="0046226E"/>
    <w:rsid w:val="0057191C"/>
    <w:rsid w:val="00681571"/>
    <w:rsid w:val="00807D76"/>
    <w:rsid w:val="00A15B7B"/>
    <w:rsid w:val="00A324A5"/>
    <w:rsid w:val="00A90B8B"/>
    <w:rsid w:val="00C04BD9"/>
    <w:rsid w:val="00EB77D6"/>
    <w:rsid w:val="00F14EE6"/>
    <w:rsid w:val="00F92526"/>
    <w:rsid w:val="00FE3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B223D"/>
  <w15:chartTrackingRefBased/>
  <w15:docId w15:val="{F900E829-1990-4DAC-AFFD-A86BFFC0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B7B"/>
    <w:pPr>
      <w:keepNext/>
      <w:keepLines/>
      <w:spacing w:before="360" w:after="80"/>
      <w:outlineLvl w:val="0"/>
    </w:pPr>
    <w:rPr>
      <w:rFonts w:asciiTheme="majorHAnsi" w:eastAsiaTheme="majorEastAsia" w:hAnsiTheme="majorHAnsi" w:cstheme="majorBidi"/>
      <w:color w:val="548AB7" w:themeColor="accent1" w:themeShade="BF"/>
      <w:sz w:val="40"/>
      <w:szCs w:val="40"/>
    </w:rPr>
  </w:style>
  <w:style w:type="paragraph" w:styleId="Heading2">
    <w:name w:val="heading 2"/>
    <w:basedOn w:val="Normal"/>
    <w:next w:val="Normal"/>
    <w:link w:val="Heading2Char"/>
    <w:uiPriority w:val="9"/>
    <w:semiHidden/>
    <w:unhideWhenUsed/>
    <w:qFormat/>
    <w:rsid w:val="00A15B7B"/>
    <w:pPr>
      <w:keepNext/>
      <w:keepLines/>
      <w:spacing w:before="160" w:after="80"/>
      <w:outlineLvl w:val="1"/>
    </w:pPr>
    <w:rPr>
      <w:rFonts w:asciiTheme="majorHAnsi" w:eastAsiaTheme="majorEastAsia" w:hAnsiTheme="majorHAnsi" w:cstheme="majorBidi"/>
      <w:color w:val="548AB7" w:themeColor="accent1" w:themeShade="BF"/>
      <w:sz w:val="32"/>
      <w:szCs w:val="32"/>
    </w:rPr>
  </w:style>
  <w:style w:type="paragraph" w:styleId="Heading3">
    <w:name w:val="heading 3"/>
    <w:basedOn w:val="Normal"/>
    <w:next w:val="Normal"/>
    <w:link w:val="Heading3Char"/>
    <w:uiPriority w:val="9"/>
    <w:semiHidden/>
    <w:unhideWhenUsed/>
    <w:qFormat/>
    <w:rsid w:val="00A15B7B"/>
    <w:pPr>
      <w:keepNext/>
      <w:keepLines/>
      <w:spacing w:before="160" w:after="80"/>
      <w:outlineLvl w:val="2"/>
    </w:pPr>
    <w:rPr>
      <w:rFonts w:eastAsiaTheme="majorEastAsia" w:cstheme="majorBidi"/>
      <w:color w:val="548AB7" w:themeColor="accent1" w:themeShade="BF"/>
      <w:sz w:val="28"/>
      <w:szCs w:val="28"/>
    </w:rPr>
  </w:style>
  <w:style w:type="paragraph" w:styleId="Heading4">
    <w:name w:val="heading 4"/>
    <w:basedOn w:val="Normal"/>
    <w:next w:val="Normal"/>
    <w:link w:val="Heading4Char"/>
    <w:uiPriority w:val="9"/>
    <w:semiHidden/>
    <w:unhideWhenUsed/>
    <w:qFormat/>
    <w:rsid w:val="00A15B7B"/>
    <w:pPr>
      <w:keepNext/>
      <w:keepLines/>
      <w:spacing w:before="80" w:after="40"/>
      <w:outlineLvl w:val="3"/>
    </w:pPr>
    <w:rPr>
      <w:rFonts w:eastAsiaTheme="majorEastAsia" w:cstheme="majorBidi"/>
      <w:i/>
      <w:iCs/>
      <w:color w:val="548AB7" w:themeColor="accent1" w:themeShade="BF"/>
    </w:rPr>
  </w:style>
  <w:style w:type="paragraph" w:styleId="Heading5">
    <w:name w:val="heading 5"/>
    <w:basedOn w:val="Normal"/>
    <w:next w:val="Normal"/>
    <w:link w:val="Heading5Char"/>
    <w:uiPriority w:val="9"/>
    <w:semiHidden/>
    <w:unhideWhenUsed/>
    <w:qFormat/>
    <w:rsid w:val="00A15B7B"/>
    <w:pPr>
      <w:keepNext/>
      <w:keepLines/>
      <w:spacing w:before="80" w:after="40"/>
      <w:outlineLvl w:val="4"/>
    </w:pPr>
    <w:rPr>
      <w:rFonts w:eastAsiaTheme="majorEastAsia" w:cstheme="majorBidi"/>
      <w:color w:val="548AB7" w:themeColor="accent1" w:themeShade="BF"/>
    </w:rPr>
  </w:style>
  <w:style w:type="paragraph" w:styleId="Heading6">
    <w:name w:val="heading 6"/>
    <w:basedOn w:val="Normal"/>
    <w:next w:val="Normal"/>
    <w:link w:val="Heading6Char"/>
    <w:uiPriority w:val="9"/>
    <w:semiHidden/>
    <w:unhideWhenUsed/>
    <w:qFormat/>
    <w:rsid w:val="00A15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B7B"/>
    <w:rPr>
      <w:rFonts w:asciiTheme="majorHAnsi" w:eastAsiaTheme="majorEastAsia" w:hAnsiTheme="majorHAnsi" w:cstheme="majorBidi"/>
      <w:color w:val="548AB7" w:themeColor="accent1" w:themeShade="BF"/>
      <w:sz w:val="40"/>
      <w:szCs w:val="40"/>
    </w:rPr>
  </w:style>
  <w:style w:type="character" w:customStyle="1" w:styleId="Heading2Char">
    <w:name w:val="Heading 2 Char"/>
    <w:basedOn w:val="DefaultParagraphFont"/>
    <w:link w:val="Heading2"/>
    <w:uiPriority w:val="9"/>
    <w:semiHidden/>
    <w:rsid w:val="00A15B7B"/>
    <w:rPr>
      <w:rFonts w:asciiTheme="majorHAnsi" w:eastAsiaTheme="majorEastAsia" w:hAnsiTheme="majorHAnsi" w:cstheme="majorBidi"/>
      <w:color w:val="548AB7" w:themeColor="accent1" w:themeShade="BF"/>
      <w:sz w:val="32"/>
      <w:szCs w:val="32"/>
    </w:rPr>
  </w:style>
  <w:style w:type="character" w:customStyle="1" w:styleId="Heading3Char">
    <w:name w:val="Heading 3 Char"/>
    <w:basedOn w:val="DefaultParagraphFont"/>
    <w:link w:val="Heading3"/>
    <w:uiPriority w:val="9"/>
    <w:semiHidden/>
    <w:rsid w:val="00A15B7B"/>
    <w:rPr>
      <w:rFonts w:eastAsiaTheme="majorEastAsia" w:cstheme="majorBidi"/>
      <w:color w:val="548AB7" w:themeColor="accent1" w:themeShade="BF"/>
      <w:sz w:val="28"/>
      <w:szCs w:val="28"/>
    </w:rPr>
  </w:style>
  <w:style w:type="character" w:customStyle="1" w:styleId="Heading4Char">
    <w:name w:val="Heading 4 Char"/>
    <w:basedOn w:val="DefaultParagraphFont"/>
    <w:link w:val="Heading4"/>
    <w:uiPriority w:val="9"/>
    <w:semiHidden/>
    <w:rsid w:val="00A15B7B"/>
    <w:rPr>
      <w:rFonts w:eastAsiaTheme="majorEastAsia" w:cstheme="majorBidi"/>
      <w:i/>
      <w:iCs/>
      <w:color w:val="548AB7" w:themeColor="accent1" w:themeShade="BF"/>
    </w:rPr>
  </w:style>
  <w:style w:type="character" w:customStyle="1" w:styleId="Heading5Char">
    <w:name w:val="Heading 5 Char"/>
    <w:basedOn w:val="DefaultParagraphFont"/>
    <w:link w:val="Heading5"/>
    <w:uiPriority w:val="9"/>
    <w:semiHidden/>
    <w:rsid w:val="00A15B7B"/>
    <w:rPr>
      <w:rFonts w:eastAsiaTheme="majorEastAsia" w:cstheme="majorBidi"/>
      <w:color w:val="548AB7" w:themeColor="accent1" w:themeShade="BF"/>
    </w:rPr>
  </w:style>
  <w:style w:type="character" w:customStyle="1" w:styleId="Heading6Char">
    <w:name w:val="Heading 6 Char"/>
    <w:basedOn w:val="DefaultParagraphFont"/>
    <w:link w:val="Heading6"/>
    <w:uiPriority w:val="9"/>
    <w:semiHidden/>
    <w:rsid w:val="00A15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B7B"/>
    <w:rPr>
      <w:rFonts w:eastAsiaTheme="majorEastAsia" w:cstheme="majorBidi"/>
      <w:color w:val="272727" w:themeColor="text1" w:themeTint="D8"/>
    </w:rPr>
  </w:style>
  <w:style w:type="paragraph" w:styleId="Title">
    <w:name w:val="Title"/>
    <w:basedOn w:val="Normal"/>
    <w:next w:val="Normal"/>
    <w:link w:val="TitleChar"/>
    <w:uiPriority w:val="10"/>
    <w:qFormat/>
    <w:rsid w:val="00A15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B7B"/>
    <w:pPr>
      <w:spacing w:before="160"/>
      <w:jc w:val="center"/>
    </w:pPr>
    <w:rPr>
      <w:i/>
      <w:iCs/>
      <w:color w:val="404040" w:themeColor="text1" w:themeTint="BF"/>
    </w:rPr>
  </w:style>
  <w:style w:type="character" w:customStyle="1" w:styleId="QuoteChar">
    <w:name w:val="Quote Char"/>
    <w:basedOn w:val="DefaultParagraphFont"/>
    <w:link w:val="Quote"/>
    <w:uiPriority w:val="29"/>
    <w:rsid w:val="00A15B7B"/>
    <w:rPr>
      <w:i/>
      <w:iCs/>
      <w:color w:val="404040" w:themeColor="text1" w:themeTint="BF"/>
    </w:rPr>
  </w:style>
  <w:style w:type="paragraph" w:styleId="ListParagraph">
    <w:name w:val="List Paragraph"/>
    <w:basedOn w:val="Normal"/>
    <w:uiPriority w:val="34"/>
    <w:qFormat/>
    <w:rsid w:val="00A15B7B"/>
    <w:pPr>
      <w:ind w:left="720"/>
      <w:contextualSpacing/>
    </w:pPr>
  </w:style>
  <w:style w:type="character" w:styleId="IntenseEmphasis">
    <w:name w:val="Intense Emphasis"/>
    <w:basedOn w:val="DefaultParagraphFont"/>
    <w:uiPriority w:val="21"/>
    <w:qFormat/>
    <w:rsid w:val="00A15B7B"/>
    <w:rPr>
      <w:i/>
      <w:iCs/>
      <w:color w:val="548AB7" w:themeColor="accent1" w:themeShade="BF"/>
    </w:rPr>
  </w:style>
  <w:style w:type="paragraph" w:styleId="IntenseQuote">
    <w:name w:val="Intense Quote"/>
    <w:basedOn w:val="Normal"/>
    <w:next w:val="Normal"/>
    <w:link w:val="IntenseQuoteChar"/>
    <w:uiPriority w:val="30"/>
    <w:qFormat/>
    <w:rsid w:val="00A15B7B"/>
    <w:pPr>
      <w:pBdr>
        <w:top w:val="single" w:sz="4" w:space="10" w:color="548AB7" w:themeColor="accent1" w:themeShade="BF"/>
        <w:bottom w:val="single" w:sz="4" w:space="10" w:color="548AB7" w:themeColor="accent1" w:themeShade="BF"/>
      </w:pBdr>
      <w:spacing w:before="360" w:after="360"/>
      <w:ind w:left="864" w:right="864"/>
      <w:jc w:val="center"/>
    </w:pPr>
    <w:rPr>
      <w:i/>
      <w:iCs/>
      <w:color w:val="548AB7" w:themeColor="accent1" w:themeShade="BF"/>
    </w:rPr>
  </w:style>
  <w:style w:type="character" w:customStyle="1" w:styleId="IntenseQuoteChar">
    <w:name w:val="Intense Quote Char"/>
    <w:basedOn w:val="DefaultParagraphFont"/>
    <w:link w:val="IntenseQuote"/>
    <w:uiPriority w:val="30"/>
    <w:rsid w:val="00A15B7B"/>
    <w:rPr>
      <w:i/>
      <w:iCs/>
      <w:color w:val="548AB7" w:themeColor="accent1" w:themeShade="BF"/>
    </w:rPr>
  </w:style>
  <w:style w:type="character" w:styleId="IntenseReference">
    <w:name w:val="Intense Reference"/>
    <w:basedOn w:val="DefaultParagraphFont"/>
    <w:uiPriority w:val="32"/>
    <w:qFormat/>
    <w:rsid w:val="00A15B7B"/>
    <w:rPr>
      <w:b/>
      <w:bCs/>
      <w:smallCaps/>
      <w:color w:val="548AB7" w:themeColor="accent1" w:themeShade="BF"/>
      <w:spacing w:val="5"/>
    </w:rPr>
  </w:style>
  <w:style w:type="paragraph" w:styleId="Header">
    <w:name w:val="header"/>
    <w:basedOn w:val="Normal"/>
    <w:link w:val="HeaderChar"/>
    <w:uiPriority w:val="99"/>
    <w:unhideWhenUsed/>
    <w:rsid w:val="00A15B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B7B"/>
  </w:style>
  <w:style w:type="paragraph" w:styleId="Footer">
    <w:name w:val="footer"/>
    <w:basedOn w:val="Normal"/>
    <w:link w:val="FooterChar"/>
    <w:uiPriority w:val="99"/>
    <w:unhideWhenUsed/>
    <w:rsid w:val="00A15B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B7B"/>
  </w:style>
  <w:style w:type="paragraph" w:styleId="NoSpacing">
    <w:name w:val="No Spacing"/>
    <w:link w:val="NoSpacingChar"/>
    <w:uiPriority w:val="1"/>
    <w:qFormat/>
    <w:rsid w:val="0024431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4431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07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Slat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1212 W Brooke St.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Network Proposal</vt:lpstr>
    </vt:vector>
  </TitlesOfParts>
  <Company>AW Networking solutions</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Proposal</dc:title>
  <dc:subject/>
  <dc:creator>Prepared by: Audrey Waggener</dc:creator>
  <cp:keywords/>
  <dc:description/>
  <cp:lastModifiedBy>Audrey Waggener</cp:lastModifiedBy>
  <cp:revision>3</cp:revision>
  <dcterms:created xsi:type="dcterms:W3CDTF">2024-03-06T23:06:00Z</dcterms:created>
  <dcterms:modified xsi:type="dcterms:W3CDTF">2024-04-16T00:27:00Z</dcterms:modified>
</cp:coreProperties>
</file>