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Update3: Baltic shares and Swedbank Robur funds</w:t>
      </w:r>
    </w:p>
    <w:p>
      <w:pPr>
        <w:jc w:val="center"/>
      </w:pPr>
      <w:r>
        <w:t>Prepared 2026-10-31 14:29. Decision ceiling: EUR 15,000.</w:t>
      </w:r>
    </w:p>
    <w:p>
      <w:pPr>
        <w:pStyle w:val="Heading1"/>
      </w:pPr>
      <w:r>
        <w:t>1. Portfolio construction</w:t>
      </w:r>
    </w:p>
    <w:p>
      <w:r>
        <w:t>Update3 extends the existing penalised-netSD model with Swedbank Robur funds. Exactly two or three funds are required; each selected fund must have at least 2% weight. Emerging Europe C is mandatory because its mandate excludes Russia and Belarus and its currently reported regional allocation contains no China. The China screen must be rechecked whenever the fund publishes new holdings. The optimiser solves the two-fund and three-fund versions separately and retains the better penalised objective for each sales regime.</w:t>
      </w:r>
    </w:p>
    <w:p>
      <w:r>
        <w:t>Fund NAV returns are already net of ongoing fund expenses. Deducting the same percentage from those returns again would double count the fee. The objective therefore uses observed net NAV returns. The report separately shows the weighted annual fee and its approximate EUR amount at the planned allocation.</w:t>
      </w:r>
    </w:p>
    <w:p>
      <w:pPr>
        <w:pStyle w:val="Heading2"/>
      </w:pPr>
      <w:r>
        <w:t>1.1. Planned portfolio composition</w:t>
      </w:r>
    </w:p>
    <w:p>
      <w:pPr>
        <w:pStyle w:val="Heading3"/>
      </w:pPr>
      <w:r>
        <w:t>Sales allowed</w:t>
      </w:r>
    </w:p>
    <w:p>
      <w:r>
        <w:t>Shares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sz w:val="16"/>
              </w:rPr>
              <w:t>Ticker</w:t>
            </w:r>
          </w:p>
        </w:tc>
        <w:tc>
          <w:tcPr>
            <w:tcW w:type="dxa" w:w="1530"/>
          </w:tcPr>
          <w:p>
            <w:r>
              <w:rPr>
                <w:sz w:val="16"/>
              </w:rPr>
              <w:t>Name</w:t>
            </w:r>
          </w:p>
        </w:tc>
        <w:tc>
          <w:tcPr>
            <w:tcW w:type="dxa" w:w="1530"/>
          </w:tcPr>
          <w:p>
            <w:r>
              <w:rPr>
                <w:sz w:val="16"/>
              </w:rPr>
              <w:t>Price</w:t>
            </w:r>
          </w:p>
        </w:tc>
        <w:tc>
          <w:tcPr>
            <w:tcW w:type="dxa" w:w="1530"/>
          </w:tcPr>
          <w:p>
            <w:r>
              <w:rPr>
                <w:sz w:val="16"/>
              </w:rPr>
              <w:t>Current shares</w:t>
            </w:r>
          </w:p>
        </w:tc>
        <w:tc>
          <w:tcPr>
            <w:tcW w:type="dxa" w:w="1530"/>
          </w:tcPr>
          <w:p>
            <w:r>
              <w:rPr>
                <w:sz w:val="16"/>
              </w:rPr>
              <w:t>Target shares</w:t>
            </w:r>
          </w:p>
        </w:tc>
        <w:tc>
          <w:tcPr>
            <w:tcW w:type="dxa" w:w="1530"/>
          </w:tcPr>
          <w:p>
            <w:r>
              <w:rPr>
                <w:sz w:val="16"/>
              </w:rPr>
              <w:t>Change</w:t>
            </w:r>
          </w:p>
        </w:tc>
        <w:tc>
          <w:tcPr>
            <w:tcW w:type="dxa" w:w="1530"/>
          </w:tcPr>
          <w:p>
            <w:r>
              <w:rPr>
                <w:sz w:val="16"/>
              </w:rPr>
              <w:t>Weight %</w:t>
            </w:r>
          </w:p>
        </w:tc>
        <w:tc>
          <w:tcPr>
            <w:tcW w:type="dxa" w:w="1530"/>
          </w:tcPr>
          <w:p>
            <w:r>
              <w:rPr>
                <w:sz w:val="16"/>
              </w:rPr>
              <w:t>EUR</w:t>
            </w:r>
          </w:p>
        </w:tc>
      </w:tr>
      <w:tr>
        <w:tc>
          <w:tcPr>
            <w:tcW w:type="dxa" w:w="1530"/>
          </w:tcPr>
          <w:p>
            <w:r>
              <w:rPr>
                <w:sz w:val="16"/>
              </w:rPr>
              <w:t>VLP1L</w:t>
            </w:r>
          </w:p>
        </w:tc>
        <w:tc>
          <w:tcPr>
            <w:tcW w:type="dxa" w:w="1530"/>
          </w:tcPr>
          <w:p>
            <w:r>
              <w:rPr>
                <w:sz w:val="16"/>
              </w:rPr>
              <w:t>Vilkyškių pieninė</w:t>
            </w:r>
          </w:p>
        </w:tc>
        <w:tc>
          <w:tcPr>
            <w:tcW w:type="dxa" w:w="1530"/>
          </w:tcPr>
          <w:p>
            <w:r>
              <w:rPr>
                <w:sz w:val="16"/>
              </w:rPr>
              <w:t>15.750</w:t>
            </w:r>
          </w:p>
        </w:tc>
        <w:tc>
          <w:tcPr>
            <w:tcW w:type="dxa" w:w="1530"/>
          </w:tcPr>
          <w:p>
            <w:r>
              <w:rPr>
                <w:sz w:val="16"/>
              </w:rPr>
              <w:t>42</w:t>
            </w:r>
          </w:p>
        </w:tc>
        <w:tc>
          <w:tcPr>
            <w:tcW w:type="dxa" w:w="1530"/>
          </w:tcPr>
          <w:p>
            <w:r>
              <w:rPr>
                <w:sz w:val="16"/>
              </w:rPr>
              <w:t>98.000</w:t>
            </w:r>
          </w:p>
        </w:tc>
        <w:tc>
          <w:tcPr>
            <w:tcW w:type="dxa" w:w="1530"/>
          </w:tcPr>
          <w:p>
            <w:r>
              <w:rPr>
                <w:sz w:val="16"/>
              </w:rPr>
              <w:t>56.000</w:t>
            </w:r>
          </w:p>
        </w:tc>
        <w:tc>
          <w:tcPr>
            <w:tcW w:type="dxa" w:w="1530"/>
          </w:tcPr>
          <w:p>
            <w:r>
              <w:rPr>
                <w:sz w:val="16"/>
              </w:rPr>
              <w:t>10.298</w:t>
            </w:r>
          </w:p>
        </w:tc>
        <w:tc>
          <w:tcPr>
            <w:tcW w:type="dxa" w:w="1530"/>
          </w:tcPr>
          <w:p>
            <w:r>
              <w:rPr>
                <w:sz w:val="16"/>
              </w:rPr>
              <w:t>1543.500</w:t>
            </w:r>
          </w:p>
        </w:tc>
      </w:tr>
      <w:tr>
        <w:tc>
          <w:tcPr>
            <w:tcW w:type="dxa" w:w="1530"/>
          </w:tcPr>
          <w:p>
            <w:r>
              <w:rPr>
                <w:sz w:val="16"/>
              </w:rPr>
              <w:t>PZV1L</w:t>
            </w:r>
          </w:p>
        </w:tc>
        <w:tc>
          <w:tcPr>
            <w:tcW w:type="dxa" w:w="1530"/>
          </w:tcPr>
          <w:p>
            <w:r>
              <w:rPr>
                <w:sz w:val="16"/>
              </w:rPr>
              <w:t>Pieno žvaigždės</w:t>
            </w:r>
          </w:p>
        </w:tc>
        <w:tc>
          <w:tcPr>
            <w:tcW w:type="dxa" w:w="1530"/>
          </w:tcPr>
          <w:p>
            <w:r>
              <w:rPr>
                <w:sz w:val="16"/>
              </w:rPr>
              <w:t>1.790</w:t>
            </w:r>
          </w:p>
        </w:tc>
        <w:tc>
          <w:tcPr>
            <w:tcW w:type="dxa" w:w="1530"/>
          </w:tcPr>
          <w:p>
            <w:r>
              <w:rPr>
                <w:sz w:val="16"/>
              </w:rPr>
              <w:t>0</w:t>
            </w:r>
          </w:p>
        </w:tc>
        <w:tc>
          <w:tcPr>
            <w:tcW w:type="dxa" w:w="1530"/>
          </w:tcPr>
          <w:p>
            <w:r>
              <w:rPr>
                <w:sz w:val="16"/>
              </w:rPr>
              <w:t>600.000</w:t>
            </w:r>
          </w:p>
        </w:tc>
        <w:tc>
          <w:tcPr>
            <w:tcW w:type="dxa" w:w="1530"/>
          </w:tcPr>
          <w:p>
            <w:r>
              <w:rPr>
                <w:sz w:val="16"/>
              </w:rPr>
              <w:t>600.000</w:t>
            </w:r>
          </w:p>
        </w:tc>
        <w:tc>
          <w:tcPr>
            <w:tcW w:type="dxa" w:w="1530"/>
          </w:tcPr>
          <w:p>
            <w:r>
              <w:rPr>
                <w:sz w:val="16"/>
              </w:rPr>
              <w:t>7.171</w:t>
            </w:r>
          </w:p>
        </w:tc>
        <w:tc>
          <w:tcPr>
            <w:tcW w:type="dxa" w:w="1530"/>
          </w:tcPr>
          <w:p>
            <w:r>
              <w:rPr>
                <w:sz w:val="16"/>
              </w:rPr>
              <w:t>1074.000</w:t>
            </w:r>
          </w:p>
        </w:tc>
      </w:tr>
      <w:tr>
        <w:tc>
          <w:tcPr>
            <w:tcW w:type="dxa" w:w="1530"/>
          </w:tcPr>
          <w:p>
            <w:r>
              <w:rPr>
                <w:sz w:val="16"/>
              </w:rPr>
              <w:t>MRK1T</w:t>
            </w:r>
          </w:p>
        </w:tc>
        <w:tc>
          <w:tcPr>
            <w:tcW w:type="dxa" w:w="1530"/>
          </w:tcPr>
          <w:p>
            <w:r>
              <w:rPr>
                <w:sz w:val="16"/>
              </w:rPr>
              <w:t>Merko Ehitus</w:t>
            </w:r>
          </w:p>
        </w:tc>
        <w:tc>
          <w:tcPr>
            <w:tcW w:type="dxa" w:w="1530"/>
          </w:tcPr>
          <w:p>
            <w:r>
              <w:rPr>
                <w:sz w:val="16"/>
              </w:rPr>
              <w:t>26.900</w:t>
            </w:r>
          </w:p>
        </w:tc>
        <w:tc>
          <w:tcPr>
            <w:tcW w:type="dxa" w:w="1530"/>
          </w:tcPr>
          <w:p>
            <w:r>
              <w:rPr>
                <w:sz w:val="16"/>
              </w:rPr>
              <w:t>20</w:t>
            </w:r>
          </w:p>
        </w:tc>
        <w:tc>
          <w:tcPr>
            <w:tcW w:type="dxa" w:w="1530"/>
          </w:tcPr>
          <w:p>
            <w:r>
              <w:rPr>
                <w:sz w:val="16"/>
              </w:rPr>
              <w:t>39.000</w:t>
            </w:r>
          </w:p>
        </w:tc>
        <w:tc>
          <w:tcPr>
            <w:tcW w:type="dxa" w:w="1530"/>
          </w:tcPr>
          <w:p>
            <w:r>
              <w:rPr>
                <w:sz w:val="16"/>
              </w:rPr>
              <w:t>19.000</w:t>
            </w:r>
          </w:p>
        </w:tc>
        <w:tc>
          <w:tcPr>
            <w:tcW w:type="dxa" w:w="1530"/>
          </w:tcPr>
          <w:p>
            <w:r>
              <w:rPr>
                <w:sz w:val="16"/>
              </w:rPr>
              <w:t>7.047</w:t>
            </w:r>
          </w:p>
        </w:tc>
        <w:tc>
          <w:tcPr>
            <w:tcW w:type="dxa" w:w="1530"/>
          </w:tcPr>
          <w:p>
            <w:r>
              <w:rPr>
                <w:sz w:val="16"/>
              </w:rPr>
              <w:t>1049.100</w:t>
            </w:r>
          </w:p>
        </w:tc>
      </w:tr>
      <w:tr>
        <w:tc>
          <w:tcPr>
            <w:tcW w:type="dxa" w:w="1530"/>
          </w:tcPr>
          <w:p>
            <w:r>
              <w:rPr>
                <w:sz w:val="16"/>
              </w:rPr>
              <w:t>KNE1L</w:t>
            </w:r>
          </w:p>
        </w:tc>
        <w:tc>
          <w:tcPr>
            <w:tcW w:type="dxa" w:w="1530"/>
          </w:tcPr>
          <w:p>
            <w:r>
              <w:rPr>
                <w:sz w:val="16"/>
              </w:rPr>
              <w:t>KN Energies</w:t>
            </w:r>
          </w:p>
        </w:tc>
        <w:tc>
          <w:tcPr>
            <w:tcW w:type="dxa" w:w="1530"/>
          </w:tcPr>
          <w:p>
            <w:r>
              <w:rPr>
                <w:sz w:val="16"/>
              </w:rPr>
              <w:t>0.477</w:t>
            </w:r>
          </w:p>
        </w:tc>
        <w:tc>
          <w:tcPr>
            <w:tcW w:type="dxa" w:w="1530"/>
          </w:tcPr>
          <w:p>
            <w:r>
              <w:rPr>
                <w:sz w:val="16"/>
              </w:rPr>
              <w:t>928</w:t>
            </w:r>
          </w:p>
        </w:tc>
        <w:tc>
          <w:tcPr>
            <w:tcW w:type="dxa" w:w="1530"/>
          </w:tcPr>
          <w:p>
            <w:r>
              <w:rPr>
                <w:sz w:val="16"/>
              </w:rPr>
              <w:t>2204.000</w:t>
            </w:r>
          </w:p>
        </w:tc>
        <w:tc>
          <w:tcPr>
            <w:tcW w:type="dxa" w:w="1530"/>
          </w:tcPr>
          <w:p>
            <w:r>
              <w:rPr>
                <w:sz w:val="16"/>
              </w:rPr>
              <w:t>1276.000</w:t>
            </w:r>
          </w:p>
        </w:tc>
        <w:tc>
          <w:tcPr>
            <w:tcW w:type="dxa" w:w="1530"/>
          </w:tcPr>
          <w:p>
            <w:r>
              <w:rPr>
                <w:sz w:val="16"/>
              </w:rPr>
              <w:t>7.010</w:t>
            </w:r>
          </w:p>
        </w:tc>
        <w:tc>
          <w:tcPr>
            <w:tcW w:type="dxa" w:w="1530"/>
          </w:tcPr>
          <w:p>
            <w:r>
              <w:rPr>
                <w:sz w:val="16"/>
              </w:rPr>
              <w:t>1051.308</w:t>
            </w:r>
          </w:p>
        </w:tc>
      </w:tr>
      <w:tr>
        <w:tc>
          <w:tcPr>
            <w:tcW w:type="dxa" w:w="1530"/>
          </w:tcPr>
          <w:p>
            <w:r>
              <w:rPr>
                <w:sz w:val="16"/>
              </w:rPr>
              <w:t>LHV1T</w:t>
            </w:r>
          </w:p>
        </w:tc>
        <w:tc>
          <w:tcPr>
            <w:tcW w:type="dxa" w:w="1530"/>
          </w:tcPr>
          <w:p>
            <w:r>
              <w:rPr>
                <w:sz w:val="16"/>
              </w:rPr>
              <w:t>LHV Group</w:t>
            </w:r>
          </w:p>
        </w:tc>
        <w:tc>
          <w:tcPr>
            <w:tcW w:type="dxa" w:w="1530"/>
          </w:tcPr>
          <w:p>
            <w:r>
              <w:rPr>
                <w:sz w:val="16"/>
              </w:rPr>
              <w:t>3.250</w:t>
            </w:r>
          </w:p>
        </w:tc>
        <w:tc>
          <w:tcPr>
            <w:tcW w:type="dxa" w:w="1530"/>
          </w:tcPr>
          <w:p>
            <w:r>
              <w:rPr>
                <w:sz w:val="16"/>
              </w:rPr>
              <w:t>0</w:t>
            </w:r>
          </w:p>
        </w:tc>
        <w:tc>
          <w:tcPr>
            <w:tcW w:type="dxa" w:w="1530"/>
          </w:tcPr>
          <w:p>
            <w:r>
              <w:rPr>
                <w:sz w:val="16"/>
              </w:rPr>
              <w:t>260.000</w:t>
            </w:r>
          </w:p>
        </w:tc>
        <w:tc>
          <w:tcPr>
            <w:tcW w:type="dxa" w:w="1530"/>
          </w:tcPr>
          <w:p>
            <w:r>
              <w:rPr>
                <w:sz w:val="16"/>
              </w:rPr>
              <w:t>260.000</w:t>
            </w:r>
          </w:p>
        </w:tc>
        <w:tc>
          <w:tcPr>
            <w:tcW w:type="dxa" w:w="1530"/>
          </w:tcPr>
          <w:p>
            <w:r>
              <w:rPr>
                <w:sz w:val="16"/>
              </w:rPr>
              <w:t>5.636</w:t>
            </w:r>
          </w:p>
        </w:tc>
        <w:tc>
          <w:tcPr>
            <w:tcW w:type="dxa" w:w="1530"/>
          </w:tcPr>
          <w:p>
            <w:r>
              <w:rPr>
                <w:sz w:val="16"/>
              </w:rPr>
              <w:t>845.000</w:t>
            </w:r>
          </w:p>
        </w:tc>
      </w:tr>
      <w:tr>
        <w:tc>
          <w:tcPr>
            <w:tcW w:type="dxa" w:w="1530"/>
          </w:tcPr>
          <w:p>
            <w:r>
              <w:rPr>
                <w:sz w:val="16"/>
              </w:rPr>
              <w:t>APG1L</w:t>
            </w:r>
          </w:p>
        </w:tc>
        <w:tc>
          <w:tcPr>
            <w:tcW w:type="dxa" w:w="1530"/>
          </w:tcPr>
          <w:p>
            <w:r>
              <w:rPr>
                <w:sz w:val="16"/>
              </w:rPr>
              <w:t>Apranga</w:t>
            </w:r>
          </w:p>
        </w:tc>
        <w:tc>
          <w:tcPr>
            <w:tcW w:type="dxa" w:w="1530"/>
          </w:tcPr>
          <w:p>
            <w:r>
              <w:rPr>
                <w:sz w:val="16"/>
              </w:rPr>
              <w:t>3.800</w:t>
            </w:r>
          </w:p>
        </w:tc>
        <w:tc>
          <w:tcPr>
            <w:tcW w:type="dxa" w:w="1530"/>
          </w:tcPr>
          <w:p>
            <w:r>
              <w:rPr>
                <w:sz w:val="16"/>
              </w:rPr>
              <w:t>200</w:t>
            </w:r>
          </w:p>
        </w:tc>
        <w:tc>
          <w:tcPr>
            <w:tcW w:type="dxa" w:w="1530"/>
          </w:tcPr>
          <w:p>
            <w:r>
              <w:rPr>
                <w:sz w:val="16"/>
              </w:rPr>
              <w:t>209.000</w:t>
            </w:r>
          </w:p>
        </w:tc>
        <w:tc>
          <w:tcPr>
            <w:tcW w:type="dxa" w:w="1530"/>
          </w:tcPr>
          <w:p>
            <w:r>
              <w:rPr>
                <w:sz w:val="16"/>
              </w:rPr>
              <w:t>9.000</w:t>
            </w:r>
          </w:p>
        </w:tc>
        <w:tc>
          <w:tcPr>
            <w:tcW w:type="dxa" w:w="1530"/>
          </w:tcPr>
          <w:p>
            <w:r>
              <w:rPr>
                <w:sz w:val="16"/>
              </w:rPr>
              <w:t>5.315</w:t>
            </w:r>
          </w:p>
        </w:tc>
        <w:tc>
          <w:tcPr>
            <w:tcW w:type="dxa" w:w="1530"/>
          </w:tcPr>
          <w:p>
            <w:r>
              <w:rPr>
                <w:sz w:val="16"/>
              </w:rPr>
              <w:t>794.200</w:t>
            </w:r>
          </w:p>
        </w:tc>
      </w:tr>
      <w:tr>
        <w:tc>
          <w:tcPr>
            <w:tcW w:type="dxa" w:w="1530"/>
          </w:tcPr>
          <w:p>
            <w:r>
              <w:rPr>
                <w:sz w:val="16"/>
              </w:rPr>
              <w:t>MOLNR</w:t>
            </w:r>
          </w:p>
        </w:tc>
        <w:tc>
          <w:tcPr>
            <w:tcW w:type="dxa" w:w="1530"/>
          </w:tcPr>
          <w:p>
            <w:r>
              <w:rPr>
                <w:sz w:val="16"/>
              </w:rPr>
              <w:t>J. Molner</w:t>
            </w:r>
          </w:p>
        </w:tc>
        <w:tc>
          <w:tcPr>
            <w:tcW w:type="dxa" w:w="1530"/>
          </w:tcPr>
          <w:p>
            <w:r>
              <w:rPr>
                <w:sz w:val="16"/>
              </w:rPr>
              <w:t>19.800</w:t>
            </w:r>
          </w:p>
        </w:tc>
        <w:tc>
          <w:tcPr>
            <w:tcW w:type="dxa" w:w="1530"/>
          </w:tcPr>
          <w:p>
            <w:r>
              <w:rPr>
                <w:sz w:val="16"/>
              </w:rPr>
              <w:t>0</w:t>
            </w:r>
          </w:p>
        </w:tc>
        <w:tc>
          <w:tcPr>
            <w:tcW w:type="dxa" w:w="1530"/>
          </w:tcPr>
          <w:p>
            <w:r>
              <w:rPr>
                <w:sz w:val="16"/>
              </w:rPr>
              <w:t>33.000</w:t>
            </w:r>
          </w:p>
        </w:tc>
        <w:tc>
          <w:tcPr>
            <w:tcW w:type="dxa" w:w="1530"/>
          </w:tcPr>
          <w:p>
            <w:r>
              <w:rPr>
                <w:sz w:val="16"/>
              </w:rPr>
              <w:t>33.000</w:t>
            </w:r>
          </w:p>
        </w:tc>
        <w:tc>
          <w:tcPr>
            <w:tcW w:type="dxa" w:w="1530"/>
          </w:tcPr>
          <w:p>
            <w:r>
              <w:rPr>
                <w:sz w:val="16"/>
              </w:rPr>
              <w:t>4.466</w:t>
            </w:r>
          </w:p>
        </w:tc>
        <w:tc>
          <w:tcPr>
            <w:tcW w:type="dxa" w:w="1530"/>
          </w:tcPr>
          <w:p>
            <w:r>
              <w:rPr>
                <w:sz w:val="16"/>
              </w:rPr>
              <w:t>653.400</w:t>
            </w:r>
          </w:p>
        </w:tc>
      </w:tr>
      <w:tr>
        <w:tc>
          <w:tcPr>
            <w:tcW w:type="dxa" w:w="1530"/>
          </w:tcPr>
          <w:p>
            <w:r>
              <w:rPr>
                <w:sz w:val="16"/>
              </w:rPr>
              <w:t>GRG1L</w:t>
            </w:r>
          </w:p>
        </w:tc>
        <w:tc>
          <w:tcPr>
            <w:tcW w:type="dxa" w:w="1530"/>
          </w:tcPr>
          <w:p>
            <w:r>
              <w:rPr>
                <w:sz w:val="16"/>
              </w:rPr>
              <w:t>Grigeo Group</w:t>
            </w:r>
          </w:p>
        </w:tc>
        <w:tc>
          <w:tcPr>
            <w:tcW w:type="dxa" w:w="1530"/>
          </w:tcPr>
          <w:p>
            <w:r>
              <w:rPr>
                <w:sz w:val="16"/>
              </w:rPr>
              <w:t>1.010</w:t>
            </w:r>
          </w:p>
        </w:tc>
        <w:tc>
          <w:tcPr>
            <w:tcW w:type="dxa" w:w="1530"/>
          </w:tcPr>
          <w:p>
            <w:r>
              <w:rPr>
                <w:sz w:val="16"/>
              </w:rPr>
              <w:t>543</w:t>
            </w:r>
          </w:p>
        </w:tc>
        <w:tc>
          <w:tcPr>
            <w:tcW w:type="dxa" w:w="1530"/>
          </w:tcPr>
          <w:p>
            <w:r>
              <w:rPr>
                <w:sz w:val="16"/>
              </w:rPr>
              <w:t>493.000</w:t>
            </w:r>
          </w:p>
        </w:tc>
        <w:tc>
          <w:tcPr>
            <w:tcW w:type="dxa" w:w="1530"/>
          </w:tcPr>
          <w:p>
            <w:r>
              <w:rPr>
                <w:sz w:val="16"/>
              </w:rPr>
              <w:t>-50.000</w:t>
            </w:r>
          </w:p>
        </w:tc>
        <w:tc>
          <w:tcPr>
            <w:tcW w:type="dxa" w:w="1530"/>
          </w:tcPr>
          <w:p>
            <w:r>
              <w:rPr>
                <w:sz w:val="16"/>
              </w:rPr>
              <w:t>3.322</w:t>
            </w:r>
          </w:p>
        </w:tc>
        <w:tc>
          <w:tcPr>
            <w:tcW w:type="dxa" w:w="1530"/>
          </w:tcPr>
          <w:p>
            <w:r>
              <w:rPr>
                <w:sz w:val="16"/>
              </w:rPr>
              <w:t>497.930</w:t>
            </w:r>
          </w:p>
        </w:tc>
      </w:tr>
      <w:tr>
        <w:tc>
          <w:tcPr>
            <w:tcW w:type="dxa" w:w="1530"/>
          </w:tcPr>
          <w:p>
            <w:r>
              <w:rPr>
                <w:sz w:val="16"/>
              </w:rPr>
              <w:t>TEL1L</w:t>
            </w:r>
          </w:p>
        </w:tc>
        <w:tc>
          <w:tcPr>
            <w:tcW w:type="dxa" w:w="1530"/>
          </w:tcPr>
          <w:p>
            <w:r>
              <w:rPr>
                <w:sz w:val="16"/>
              </w:rPr>
              <w:t>Telia Lietuva</w:t>
            </w:r>
          </w:p>
        </w:tc>
        <w:tc>
          <w:tcPr>
            <w:tcW w:type="dxa" w:w="1530"/>
          </w:tcPr>
          <w:p>
            <w:r>
              <w:rPr>
                <w:sz w:val="16"/>
              </w:rPr>
              <w:t>2.250</w:t>
            </w:r>
          </w:p>
        </w:tc>
        <w:tc>
          <w:tcPr>
            <w:tcW w:type="dxa" w:w="1530"/>
          </w:tcPr>
          <w:p>
            <w:r>
              <w:rPr>
                <w:sz w:val="16"/>
              </w:rPr>
              <w:t>0</w:t>
            </w:r>
          </w:p>
        </w:tc>
        <w:tc>
          <w:tcPr>
            <w:tcW w:type="dxa" w:w="1530"/>
          </w:tcPr>
          <w:p>
            <w:r>
              <w:rPr>
                <w:sz w:val="16"/>
              </w:rPr>
              <w:t>214.000</w:t>
            </w:r>
          </w:p>
        </w:tc>
        <w:tc>
          <w:tcPr>
            <w:tcW w:type="dxa" w:w="1530"/>
          </w:tcPr>
          <w:p>
            <w:r>
              <w:rPr>
                <w:sz w:val="16"/>
              </w:rPr>
              <w:t>214.000</w:t>
            </w:r>
          </w:p>
        </w:tc>
        <w:tc>
          <w:tcPr>
            <w:tcW w:type="dxa" w:w="1530"/>
          </w:tcPr>
          <w:p>
            <w:r>
              <w:rPr>
                <w:sz w:val="16"/>
              </w:rPr>
              <w:t>3.222</w:t>
            </w:r>
          </w:p>
        </w:tc>
        <w:tc>
          <w:tcPr>
            <w:tcW w:type="dxa" w:w="1530"/>
          </w:tcPr>
          <w:p>
            <w:r>
              <w:rPr>
                <w:sz w:val="16"/>
              </w:rPr>
              <w:t>481.500</w:t>
            </w:r>
          </w:p>
        </w:tc>
      </w:tr>
      <w:tr>
        <w:tc>
          <w:tcPr>
            <w:tcW w:type="dxa" w:w="1530"/>
          </w:tcPr>
          <w:p>
            <w:r>
              <w:rPr>
                <w:sz w:val="16"/>
              </w:rPr>
              <w:t>AKO1L</w:t>
            </w:r>
          </w:p>
        </w:tc>
        <w:tc>
          <w:tcPr>
            <w:tcW w:type="dxa" w:w="1530"/>
          </w:tcPr>
          <w:p>
            <w:r>
              <w:rPr>
                <w:sz w:val="16"/>
              </w:rPr>
              <w:t>Akola Group</w:t>
            </w:r>
          </w:p>
        </w:tc>
        <w:tc>
          <w:tcPr>
            <w:tcW w:type="dxa" w:w="1530"/>
          </w:tcPr>
          <w:p>
            <w:r>
              <w:rPr>
                <w:sz w:val="16"/>
              </w:rPr>
              <w:t>1.875</w:t>
            </w:r>
          </w:p>
        </w:tc>
        <w:tc>
          <w:tcPr>
            <w:tcW w:type="dxa" w:w="1530"/>
          </w:tcPr>
          <w:p>
            <w:r>
              <w:rPr>
                <w:sz w:val="16"/>
              </w:rPr>
              <w:t>0</w:t>
            </w:r>
          </w:p>
        </w:tc>
        <w:tc>
          <w:tcPr>
            <w:tcW w:type="dxa" w:w="1530"/>
          </w:tcPr>
          <w:p>
            <w:r>
              <w:rPr>
                <w:sz w:val="16"/>
              </w:rPr>
              <w:t>242.000</w:t>
            </w:r>
          </w:p>
        </w:tc>
        <w:tc>
          <w:tcPr>
            <w:tcW w:type="dxa" w:w="1530"/>
          </w:tcPr>
          <w:p>
            <w:r>
              <w:rPr>
                <w:sz w:val="16"/>
              </w:rPr>
              <w:t>242.000</w:t>
            </w:r>
          </w:p>
        </w:tc>
        <w:tc>
          <w:tcPr>
            <w:tcW w:type="dxa" w:w="1530"/>
          </w:tcPr>
          <w:p>
            <w:r>
              <w:rPr>
                <w:sz w:val="16"/>
              </w:rPr>
              <w:t>3.030</w:t>
            </w:r>
          </w:p>
        </w:tc>
        <w:tc>
          <w:tcPr>
            <w:tcW w:type="dxa" w:w="1530"/>
          </w:tcPr>
          <w:p>
            <w:r>
              <w:rPr>
                <w:sz w:val="16"/>
              </w:rPr>
              <w:t>453.750</w:t>
            </w:r>
          </w:p>
        </w:tc>
      </w:tr>
      <w:tr>
        <w:tc>
          <w:tcPr>
            <w:tcW w:type="dxa" w:w="1530"/>
          </w:tcPr>
          <w:p>
            <w:r>
              <w:rPr>
                <w:sz w:val="16"/>
              </w:rPr>
              <w:t>CPA1T</w:t>
            </w:r>
          </w:p>
        </w:tc>
        <w:tc>
          <w:tcPr>
            <w:tcW w:type="dxa" w:w="1530"/>
          </w:tcPr>
          <w:p>
            <w:r>
              <w:rPr>
                <w:sz w:val="16"/>
              </w:rPr>
              <w:t>Coop Pank</w:t>
            </w:r>
          </w:p>
        </w:tc>
        <w:tc>
          <w:tcPr>
            <w:tcW w:type="dxa" w:w="1530"/>
          </w:tcPr>
          <w:p>
            <w:r>
              <w:rPr>
                <w:sz w:val="16"/>
              </w:rPr>
              <w:t>2.375</w:t>
            </w:r>
          </w:p>
        </w:tc>
        <w:tc>
          <w:tcPr>
            <w:tcW w:type="dxa" w:w="1530"/>
          </w:tcPr>
          <w:p>
            <w:r>
              <w:rPr>
                <w:sz w:val="16"/>
              </w:rPr>
              <w:t>0</w:t>
            </w:r>
          </w:p>
        </w:tc>
        <w:tc>
          <w:tcPr>
            <w:tcW w:type="dxa" w:w="1530"/>
          </w:tcPr>
          <w:p>
            <w:r>
              <w:rPr>
                <w:sz w:val="16"/>
              </w:rPr>
              <w:t>170.000</w:t>
            </w:r>
          </w:p>
        </w:tc>
        <w:tc>
          <w:tcPr>
            <w:tcW w:type="dxa" w:w="1530"/>
          </w:tcPr>
          <w:p>
            <w:r>
              <w:rPr>
                <w:sz w:val="16"/>
              </w:rPr>
              <w:t>170.000</w:t>
            </w:r>
          </w:p>
        </w:tc>
        <w:tc>
          <w:tcPr>
            <w:tcW w:type="dxa" w:w="1530"/>
          </w:tcPr>
          <w:p>
            <w:r>
              <w:rPr>
                <w:sz w:val="16"/>
              </w:rPr>
              <w:t>2.705</w:t>
            </w:r>
          </w:p>
        </w:tc>
        <w:tc>
          <w:tcPr>
            <w:tcW w:type="dxa" w:w="1530"/>
          </w:tcPr>
          <w:p>
            <w:r>
              <w:rPr>
                <w:sz w:val="16"/>
              </w:rPr>
              <w:t>403.750</w:t>
            </w:r>
          </w:p>
        </w:tc>
      </w:tr>
      <w:tr>
        <w:tc>
          <w:tcPr>
            <w:tcW w:type="dxa" w:w="1530"/>
          </w:tcPr>
          <w:p>
            <w:r>
              <w:rPr>
                <w:sz w:val="16"/>
              </w:rPr>
              <w:t>ROE1L</w:t>
            </w:r>
          </w:p>
        </w:tc>
        <w:tc>
          <w:tcPr>
            <w:tcW w:type="dxa" w:w="1530"/>
          </w:tcPr>
          <w:p>
            <w:r>
              <w:rPr>
                <w:sz w:val="16"/>
              </w:rPr>
              <w:t>Artea Bankas</w:t>
            </w:r>
          </w:p>
        </w:tc>
        <w:tc>
          <w:tcPr>
            <w:tcW w:type="dxa" w:w="1530"/>
          </w:tcPr>
          <w:p>
            <w:r>
              <w:rPr>
                <w:sz w:val="16"/>
              </w:rPr>
              <w:t>0.819</w:t>
            </w:r>
          </w:p>
        </w:tc>
        <w:tc>
          <w:tcPr>
            <w:tcW w:type="dxa" w:w="1530"/>
          </w:tcPr>
          <w:p>
            <w:r>
              <w:rPr>
                <w:sz w:val="16"/>
              </w:rPr>
              <w:t>416</w:t>
            </w:r>
          </w:p>
        </w:tc>
        <w:tc>
          <w:tcPr>
            <w:tcW w:type="dxa" w:w="1530"/>
          </w:tcPr>
          <w:p>
            <w:r>
              <w:rPr>
                <w:sz w:val="16"/>
              </w:rPr>
              <w:t>462.000</w:t>
            </w:r>
          </w:p>
        </w:tc>
        <w:tc>
          <w:tcPr>
            <w:tcW w:type="dxa" w:w="1530"/>
          </w:tcPr>
          <w:p>
            <w:r>
              <w:rPr>
                <w:sz w:val="16"/>
              </w:rPr>
              <w:t>46.000</w:t>
            </w:r>
          </w:p>
        </w:tc>
        <w:tc>
          <w:tcPr>
            <w:tcW w:type="dxa" w:w="1530"/>
          </w:tcPr>
          <w:p>
            <w:r>
              <w:rPr>
                <w:sz w:val="16"/>
              </w:rPr>
              <w:t>2.523</w:t>
            </w:r>
          </w:p>
        </w:tc>
        <w:tc>
          <w:tcPr>
            <w:tcW w:type="dxa" w:w="1530"/>
          </w:tcPr>
          <w:p>
            <w:r>
              <w:rPr>
                <w:sz w:val="16"/>
              </w:rPr>
              <w:t>378.378</w:t>
            </w:r>
          </w:p>
        </w:tc>
      </w:tr>
      <w:tr>
        <w:tc>
          <w:tcPr>
            <w:tcW w:type="dxa" w:w="1530"/>
          </w:tcPr>
          <w:p>
            <w:r>
              <w:rPr>
                <w:sz w:val="16"/>
              </w:rPr>
              <w:t>RSU1L</w:t>
            </w:r>
          </w:p>
        </w:tc>
        <w:tc>
          <w:tcPr>
            <w:tcW w:type="dxa" w:w="1530"/>
          </w:tcPr>
          <w:p>
            <w:r>
              <w:rPr>
                <w:sz w:val="16"/>
              </w:rPr>
              <w:t>Rokiškio sūris</w:t>
            </w:r>
          </w:p>
        </w:tc>
        <w:tc>
          <w:tcPr>
            <w:tcW w:type="dxa" w:w="1530"/>
          </w:tcPr>
          <w:p>
            <w:r>
              <w:rPr>
                <w:sz w:val="16"/>
              </w:rPr>
              <w:t>4.260</w:t>
            </w:r>
          </w:p>
        </w:tc>
        <w:tc>
          <w:tcPr>
            <w:tcW w:type="dxa" w:w="1530"/>
          </w:tcPr>
          <w:p>
            <w:r>
              <w:rPr>
                <w:sz w:val="16"/>
              </w:rPr>
              <w:t>91</w:t>
            </w:r>
          </w:p>
        </w:tc>
        <w:tc>
          <w:tcPr>
            <w:tcW w:type="dxa" w:w="1530"/>
          </w:tcPr>
          <w:p>
            <w:r>
              <w:rPr>
                <w:sz w:val="16"/>
              </w:rPr>
              <w:t>82.000</w:t>
            </w:r>
          </w:p>
        </w:tc>
        <w:tc>
          <w:tcPr>
            <w:tcW w:type="dxa" w:w="1530"/>
          </w:tcPr>
          <w:p>
            <w:r>
              <w:rPr>
                <w:sz w:val="16"/>
              </w:rPr>
              <w:t>-9.000</w:t>
            </w:r>
          </w:p>
        </w:tc>
        <w:tc>
          <w:tcPr>
            <w:tcW w:type="dxa" w:w="1530"/>
          </w:tcPr>
          <w:p>
            <w:r>
              <w:rPr>
                <w:sz w:val="16"/>
              </w:rPr>
              <w:t>2.342</w:t>
            </w:r>
          </w:p>
        </w:tc>
        <w:tc>
          <w:tcPr>
            <w:tcW w:type="dxa" w:w="1530"/>
          </w:tcPr>
          <w:p>
            <w:r>
              <w:rPr>
                <w:sz w:val="16"/>
              </w:rPr>
              <w:t>349.320</w:t>
            </w:r>
          </w:p>
        </w:tc>
      </w:tr>
      <w:tr>
        <w:tc>
          <w:tcPr>
            <w:tcW w:type="dxa" w:w="1530"/>
          </w:tcPr>
          <w:p>
            <w:r>
              <w:rPr>
                <w:sz w:val="16"/>
              </w:rPr>
              <w:t>TKM1T</w:t>
            </w:r>
          </w:p>
        </w:tc>
        <w:tc>
          <w:tcPr>
            <w:tcW w:type="dxa" w:w="1530"/>
          </w:tcPr>
          <w:p>
            <w:r>
              <w:rPr>
                <w:sz w:val="16"/>
              </w:rPr>
              <w:t>TKM Grupp</w:t>
            </w:r>
          </w:p>
        </w:tc>
        <w:tc>
          <w:tcPr>
            <w:tcW w:type="dxa" w:w="1530"/>
          </w:tcPr>
          <w:p>
            <w:r>
              <w:rPr>
                <w:sz w:val="16"/>
              </w:rPr>
              <w:t>8.880</w:t>
            </w:r>
          </w:p>
        </w:tc>
        <w:tc>
          <w:tcPr>
            <w:tcW w:type="dxa" w:w="1530"/>
          </w:tcPr>
          <w:p>
            <w:r>
              <w:rPr>
                <w:sz w:val="16"/>
              </w:rPr>
              <w:t>288</w:t>
            </w:r>
          </w:p>
        </w:tc>
        <w:tc>
          <w:tcPr>
            <w:tcW w:type="dxa" w:w="1530"/>
          </w:tcPr>
          <w:p>
            <w:r>
              <w:rPr>
                <w:sz w:val="16"/>
              </w:rPr>
              <w:t>38.000</w:t>
            </w:r>
          </w:p>
        </w:tc>
        <w:tc>
          <w:tcPr>
            <w:tcW w:type="dxa" w:w="1530"/>
          </w:tcPr>
          <w:p>
            <w:r>
              <w:rPr>
                <w:sz w:val="16"/>
              </w:rPr>
              <w:t>-250.000</w:t>
            </w:r>
          </w:p>
        </w:tc>
        <w:tc>
          <w:tcPr>
            <w:tcW w:type="dxa" w:w="1530"/>
          </w:tcPr>
          <w:p>
            <w:r>
              <w:rPr>
                <w:sz w:val="16"/>
              </w:rPr>
              <w:t>2.278</w:t>
            </w:r>
          </w:p>
        </w:tc>
        <w:tc>
          <w:tcPr>
            <w:tcW w:type="dxa" w:w="1530"/>
          </w:tcPr>
          <w:p>
            <w:r>
              <w:rPr>
                <w:sz w:val="16"/>
              </w:rPr>
              <w:t>337.440</w:t>
            </w:r>
          </w:p>
        </w:tc>
      </w:tr>
      <w:tr>
        <w:tc>
          <w:tcPr>
            <w:tcW w:type="dxa" w:w="1530"/>
          </w:tcPr>
          <w:p>
            <w:r>
              <w:rPr>
                <w:sz w:val="16"/>
              </w:rPr>
              <w:t>EFT1T</w:t>
            </w:r>
          </w:p>
        </w:tc>
        <w:tc>
          <w:tcPr>
            <w:tcW w:type="dxa" w:w="1530"/>
          </w:tcPr>
          <w:p>
            <w:r>
              <w:rPr>
                <w:sz w:val="16"/>
              </w:rPr>
              <w:t>EfTEN Real Estate Fund</w:t>
            </w:r>
          </w:p>
        </w:tc>
        <w:tc>
          <w:tcPr>
            <w:tcW w:type="dxa" w:w="1530"/>
          </w:tcPr>
          <w:p>
            <w:r>
              <w:rPr>
                <w:sz w:val="16"/>
              </w:rPr>
              <w:t>19.550</w:t>
            </w:r>
          </w:p>
        </w:tc>
        <w:tc>
          <w:tcPr>
            <w:tcW w:type="dxa" w:w="1530"/>
          </w:tcPr>
          <w:p>
            <w:r>
              <w:rPr>
                <w:sz w:val="16"/>
              </w:rPr>
              <w:t>0</w:t>
            </w:r>
          </w:p>
        </w:tc>
        <w:tc>
          <w:tcPr>
            <w:tcW w:type="dxa" w:w="1530"/>
          </w:tcPr>
          <w:p>
            <w:r>
              <w:rPr>
                <w:sz w:val="16"/>
              </w:rPr>
              <w:t>13.000</w:t>
            </w:r>
          </w:p>
        </w:tc>
        <w:tc>
          <w:tcPr>
            <w:tcW w:type="dxa" w:w="1530"/>
          </w:tcPr>
          <w:p>
            <w:r>
              <w:rPr>
                <w:sz w:val="16"/>
              </w:rPr>
              <w:t>13.000</w:t>
            </w:r>
          </w:p>
        </w:tc>
        <w:tc>
          <w:tcPr>
            <w:tcW w:type="dxa" w:w="1530"/>
          </w:tcPr>
          <w:p>
            <w:r>
              <w:rPr>
                <w:sz w:val="16"/>
              </w:rPr>
              <w:t>1.695</w:t>
            </w:r>
          </w:p>
        </w:tc>
        <w:tc>
          <w:tcPr>
            <w:tcW w:type="dxa" w:w="1530"/>
          </w:tcPr>
          <w:p>
            <w:r>
              <w:rPr>
                <w:sz w:val="16"/>
              </w:rPr>
              <w:t>254.150</w:t>
            </w:r>
          </w:p>
        </w:tc>
      </w:tr>
      <w:tr>
        <w:tc>
          <w:tcPr>
            <w:tcW w:type="dxa" w:w="1530"/>
          </w:tcPr>
          <w:p>
            <w:r>
              <w:rPr>
                <w:sz w:val="16"/>
              </w:rPr>
              <w:t>HAE1T</w:t>
            </w:r>
          </w:p>
        </w:tc>
        <w:tc>
          <w:tcPr>
            <w:tcW w:type="dxa" w:w="1530"/>
          </w:tcPr>
          <w:p>
            <w:r>
              <w:rPr>
                <w:sz w:val="16"/>
              </w:rPr>
              <w:t>Harju Elekter Group</w:t>
            </w:r>
          </w:p>
        </w:tc>
        <w:tc>
          <w:tcPr>
            <w:tcW w:type="dxa" w:w="1530"/>
          </w:tcPr>
          <w:p>
            <w:r>
              <w:rPr>
                <w:sz w:val="16"/>
              </w:rPr>
              <w:t>5.200</w:t>
            </w:r>
          </w:p>
        </w:tc>
        <w:tc>
          <w:tcPr>
            <w:tcW w:type="dxa" w:w="1530"/>
          </w:tcPr>
          <w:p>
            <w:r>
              <w:rPr>
                <w:sz w:val="16"/>
              </w:rPr>
              <w:t>100</w:t>
            </w:r>
          </w:p>
        </w:tc>
        <w:tc>
          <w:tcPr>
            <w:tcW w:type="dxa" w:w="1530"/>
          </w:tcPr>
          <w:p>
            <w:r>
              <w:rPr>
                <w:sz w:val="16"/>
              </w:rPr>
              <w:t>36.000</w:t>
            </w:r>
          </w:p>
        </w:tc>
        <w:tc>
          <w:tcPr>
            <w:tcW w:type="dxa" w:w="1530"/>
          </w:tcPr>
          <w:p>
            <w:r>
              <w:rPr>
                <w:sz w:val="16"/>
              </w:rPr>
              <w:t>-64.000</w:t>
            </w:r>
          </w:p>
        </w:tc>
        <w:tc>
          <w:tcPr>
            <w:tcW w:type="dxa" w:w="1530"/>
          </w:tcPr>
          <w:p>
            <w:r>
              <w:rPr>
                <w:sz w:val="16"/>
              </w:rPr>
              <w:t>1.251</w:t>
            </w:r>
          </w:p>
        </w:tc>
        <w:tc>
          <w:tcPr>
            <w:tcW w:type="dxa" w:w="1530"/>
          </w:tcPr>
          <w:p>
            <w:r>
              <w:rPr>
                <w:sz w:val="16"/>
              </w:rPr>
              <w:t>187.200</w:t>
            </w:r>
          </w:p>
        </w:tc>
      </w:tr>
      <w:tr>
        <w:tc>
          <w:tcPr>
            <w:tcW w:type="dxa" w:w="1530"/>
          </w:tcPr>
          <w:p>
            <w:r>
              <w:rPr>
                <w:sz w:val="16"/>
              </w:rPr>
              <w:t>TAL1T</w:t>
            </w:r>
          </w:p>
        </w:tc>
        <w:tc>
          <w:tcPr>
            <w:tcW w:type="dxa" w:w="1530"/>
          </w:tcPr>
          <w:p>
            <w:r>
              <w:rPr>
                <w:sz w:val="16"/>
              </w:rPr>
              <w:t>Tallink Grupp</w:t>
            </w:r>
          </w:p>
        </w:tc>
        <w:tc>
          <w:tcPr>
            <w:tcW w:type="dxa" w:w="1530"/>
          </w:tcPr>
          <w:p>
            <w:r>
              <w:rPr>
                <w:sz w:val="16"/>
              </w:rPr>
              <w:t>0.647</w:t>
            </w:r>
          </w:p>
        </w:tc>
        <w:tc>
          <w:tcPr>
            <w:tcW w:type="dxa" w:w="1530"/>
          </w:tcPr>
          <w:p>
            <w:r>
              <w:rPr>
                <w:sz w:val="16"/>
              </w:rPr>
              <w:t>700</w:t>
            </w:r>
          </w:p>
        </w:tc>
        <w:tc>
          <w:tcPr>
            <w:tcW w:type="dxa" w:w="1530"/>
          </w:tcPr>
          <w:p>
            <w:r>
              <w:rPr>
                <w:sz w:val="16"/>
              </w:rPr>
              <w:t>285.000</w:t>
            </w:r>
          </w:p>
        </w:tc>
        <w:tc>
          <w:tcPr>
            <w:tcW w:type="dxa" w:w="1530"/>
          </w:tcPr>
          <w:p>
            <w:r>
              <w:rPr>
                <w:sz w:val="16"/>
              </w:rPr>
              <w:t>-415.000</w:t>
            </w:r>
          </w:p>
        </w:tc>
        <w:tc>
          <w:tcPr>
            <w:tcW w:type="dxa" w:w="1530"/>
          </w:tcPr>
          <w:p>
            <w:r>
              <w:rPr>
                <w:sz w:val="16"/>
              </w:rPr>
              <w:t>1.230</w:t>
            </w:r>
          </w:p>
        </w:tc>
        <w:tc>
          <w:tcPr>
            <w:tcW w:type="dxa" w:w="1530"/>
          </w:tcPr>
          <w:p>
            <w:r>
              <w:rPr>
                <w:sz w:val="16"/>
              </w:rPr>
              <w:t>184.395</w:t>
            </w:r>
          </w:p>
        </w:tc>
      </w:tr>
      <w:tr>
        <w:tc>
          <w:tcPr>
            <w:tcW w:type="dxa" w:w="1530"/>
          </w:tcPr>
          <w:p>
            <w:r>
              <w:rPr>
                <w:sz w:val="16"/>
              </w:rPr>
              <w:t>DGR1R</w:t>
            </w:r>
          </w:p>
        </w:tc>
        <w:tc>
          <w:tcPr>
            <w:tcW w:type="dxa" w:w="1530"/>
          </w:tcPr>
          <w:p>
            <w:r>
              <w:rPr>
                <w:sz w:val="16"/>
              </w:rPr>
              <w:t>DelfinGroup</w:t>
            </w:r>
          </w:p>
        </w:tc>
        <w:tc>
          <w:tcPr>
            <w:tcW w:type="dxa" w:w="1530"/>
          </w:tcPr>
          <w:p>
            <w:r>
              <w:rPr>
                <w:sz w:val="16"/>
              </w:rPr>
              <w:t>1.715</w:t>
            </w:r>
          </w:p>
        </w:tc>
        <w:tc>
          <w:tcPr>
            <w:tcW w:type="dxa" w:w="1530"/>
          </w:tcPr>
          <w:p>
            <w:r>
              <w:rPr>
                <w:sz w:val="16"/>
              </w:rPr>
              <w:t>0</w:t>
            </w:r>
          </w:p>
        </w:tc>
        <w:tc>
          <w:tcPr>
            <w:tcW w:type="dxa" w:w="1530"/>
          </w:tcPr>
          <w:p>
            <w:r>
              <w:rPr>
                <w:sz w:val="16"/>
              </w:rPr>
              <w:t>102.000</w:t>
            </w:r>
          </w:p>
        </w:tc>
        <w:tc>
          <w:tcPr>
            <w:tcW w:type="dxa" w:w="1530"/>
          </w:tcPr>
          <w:p>
            <w:r>
              <w:rPr>
                <w:sz w:val="16"/>
              </w:rPr>
              <w:t>102.000</w:t>
            </w:r>
          </w:p>
        </w:tc>
        <w:tc>
          <w:tcPr>
            <w:tcW w:type="dxa" w:w="1530"/>
          </w:tcPr>
          <w:p>
            <w:r>
              <w:rPr>
                <w:sz w:val="16"/>
              </w:rPr>
              <w:t>1.166</w:t>
            </w:r>
          </w:p>
        </w:tc>
        <w:tc>
          <w:tcPr>
            <w:tcW w:type="dxa" w:w="1530"/>
          </w:tcPr>
          <w:p>
            <w:r>
              <w:rPr>
                <w:sz w:val="16"/>
              </w:rPr>
              <w:t>174.930</w:t>
            </w:r>
          </w:p>
        </w:tc>
      </w:tr>
      <w:tr>
        <w:tc>
          <w:tcPr>
            <w:tcW w:type="dxa" w:w="1530"/>
          </w:tcPr>
          <w:p>
            <w:r>
              <w:rPr>
                <w:sz w:val="16"/>
              </w:rPr>
              <w:t>VIRSI</w:t>
            </w:r>
          </w:p>
        </w:tc>
        <w:tc>
          <w:tcPr>
            <w:tcW w:type="dxa" w:w="1530"/>
          </w:tcPr>
          <w:p>
            <w:r>
              <w:rPr>
                <w:sz w:val="16"/>
              </w:rPr>
              <w:t>VIRŠI-A</w:t>
            </w:r>
          </w:p>
        </w:tc>
        <w:tc>
          <w:tcPr>
            <w:tcW w:type="dxa" w:w="1530"/>
          </w:tcPr>
          <w:p>
            <w:r>
              <w:rPr>
                <w:sz w:val="16"/>
              </w:rPr>
              <w:t>4.400</w:t>
            </w:r>
          </w:p>
        </w:tc>
        <w:tc>
          <w:tcPr>
            <w:tcW w:type="dxa" w:w="1530"/>
          </w:tcPr>
          <w:p>
            <w:r>
              <w:rPr>
                <w:sz w:val="16"/>
              </w:rPr>
              <w:t>0</w:t>
            </w:r>
          </w:p>
        </w:tc>
        <w:tc>
          <w:tcPr>
            <w:tcW w:type="dxa" w:w="1530"/>
          </w:tcPr>
          <w:p>
            <w:r>
              <w:rPr>
                <w:sz w:val="16"/>
              </w:rPr>
              <w:t>39.000</w:t>
            </w:r>
          </w:p>
        </w:tc>
        <w:tc>
          <w:tcPr>
            <w:tcW w:type="dxa" w:w="1530"/>
          </w:tcPr>
          <w:p>
            <w:r>
              <w:rPr>
                <w:sz w:val="16"/>
              </w:rPr>
              <w:t>39.000</w:t>
            </w:r>
          </w:p>
        </w:tc>
        <w:tc>
          <w:tcPr>
            <w:tcW w:type="dxa" w:w="1530"/>
          </w:tcPr>
          <w:p>
            <w:r>
              <w:rPr>
                <w:sz w:val="16"/>
              </w:rPr>
              <w:t>1.154</w:t>
            </w:r>
          </w:p>
        </w:tc>
        <w:tc>
          <w:tcPr>
            <w:tcW w:type="dxa" w:w="1530"/>
          </w:tcPr>
          <w:p>
            <w:r>
              <w:rPr>
                <w:sz w:val="16"/>
              </w:rPr>
              <w:t>171.600</w:t>
            </w:r>
          </w:p>
        </w:tc>
      </w:tr>
    </w:tbl>
    <w:p>
      <w:r>
        <w:t>Funds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sz w:val="16"/>
              </w:rPr>
              <w:t>ISIN</w:t>
            </w:r>
          </w:p>
        </w:tc>
        <w:tc>
          <w:tcPr>
            <w:tcW w:type="dxa" w:w="1530"/>
          </w:tcPr>
          <w:p>
            <w:r>
              <w:rPr>
                <w:sz w:val="16"/>
              </w:rPr>
              <w:t>Fund</w:t>
            </w:r>
          </w:p>
        </w:tc>
        <w:tc>
          <w:tcPr>
            <w:tcW w:type="dxa" w:w="1530"/>
          </w:tcPr>
          <w:p>
            <w:r>
              <w:rPr>
                <w:sz w:val="16"/>
              </w:rPr>
              <w:t>NAV EUR</w:t>
            </w:r>
          </w:p>
        </w:tc>
        <w:tc>
          <w:tcPr>
            <w:tcW w:type="dxa" w:w="1530"/>
          </w:tcPr>
          <w:p>
            <w:r>
              <w:rPr>
                <w:sz w:val="16"/>
              </w:rPr>
              <w:t>Estimated units</w:t>
            </w:r>
          </w:p>
        </w:tc>
        <w:tc>
          <w:tcPr>
            <w:tcW w:type="dxa" w:w="1530"/>
          </w:tcPr>
          <w:p>
            <w:r>
              <w:rPr>
                <w:sz w:val="16"/>
              </w:rPr>
              <w:t>Weight %</w:t>
            </w:r>
          </w:p>
        </w:tc>
        <w:tc>
          <w:tcPr>
            <w:tcW w:type="dxa" w:w="1530"/>
          </w:tcPr>
          <w:p>
            <w:r>
              <w:rPr>
                <w:sz w:val="16"/>
              </w:rPr>
              <w:t>EUR</w:t>
            </w:r>
          </w:p>
        </w:tc>
        <w:tc>
          <w:tcPr>
            <w:tcW w:type="dxa" w:w="1530"/>
          </w:tcPr>
          <w:p>
            <w:r>
              <w:rPr>
                <w:sz w:val="16"/>
              </w:rPr>
              <w:t>Annual fee %</w:t>
            </w:r>
          </w:p>
        </w:tc>
        <w:tc>
          <w:tcPr>
            <w:tcW w:type="dxa" w:w="1530"/>
          </w:tcPr>
          <w:p>
            <w:r>
              <w:rPr>
                <w:sz w:val="16"/>
              </w:rPr>
              <w:t>Fee EUR/year</w:t>
            </w:r>
          </w:p>
        </w:tc>
      </w:tr>
      <w:tr>
        <w:tc>
          <w:tcPr>
            <w:tcW w:type="dxa" w:w="1530"/>
          </w:tcPr>
          <w:p>
            <w:r>
              <w:rPr>
                <w:sz w:val="16"/>
              </w:rPr>
              <w:t>SE0014261764</w:t>
            </w:r>
          </w:p>
        </w:tc>
        <w:tc>
          <w:tcPr>
            <w:tcW w:type="dxa" w:w="1530"/>
          </w:tcPr>
          <w:p>
            <w:r>
              <w:rPr>
                <w:sz w:val="16"/>
              </w:rPr>
              <w:t>Swedbank Robur Technology C</w:t>
            </w:r>
          </w:p>
        </w:tc>
        <w:tc>
          <w:tcPr>
            <w:tcW w:type="dxa" w:w="1530"/>
          </w:tcPr>
          <w:p>
            <w:r>
              <w:rPr>
                <w:sz w:val="16"/>
              </w:rPr>
              <w:t>27.250</w:t>
            </w:r>
          </w:p>
        </w:tc>
        <w:tc>
          <w:tcPr>
            <w:tcW w:type="dxa" w:w="1530"/>
          </w:tcPr>
          <w:p>
            <w:r>
              <w:rPr>
                <w:sz w:val="16"/>
              </w:rPr>
              <w:t>80.437</w:t>
            </w:r>
          </w:p>
        </w:tc>
        <w:tc>
          <w:tcPr>
            <w:tcW w:type="dxa" w:w="1530"/>
          </w:tcPr>
          <w:p>
            <w:r>
              <w:rPr>
                <w:sz w:val="16"/>
              </w:rPr>
              <w:t>14.612</w:t>
            </w:r>
          </w:p>
        </w:tc>
        <w:tc>
          <w:tcPr>
            <w:tcW w:type="dxa" w:w="1530"/>
          </w:tcPr>
          <w:p>
            <w:r>
              <w:rPr>
                <w:sz w:val="16"/>
              </w:rPr>
              <w:t>2191.872</w:t>
            </w:r>
          </w:p>
        </w:tc>
        <w:tc>
          <w:tcPr>
            <w:tcW w:type="dxa" w:w="1530"/>
          </w:tcPr>
          <w:p>
            <w:r>
              <w:rPr>
                <w:sz w:val="16"/>
              </w:rPr>
              <w:t>1.380</w:t>
            </w:r>
          </w:p>
        </w:tc>
        <w:tc>
          <w:tcPr>
            <w:tcW w:type="dxa" w:w="1530"/>
          </w:tcPr>
          <w:p>
            <w:r>
              <w:rPr>
                <w:sz w:val="16"/>
              </w:rPr>
              <w:t>30.248</w:t>
            </w:r>
          </w:p>
        </w:tc>
      </w:tr>
      <w:tr>
        <w:tc>
          <w:tcPr>
            <w:tcW w:type="dxa" w:w="1530"/>
          </w:tcPr>
          <w:p>
            <w:r>
              <w:rPr>
                <w:sz w:val="16"/>
              </w:rPr>
              <w:t>SE0019354200</w:t>
            </w:r>
          </w:p>
        </w:tc>
        <w:tc>
          <w:tcPr>
            <w:tcW w:type="dxa" w:w="1530"/>
          </w:tcPr>
          <w:p>
            <w:r>
              <w:rPr>
                <w:sz w:val="16"/>
              </w:rPr>
              <w:t>Swedbank Robur Emerging Europe C</w:t>
            </w:r>
          </w:p>
        </w:tc>
        <w:tc>
          <w:tcPr>
            <w:tcW w:type="dxa" w:w="1530"/>
          </w:tcPr>
          <w:p>
            <w:r>
              <w:rPr>
                <w:sz w:val="16"/>
              </w:rPr>
              <w:t>23.236</w:t>
            </w:r>
          </w:p>
        </w:tc>
        <w:tc>
          <w:tcPr>
            <w:tcW w:type="dxa" w:w="1530"/>
          </w:tcPr>
          <w:p>
            <w:r>
              <w:rPr>
                <w:sz w:val="16"/>
              </w:rPr>
              <w:t>80.876</w:t>
            </w:r>
          </w:p>
        </w:tc>
        <w:tc>
          <w:tcPr>
            <w:tcW w:type="dxa" w:w="1530"/>
          </w:tcPr>
          <w:p>
            <w:r>
              <w:rPr>
                <w:sz w:val="16"/>
              </w:rPr>
              <w:t>12.528</w:t>
            </w:r>
          </w:p>
        </w:tc>
        <w:tc>
          <w:tcPr>
            <w:tcW w:type="dxa" w:w="1530"/>
          </w:tcPr>
          <w:p>
            <w:r>
              <w:rPr>
                <w:sz w:val="16"/>
              </w:rPr>
              <w:t>1879.219</w:t>
            </w:r>
          </w:p>
        </w:tc>
        <w:tc>
          <w:tcPr>
            <w:tcW w:type="dxa" w:w="1530"/>
          </w:tcPr>
          <w:p>
            <w:r>
              <w:rPr>
                <w:sz w:val="16"/>
              </w:rPr>
              <w:t>1.600</w:t>
            </w:r>
          </w:p>
        </w:tc>
        <w:tc>
          <w:tcPr>
            <w:tcW w:type="dxa" w:w="1530"/>
          </w:tcPr>
          <w:p>
            <w:r>
              <w:rPr>
                <w:sz w:val="16"/>
              </w:rPr>
              <w:t>30.067</w:t>
            </w:r>
          </w:p>
        </w:tc>
      </w:tr>
    </w:tbl>
    <w:p>
      <w:pPr>
        <w:pStyle w:val="Heading3"/>
      </w:pPr>
      <w:r>
        <w:t>No sales</w:t>
      </w:r>
    </w:p>
    <w:p>
      <w:r>
        <w:t>Shares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sz w:val="16"/>
              </w:rPr>
              <w:t>Ticker</w:t>
            </w:r>
          </w:p>
        </w:tc>
        <w:tc>
          <w:tcPr>
            <w:tcW w:type="dxa" w:w="1530"/>
          </w:tcPr>
          <w:p>
            <w:r>
              <w:rPr>
                <w:sz w:val="16"/>
              </w:rPr>
              <w:t>Name</w:t>
            </w:r>
          </w:p>
        </w:tc>
        <w:tc>
          <w:tcPr>
            <w:tcW w:type="dxa" w:w="1530"/>
          </w:tcPr>
          <w:p>
            <w:r>
              <w:rPr>
                <w:sz w:val="16"/>
              </w:rPr>
              <w:t>Price</w:t>
            </w:r>
          </w:p>
        </w:tc>
        <w:tc>
          <w:tcPr>
            <w:tcW w:type="dxa" w:w="1530"/>
          </w:tcPr>
          <w:p>
            <w:r>
              <w:rPr>
                <w:sz w:val="16"/>
              </w:rPr>
              <w:t>Current shares</w:t>
            </w:r>
          </w:p>
        </w:tc>
        <w:tc>
          <w:tcPr>
            <w:tcW w:type="dxa" w:w="1530"/>
          </w:tcPr>
          <w:p>
            <w:r>
              <w:rPr>
                <w:sz w:val="16"/>
              </w:rPr>
              <w:t>Target shares</w:t>
            </w:r>
          </w:p>
        </w:tc>
        <w:tc>
          <w:tcPr>
            <w:tcW w:type="dxa" w:w="1530"/>
          </w:tcPr>
          <w:p>
            <w:r>
              <w:rPr>
                <w:sz w:val="16"/>
              </w:rPr>
              <w:t>Change</w:t>
            </w:r>
          </w:p>
        </w:tc>
        <w:tc>
          <w:tcPr>
            <w:tcW w:type="dxa" w:w="1530"/>
          </w:tcPr>
          <w:p>
            <w:r>
              <w:rPr>
                <w:sz w:val="16"/>
              </w:rPr>
              <w:t>Weight %</w:t>
            </w:r>
          </w:p>
        </w:tc>
        <w:tc>
          <w:tcPr>
            <w:tcW w:type="dxa" w:w="1530"/>
          </w:tcPr>
          <w:p>
            <w:r>
              <w:rPr>
                <w:sz w:val="16"/>
              </w:rPr>
              <w:t>EUR</w:t>
            </w:r>
          </w:p>
        </w:tc>
      </w:tr>
      <w:tr>
        <w:tc>
          <w:tcPr>
            <w:tcW w:type="dxa" w:w="1530"/>
          </w:tcPr>
          <w:p>
            <w:r>
              <w:rPr>
                <w:sz w:val="16"/>
              </w:rPr>
              <w:t>TKM1T</w:t>
            </w:r>
          </w:p>
        </w:tc>
        <w:tc>
          <w:tcPr>
            <w:tcW w:type="dxa" w:w="1530"/>
          </w:tcPr>
          <w:p>
            <w:r>
              <w:rPr>
                <w:sz w:val="16"/>
              </w:rPr>
              <w:t>TKM Grupp</w:t>
            </w:r>
          </w:p>
        </w:tc>
        <w:tc>
          <w:tcPr>
            <w:tcW w:type="dxa" w:w="1530"/>
          </w:tcPr>
          <w:p>
            <w:r>
              <w:rPr>
                <w:sz w:val="16"/>
              </w:rPr>
              <w:t>8.880</w:t>
            </w:r>
          </w:p>
        </w:tc>
        <w:tc>
          <w:tcPr>
            <w:tcW w:type="dxa" w:w="1530"/>
          </w:tcPr>
          <w:p>
            <w:r>
              <w:rPr>
                <w:sz w:val="16"/>
              </w:rPr>
              <w:t>288</w:t>
            </w:r>
          </w:p>
        </w:tc>
        <w:tc>
          <w:tcPr>
            <w:tcW w:type="dxa" w:w="1530"/>
          </w:tcPr>
          <w:p>
            <w:r>
              <w:rPr>
                <w:sz w:val="16"/>
              </w:rPr>
              <w:t>294.000</w:t>
            </w:r>
          </w:p>
        </w:tc>
        <w:tc>
          <w:tcPr>
            <w:tcW w:type="dxa" w:w="1530"/>
          </w:tcPr>
          <w:p>
            <w:r>
              <w:rPr>
                <w:sz w:val="16"/>
              </w:rPr>
              <w:t>6.000</w:t>
            </w:r>
          </w:p>
        </w:tc>
        <w:tc>
          <w:tcPr>
            <w:tcW w:type="dxa" w:w="1530"/>
          </w:tcPr>
          <w:p>
            <w:r>
              <w:rPr>
                <w:sz w:val="16"/>
              </w:rPr>
              <w:t>17.462</w:t>
            </w:r>
          </w:p>
        </w:tc>
        <w:tc>
          <w:tcPr>
            <w:tcW w:type="dxa" w:w="1530"/>
          </w:tcPr>
          <w:p>
            <w:r>
              <w:rPr>
                <w:sz w:val="16"/>
              </w:rPr>
              <w:t>2610.720</w:t>
            </w:r>
          </w:p>
        </w:tc>
      </w:tr>
      <w:tr>
        <w:tc>
          <w:tcPr>
            <w:tcW w:type="dxa" w:w="1530"/>
          </w:tcPr>
          <w:p>
            <w:r>
              <w:rPr>
                <w:sz w:val="16"/>
              </w:rPr>
              <w:t>SAF1R</w:t>
            </w:r>
          </w:p>
        </w:tc>
        <w:tc>
          <w:tcPr>
            <w:tcW w:type="dxa" w:w="1530"/>
          </w:tcPr>
          <w:p>
            <w:r>
              <w:rPr>
                <w:sz w:val="16"/>
              </w:rPr>
              <w:t>SAF Tehnika</w:t>
            </w:r>
          </w:p>
        </w:tc>
        <w:tc>
          <w:tcPr>
            <w:tcW w:type="dxa" w:w="1530"/>
          </w:tcPr>
          <w:p>
            <w:r>
              <w:rPr>
                <w:sz w:val="16"/>
              </w:rPr>
              <w:t>16.500</w:t>
            </w:r>
          </w:p>
        </w:tc>
        <w:tc>
          <w:tcPr>
            <w:tcW w:type="dxa" w:w="1530"/>
          </w:tcPr>
          <w:p>
            <w:r>
              <w:rPr>
                <w:sz w:val="16"/>
              </w:rPr>
              <w:t>100</w:t>
            </w:r>
          </w:p>
        </w:tc>
        <w:tc>
          <w:tcPr>
            <w:tcW w:type="dxa" w:w="1530"/>
          </w:tcPr>
          <w:p>
            <w:r>
              <w:rPr>
                <w:sz w:val="16"/>
              </w:rPr>
              <w:t>100.000</w:t>
            </w:r>
          </w:p>
        </w:tc>
        <w:tc>
          <w:tcPr>
            <w:tcW w:type="dxa" w:w="1530"/>
          </w:tcPr>
          <w:p>
            <w:r>
              <w:rPr>
                <w:sz w:val="16"/>
              </w:rPr>
              <w:t>0.000</w:t>
            </w:r>
          </w:p>
        </w:tc>
        <w:tc>
          <w:tcPr>
            <w:tcW w:type="dxa" w:w="1530"/>
          </w:tcPr>
          <w:p>
            <w:r>
              <w:rPr>
                <w:sz w:val="16"/>
              </w:rPr>
              <w:t>11.000</w:t>
            </w:r>
          </w:p>
        </w:tc>
        <w:tc>
          <w:tcPr>
            <w:tcW w:type="dxa" w:w="1530"/>
          </w:tcPr>
          <w:p>
            <w:r>
              <w:rPr>
                <w:sz w:val="16"/>
              </w:rPr>
              <w:t>1650.000</w:t>
            </w:r>
          </w:p>
        </w:tc>
      </w:tr>
      <w:tr>
        <w:tc>
          <w:tcPr>
            <w:tcW w:type="dxa" w:w="1530"/>
          </w:tcPr>
          <w:p>
            <w:r>
              <w:rPr>
                <w:sz w:val="16"/>
              </w:rPr>
              <w:t>VLP1L</w:t>
            </w:r>
          </w:p>
        </w:tc>
        <w:tc>
          <w:tcPr>
            <w:tcW w:type="dxa" w:w="1530"/>
          </w:tcPr>
          <w:p>
            <w:r>
              <w:rPr>
                <w:sz w:val="16"/>
              </w:rPr>
              <w:t>Vilkyškių pieninė</w:t>
            </w:r>
          </w:p>
        </w:tc>
        <w:tc>
          <w:tcPr>
            <w:tcW w:type="dxa" w:w="1530"/>
          </w:tcPr>
          <w:p>
            <w:r>
              <w:rPr>
                <w:sz w:val="16"/>
              </w:rPr>
              <w:t>15.750</w:t>
            </w:r>
          </w:p>
        </w:tc>
        <w:tc>
          <w:tcPr>
            <w:tcW w:type="dxa" w:w="1530"/>
          </w:tcPr>
          <w:p>
            <w:r>
              <w:rPr>
                <w:sz w:val="16"/>
              </w:rPr>
              <w:t>42</w:t>
            </w:r>
          </w:p>
        </w:tc>
        <w:tc>
          <w:tcPr>
            <w:tcW w:type="dxa" w:w="1530"/>
          </w:tcPr>
          <w:p>
            <w:r>
              <w:rPr>
                <w:sz w:val="16"/>
              </w:rPr>
              <w:t>73.000</w:t>
            </w:r>
          </w:p>
        </w:tc>
        <w:tc>
          <w:tcPr>
            <w:tcW w:type="dxa" w:w="1530"/>
          </w:tcPr>
          <w:p>
            <w:r>
              <w:rPr>
                <w:sz w:val="16"/>
              </w:rPr>
              <w:t>31.000</w:t>
            </w:r>
          </w:p>
        </w:tc>
        <w:tc>
          <w:tcPr>
            <w:tcW w:type="dxa" w:w="1530"/>
          </w:tcPr>
          <w:p>
            <w:r>
              <w:rPr>
                <w:sz w:val="16"/>
              </w:rPr>
              <w:t>7.752</w:t>
            </w:r>
          </w:p>
        </w:tc>
        <w:tc>
          <w:tcPr>
            <w:tcW w:type="dxa" w:w="1530"/>
          </w:tcPr>
          <w:p>
            <w:r>
              <w:rPr>
                <w:sz w:val="16"/>
              </w:rPr>
              <w:t>1149.750</w:t>
            </w:r>
          </w:p>
        </w:tc>
      </w:tr>
      <w:tr>
        <w:tc>
          <w:tcPr>
            <w:tcW w:type="dxa" w:w="1530"/>
          </w:tcPr>
          <w:p>
            <w:r>
              <w:rPr>
                <w:sz w:val="16"/>
              </w:rPr>
              <w:t>APG1L</w:t>
            </w:r>
          </w:p>
        </w:tc>
        <w:tc>
          <w:tcPr>
            <w:tcW w:type="dxa" w:w="1530"/>
          </w:tcPr>
          <w:p>
            <w:r>
              <w:rPr>
                <w:sz w:val="16"/>
              </w:rPr>
              <w:t>Apranga</w:t>
            </w:r>
          </w:p>
        </w:tc>
        <w:tc>
          <w:tcPr>
            <w:tcW w:type="dxa" w:w="1530"/>
          </w:tcPr>
          <w:p>
            <w:r>
              <w:rPr>
                <w:sz w:val="16"/>
              </w:rPr>
              <w:t>3.800</w:t>
            </w:r>
          </w:p>
        </w:tc>
        <w:tc>
          <w:tcPr>
            <w:tcW w:type="dxa" w:w="1530"/>
          </w:tcPr>
          <w:p>
            <w:r>
              <w:rPr>
                <w:sz w:val="16"/>
              </w:rPr>
              <w:t>200</w:t>
            </w:r>
          </w:p>
        </w:tc>
        <w:tc>
          <w:tcPr>
            <w:tcW w:type="dxa" w:w="1530"/>
          </w:tcPr>
          <w:p>
            <w:r>
              <w:rPr>
                <w:sz w:val="16"/>
              </w:rPr>
              <w:t>274.000</w:t>
            </w:r>
          </w:p>
        </w:tc>
        <w:tc>
          <w:tcPr>
            <w:tcW w:type="dxa" w:w="1530"/>
          </w:tcPr>
          <w:p>
            <w:r>
              <w:rPr>
                <w:sz w:val="16"/>
              </w:rPr>
              <w:t>74.000</w:t>
            </w:r>
          </w:p>
        </w:tc>
        <w:tc>
          <w:tcPr>
            <w:tcW w:type="dxa" w:w="1530"/>
          </w:tcPr>
          <w:p>
            <w:r>
              <w:rPr>
                <w:sz w:val="16"/>
              </w:rPr>
              <w:t>6.942</w:t>
            </w:r>
          </w:p>
        </w:tc>
        <w:tc>
          <w:tcPr>
            <w:tcW w:type="dxa" w:w="1530"/>
          </w:tcPr>
          <w:p>
            <w:r>
              <w:rPr>
                <w:sz w:val="16"/>
              </w:rPr>
              <w:t>1041.200</w:t>
            </w:r>
          </w:p>
        </w:tc>
      </w:tr>
      <w:tr>
        <w:tc>
          <w:tcPr>
            <w:tcW w:type="dxa" w:w="1530"/>
          </w:tcPr>
          <w:p>
            <w:r>
              <w:rPr>
                <w:sz w:val="16"/>
              </w:rPr>
              <w:t>MRK1T</w:t>
            </w:r>
          </w:p>
        </w:tc>
        <w:tc>
          <w:tcPr>
            <w:tcW w:type="dxa" w:w="1530"/>
          </w:tcPr>
          <w:p>
            <w:r>
              <w:rPr>
                <w:sz w:val="16"/>
              </w:rPr>
              <w:t>Merko Ehitus</w:t>
            </w:r>
          </w:p>
        </w:tc>
        <w:tc>
          <w:tcPr>
            <w:tcW w:type="dxa" w:w="1530"/>
          </w:tcPr>
          <w:p>
            <w:r>
              <w:rPr>
                <w:sz w:val="16"/>
              </w:rPr>
              <w:t>26.900</w:t>
            </w:r>
          </w:p>
        </w:tc>
        <w:tc>
          <w:tcPr>
            <w:tcW w:type="dxa" w:w="1530"/>
          </w:tcPr>
          <w:p>
            <w:r>
              <w:rPr>
                <w:sz w:val="16"/>
              </w:rPr>
              <w:t>20</w:t>
            </w:r>
          </w:p>
        </w:tc>
        <w:tc>
          <w:tcPr>
            <w:tcW w:type="dxa" w:w="1530"/>
          </w:tcPr>
          <w:p>
            <w:r>
              <w:rPr>
                <w:sz w:val="16"/>
              </w:rPr>
              <w:t>34.000</w:t>
            </w:r>
          </w:p>
        </w:tc>
        <w:tc>
          <w:tcPr>
            <w:tcW w:type="dxa" w:w="1530"/>
          </w:tcPr>
          <w:p>
            <w:r>
              <w:rPr>
                <w:sz w:val="16"/>
              </w:rPr>
              <w:t>14.000</w:t>
            </w:r>
          </w:p>
        </w:tc>
        <w:tc>
          <w:tcPr>
            <w:tcW w:type="dxa" w:w="1530"/>
          </w:tcPr>
          <w:p>
            <w:r>
              <w:rPr>
                <w:sz w:val="16"/>
              </w:rPr>
              <w:t>6.139</w:t>
            </w:r>
          </w:p>
        </w:tc>
        <w:tc>
          <w:tcPr>
            <w:tcW w:type="dxa" w:w="1530"/>
          </w:tcPr>
          <w:p>
            <w:r>
              <w:rPr>
                <w:sz w:val="16"/>
              </w:rPr>
              <w:t>914.600</w:t>
            </w:r>
          </w:p>
        </w:tc>
      </w:tr>
      <w:tr>
        <w:tc>
          <w:tcPr>
            <w:tcW w:type="dxa" w:w="1530"/>
          </w:tcPr>
          <w:p>
            <w:r>
              <w:rPr>
                <w:sz w:val="16"/>
              </w:rPr>
              <w:t>TAL1T</w:t>
            </w:r>
          </w:p>
        </w:tc>
        <w:tc>
          <w:tcPr>
            <w:tcW w:type="dxa" w:w="1530"/>
          </w:tcPr>
          <w:p>
            <w:r>
              <w:rPr>
                <w:sz w:val="16"/>
              </w:rPr>
              <w:t>Tallink Grupp</w:t>
            </w:r>
          </w:p>
        </w:tc>
        <w:tc>
          <w:tcPr>
            <w:tcW w:type="dxa" w:w="1530"/>
          </w:tcPr>
          <w:p>
            <w:r>
              <w:rPr>
                <w:sz w:val="16"/>
              </w:rPr>
              <w:t>0.647</w:t>
            </w:r>
          </w:p>
        </w:tc>
        <w:tc>
          <w:tcPr>
            <w:tcW w:type="dxa" w:w="1530"/>
          </w:tcPr>
          <w:p>
            <w:r>
              <w:rPr>
                <w:sz w:val="16"/>
              </w:rPr>
              <w:t>700</w:t>
            </w:r>
          </w:p>
        </w:tc>
        <w:tc>
          <w:tcPr>
            <w:tcW w:type="dxa" w:w="1530"/>
          </w:tcPr>
          <w:p>
            <w:r>
              <w:rPr>
                <w:sz w:val="16"/>
              </w:rPr>
              <w:t>1297.000</w:t>
            </w:r>
          </w:p>
        </w:tc>
        <w:tc>
          <w:tcPr>
            <w:tcW w:type="dxa" w:w="1530"/>
          </w:tcPr>
          <w:p>
            <w:r>
              <w:rPr>
                <w:sz w:val="16"/>
              </w:rPr>
              <w:t>597.000</w:t>
            </w:r>
          </w:p>
        </w:tc>
        <w:tc>
          <w:tcPr>
            <w:tcW w:type="dxa" w:w="1530"/>
          </w:tcPr>
          <w:p>
            <w:r>
              <w:rPr>
                <w:sz w:val="16"/>
              </w:rPr>
              <w:t>5.595</w:t>
            </w:r>
          </w:p>
        </w:tc>
        <w:tc>
          <w:tcPr>
            <w:tcW w:type="dxa" w:w="1530"/>
          </w:tcPr>
          <w:p>
            <w:r>
              <w:rPr>
                <w:sz w:val="16"/>
              </w:rPr>
              <w:t>839.159</w:t>
            </w:r>
          </w:p>
        </w:tc>
      </w:tr>
      <w:tr>
        <w:tc>
          <w:tcPr>
            <w:tcW w:type="dxa" w:w="1530"/>
          </w:tcPr>
          <w:p>
            <w:r>
              <w:rPr>
                <w:sz w:val="16"/>
              </w:rPr>
              <w:t>KNE1L</w:t>
            </w:r>
          </w:p>
        </w:tc>
        <w:tc>
          <w:tcPr>
            <w:tcW w:type="dxa" w:w="1530"/>
          </w:tcPr>
          <w:p>
            <w:r>
              <w:rPr>
                <w:sz w:val="16"/>
              </w:rPr>
              <w:t>KN Energies</w:t>
            </w:r>
          </w:p>
        </w:tc>
        <w:tc>
          <w:tcPr>
            <w:tcW w:type="dxa" w:w="1530"/>
          </w:tcPr>
          <w:p>
            <w:r>
              <w:rPr>
                <w:sz w:val="16"/>
              </w:rPr>
              <w:t>0.477</w:t>
            </w:r>
          </w:p>
        </w:tc>
        <w:tc>
          <w:tcPr>
            <w:tcW w:type="dxa" w:w="1530"/>
          </w:tcPr>
          <w:p>
            <w:r>
              <w:rPr>
                <w:sz w:val="16"/>
              </w:rPr>
              <w:t>928</w:t>
            </w:r>
          </w:p>
        </w:tc>
        <w:tc>
          <w:tcPr>
            <w:tcW w:type="dxa" w:w="1530"/>
          </w:tcPr>
          <w:p>
            <w:r>
              <w:rPr>
                <w:sz w:val="16"/>
              </w:rPr>
              <w:t>1495.000</w:t>
            </w:r>
          </w:p>
        </w:tc>
        <w:tc>
          <w:tcPr>
            <w:tcW w:type="dxa" w:w="1530"/>
          </w:tcPr>
          <w:p>
            <w:r>
              <w:rPr>
                <w:sz w:val="16"/>
              </w:rPr>
              <w:t>567.000</w:t>
            </w:r>
          </w:p>
        </w:tc>
        <w:tc>
          <w:tcPr>
            <w:tcW w:type="dxa" w:w="1530"/>
          </w:tcPr>
          <w:p>
            <w:r>
              <w:rPr>
                <w:sz w:val="16"/>
              </w:rPr>
              <w:t>4.756</w:t>
            </w:r>
          </w:p>
        </w:tc>
        <w:tc>
          <w:tcPr>
            <w:tcW w:type="dxa" w:w="1530"/>
          </w:tcPr>
          <w:p>
            <w:r>
              <w:rPr>
                <w:sz w:val="16"/>
              </w:rPr>
              <w:t>713.115</w:t>
            </w:r>
          </w:p>
        </w:tc>
      </w:tr>
      <w:tr>
        <w:tc>
          <w:tcPr>
            <w:tcW w:type="dxa" w:w="1530"/>
          </w:tcPr>
          <w:p>
            <w:r>
              <w:rPr>
                <w:sz w:val="16"/>
              </w:rPr>
              <w:t>GRG1L</w:t>
            </w:r>
          </w:p>
        </w:tc>
        <w:tc>
          <w:tcPr>
            <w:tcW w:type="dxa" w:w="1530"/>
          </w:tcPr>
          <w:p>
            <w:r>
              <w:rPr>
                <w:sz w:val="16"/>
              </w:rPr>
              <w:t>Grigeo Group</w:t>
            </w:r>
          </w:p>
        </w:tc>
        <w:tc>
          <w:tcPr>
            <w:tcW w:type="dxa" w:w="1530"/>
          </w:tcPr>
          <w:p>
            <w:r>
              <w:rPr>
                <w:sz w:val="16"/>
              </w:rPr>
              <w:t>1.010</w:t>
            </w:r>
          </w:p>
        </w:tc>
        <w:tc>
          <w:tcPr>
            <w:tcW w:type="dxa" w:w="1530"/>
          </w:tcPr>
          <w:p>
            <w:r>
              <w:rPr>
                <w:sz w:val="16"/>
              </w:rPr>
              <w:t>543</w:t>
            </w:r>
          </w:p>
        </w:tc>
        <w:tc>
          <w:tcPr>
            <w:tcW w:type="dxa" w:w="1530"/>
          </w:tcPr>
          <w:p>
            <w:r>
              <w:rPr>
                <w:sz w:val="16"/>
              </w:rPr>
              <w:t>655.000</w:t>
            </w:r>
          </w:p>
        </w:tc>
        <w:tc>
          <w:tcPr>
            <w:tcW w:type="dxa" w:w="1530"/>
          </w:tcPr>
          <w:p>
            <w:r>
              <w:rPr>
                <w:sz w:val="16"/>
              </w:rPr>
              <w:t>112.000</w:t>
            </w:r>
          </w:p>
        </w:tc>
        <w:tc>
          <w:tcPr>
            <w:tcW w:type="dxa" w:w="1530"/>
          </w:tcPr>
          <w:p>
            <w:r>
              <w:rPr>
                <w:sz w:val="16"/>
              </w:rPr>
              <w:t>4.411</w:t>
            </w:r>
          </w:p>
        </w:tc>
        <w:tc>
          <w:tcPr>
            <w:tcW w:type="dxa" w:w="1530"/>
          </w:tcPr>
          <w:p>
            <w:r>
              <w:rPr>
                <w:sz w:val="16"/>
              </w:rPr>
              <w:t>661.550</w:t>
            </w:r>
          </w:p>
        </w:tc>
      </w:tr>
      <w:tr>
        <w:tc>
          <w:tcPr>
            <w:tcW w:type="dxa" w:w="1530"/>
          </w:tcPr>
          <w:p>
            <w:r>
              <w:rPr>
                <w:sz w:val="16"/>
              </w:rPr>
              <w:t>HAE1T</w:t>
            </w:r>
          </w:p>
        </w:tc>
        <w:tc>
          <w:tcPr>
            <w:tcW w:type="dxa" w:w="1530"/>
          </w:tcPr>
          <w:p>
            <w:r>
              <w:rPr>
                <w:sz w:val="16"/>
              </w:rPr>
              <w:t>Harju Elekter Group</w:t>
            </w:r>
          </w:p>
        </w:tc>
        <w:tc>
          <w:tcPr>
            <w:tcW w:type="dxa" w:w="1530"/>
          </w:tcPr>
          <w:p>
            <w:r>
              <w:rPr>
                <w:sz w:val="16"/>
              </w:rPr>
              <w:t>5.200</w:t>
            </w:r>
          </w:p>
        </w:tc>
        <w:tc>
          <w:tcPr>
            <w:tcW w:type="dxa" w:w="1530"/>
          </w:tcPr>
          <w:p>
            <w:r>
              <w:rPr>
                <w:sz w:val="16"/>
              </w:rPr>
              <w:t>100</w:t>
            </w:r>
          </w:p>
        </w:tc>
        <w:tc>
          <w:tcPr>
            <w:tcW w:type="dxa" w:w="1530"/>
          </w:tcPr>
          <w:p>
            <w:r>
              <w:rPr>
                <w:sz w:val="16"/>
              </w:rPr>
              <w:t>109.000</w:t>
            </w:r>
          </w:p>
        </w:tc>
        <w:tc>
          <w:tcPr>
            <w:tcW w:type="dxa" w:w="1530"/>
          </w:tcPr>
          <w:p>
            <w:r>
              <w:rPr>
                <w:sz w:val="16"/>
              </w:rPr>
              <w:t>9.000</w:t>
            </w:r>
          </w:p>
        </w:tc>
        <w:tc>
          <w:tcPr>
            <w:tcW w:type="dxa" w:w="1530"/>
          </w:tcPr>
          <w:p>
            <w:r>
              <w:rPr>
                <w:sz w:val="16"/>
              </w:rPr>
              <w:t>3.796</w:t>
            </w:r>
          </w:p>
        </w:tc>
        <w:tc>
          <w:tcPr>
            <w:tcW w:type="dxa" w:w="1530"/>
          </w:tcPr>
          <w:p>
            <w:r>
              <w:rPr>
                <w:sz w:val="16"/>
              </w:rPr>
              <w:t>566.800</w:t>
            </w:r>
          </w:p>
        </w:tc>
      </w:tr>
      <w:tr>
        <w:tc>
          <w:tcPr>
            <w:tcW w:type="dxa" w:w="1530"/>
          </w:tcPr>
          <w:p>
            <w:r>
              <w:rPr>
                <w:sz w:val="16"/>
              </w:rPr>
              <w:t>ROE1L</w:t>
            </w:r>
          </w:p>
        </w:tc>
        <w:tc>
          <w:tcPr>
            <w:tcW w:type="dxa" w:w="1530"/>
          </w:tcPr>
          <w:p>
            <w:r>
              <w:rPr>
                <w:sz w:val="16"/>
              </w:rPr>
              <w:t>Artea Bankas</w:t>
            </w:r>
          </w:p>
        </w:tc>
        <w:tc>
          <w:tcPr>
            <w:tcW w:type="dxa" w:w="1530"/>
          </w:tcPr>
          <w:p>
            <w:r>
              <w:rPr>
                <w:sz w:val="16"/>
              </w:rPr>
              <w:t>0.819</w:t>
            </w:r>
          </w:p>
        </w:tc>
        <w:tc>
          <w:tcPr>
            <w:tcW w:type="dxa" w:w="1530"/>
          </w:tcPr>
          <w:p>
            <w:r>
              <w:rPr>
                <w:sz w:val="16"/>
              </w:rPr>
              <w:t>416</w:t>
            </w:r>
          </w:p>
        </w:tc>
        <w:tc>
          <w:tcPr>
            <w:tcW w:type="dxa" w:w="1530"/>
          </w:tcPr>
          <w:p>
            <w:r>
              <w:rPr>
                <w:sz w:val="16"/>
              </w:rPr>
              <w:t>640.000</w:t>
            </w:r>
          </w:p>
        </w:tc>
        <w:tc>
          <w:tcPr>
            <w:tcW w:type="dxa" w:w="1530"/>
          </w:tcPr>
          <w:p>
            <w:r>
              <w:rPr>
                <w:sz w:val="16"/>
              </w:rPr>
              <w:t>224.000</w:t>
            </w:r>
          </w:p>
        </w:tc>
        <w:tc>
          <w:tcPr>
            <w:tcW w:type="dxa" w:w="1530"/>
          </w:tcPr>
          <w:p>
            <w:r>
              <w:rPr>
                <w:sz w:val="16"/>
              </w:rPr>
              <w:t>3.499</w:t>
            </w:r>
          </w:p>
        </w:tc>
        <w:tc>
          <w:tcPr>
            <w:tcW w:type="dxa" w:w="1530"/>
          </w:tcPr>
          <w:p>
            <w:r>
              <w:rPr>
                <w:sz w:val="16"/>
              </w:rPr>
              <w:t>524.160</w:t>
            </w:r>
          </w:p>
        </w:tc>
      </w:tr>
      <w:tr>
        <w:tc>
          <w:tcPr>
            <w:tcW w:type="dxa" w:w="1530"/>
          </w:tcPr>
          <w:p>
            <w:r>
              <w:rPr>
                <w:sz w:val="16"/>
              </w:rPr>
              <w:t>MOLNR</w:t>
            </w:r>
          </w:p>
        </w:tc>
        <w:tc>
          <w:tcPr>
            <w:tcW w:type="dxa" w:w="1530"/>
          </w:tcPr>
          <w:p>
            <w:r>
              <w:rPr>
                <w:sz w:val="16"/>
              </w:rPr>
              <w:t>J. Molner</w:t>
            </w:r>
          </w:p>
        </w:tc>
        <w:tc>
          <w:tcPr>
            <w:tcW w:type="dxa" w:w="1530"/>
          </w:tcPr>
          <w:p>
            <w:r>
              <w:rPr>
                <w:sz w:val="16"/>
              </w:rPr>
              <w:t>19.800</w:t>
            </w:r>
          </w:p>
        </w:tc>
        <w:tc>
          <w:tcPr>
            <w:tcW w:type="dxa" w:w="1530"/>
          </w:tcPr>
          <w:p>
            <w:r>
              <w:rPr>
                <w:sz w:val="16"/>
              </w:rPr>
              <w:t>0</w:t>
            </w:r>
          </w:p>
        </w:tc>
        <w:tc>
          <w:tcPr>
            <w:tcW w:type="dxa" w:w="1530"/>
          </w:tcPr>
          <w:p>
            <w:r>
              <w:rPr>
                <w:sz w:val="16"/>
              </w:rPr>
              <w:t>21.000</w:t>
            </w:r>
          </w:p>
        </w:tc>
        <w:tc>
          <w:tcPr>
            <w:tcW w:type="dxa" w:w="1530"/>
          </w:tcPr>
          <w:p>
            <w:r>
              <w:rPr>
                <w:sz w:val="16"/>
              </w:rPr>
              <w:t>21.000</w:t>
            </w:r>
          </w:p>
        </w:tc>
        <w:tc>
          <w:tcPr>
            <w:tcW w:type="dxa" w:w="1530"/>
          </w:tcPr>
          <w:p>
            <w:r>
              <w:rPr>
                <w:sz w:val="16"/>
              </w:rPr>
              <w:t>2.838</w:t>
            </w:r>
          </w:p>
        </w:tc>
        <w:tc>
          <w:tcPr>
            <w:tcW w:type="dxa" w:w="1530"/>
          </w:tcPr>
          <w:p>
            <w:r>
              <w:rPr>
                <w:sz w:val="16"/>
              </w:rPr>
              <w:t>415.800</w:t>
            </w:r>
          </w:p>
        </w:tc>
      </w:tr>
      <w:tr>
        <w:tc>
          <w:tcPr>
            <w:tcW w:type="dxa" w:w="1530"/>
          </w:tcPr>
          <w:p>
            <w:r>
              <w:rPr>
                <w:sz w:val="16"/>
              </w:rPr>
              <w:t>RSU1L</w:t>
            </w:r>
          </w:p>
        </w:tc>
        <w:tc>
          <w:tcPr>
            <w:tcW w:type="dxa" w:w="1530"/>
          </w:tcPr>
          <w:p>
            <w:r>
              <w:rPr>
                <w:sz w:val="16"/>
              </w:rPr>
              <w:t>Rokiškio sūris</w:t>
            </w:r>
          </w:p>
        </w:tc>
        <w:tc>
          <w:tcPr>
            <w:tcW w:type="dxa" w:w="1530"/>
          </w:tcPr>
          <w:p>
            <w:r>
              <w:rPr>
                <w:sz w:val="16"/>
              </w:rPr>
              <w:t>4.260</w:t>
            </w:r>
          </w:p>
        </w:tc>
        <w:tc>
          <w:tcPr>
            <w:tcW w:type="dxa" w:w="1530"/>
          </w:tcPr>
          <w:p>
            <w:r>
              <w:rPr>
                <w:sz w:val="16"/>
              </w:rPr>
              <w:t>91</w:t>
            </w:r>
          </w:p>
        </w:tc>
        <w:tc>
          <w:tcPr>
            <w:tcW w:type="dxa" w:w="1530"/>
          </w:tcPr>
          <w:p>
            <w:r>
              <w:rPr>
                <w:sz w:val="16"/>
              </w:rPr>
              <w:t>96.000</w:t>
            </w:r>
          </w:p>
        </w:tc>
        <w:tc>
          <w:tcPr>
            <w:tcW w:type="dxa" w:w="1530"/>
          </w:tcPr>
          <w:p>
            <w:r>
              <w:rPr>
                <w:sz w:val="16"/>
              </w:rPr>
              <w:t>5.000</w:t>
            </w:r>
          </w:p>
        </w:tc>
        <w:tc>
          <w:tcPr>
            <w:tcW w:type="dxa" w:w="1530"/>
          </w:tcPr>
          <w:p>
            <w:r>
              <w:rPr>
                <w:sz w:val="16"/>
              </w:rPr>
              <w:t>2.742</w:t>
            </w:r>
          </w:p>
        </w:tc>
        <w:tc>
          <w:tcPr>
            <w:tcW w:type="dxa" w:w="1530"/>
          </w:tcPr>
          <w:p>
            <w:r>
              <w:rPr>
                <w:sz w:val="16"/>
              </w:rPr>
              <w:t>408.960</w:t>
            </w:r>
          </w:p>
        </w:tc>
      </w:tr>
      <w:tr>
        <w:tc>
          <w:tcPr>
            <w:tcW w:type="dxa" w:w="1530"/>
          </w:tcPr>
          <w:p>
            <w:r>
              <w:rPr>
                <w:sz w:val="16"/>
              </w:rPr>
              <w:t>TSM1T</w:t>
            </w:r>
          </w:p>
        </w:tc>
        <w:tc>
          <w:tcPr>
            <w:tcW w:type="dxa" w:w="1530"/>
          </w:tcPr>
          <w:p>
            <w:r>
              <w:rPr>
                <w:sz w:val="16"/>
              </w:rPr>
              <w:t>Tallinna Sadam</w:t>
            </w:r>
          </w:p>
        </w:tc>
        <w:tc>
          <w:tcPr>
            <w:tcW w:type="dxa" w:w="1530"/>
          </w:tcPr>
          <w:p>
            <w:r>
              <w:rPr>
                <w:sz w:val="16"/>
              </w:rPr>
              <w:t>1.192</w:t>
            </w:r>
          </w:p>
        </w:tc>
        <w:tc>
          <w:tcPr>
            <w:tcW w:type="dxa" w:w="1530"/>
          </w:tcPr>
          <w:p>
            <w:r>
              <w:rPr>
                <w:sz w:val="16"/>
              </w:rPr>
              <w:t>330</w:t>
            </w:r>
          </w:p>
        </w:tc>
        <w:tc>
          <w:tcPr>
            <w:tcW w:type="dxa" w:w="1530"/>
          </w:tcPr>
          <w:p>
            <w:r>
              <w:rPr>
                <w:sz w:val="16"/>
              </w:rPr>
              <w:t>330.000</w:t>
            </w:r>
          </w:p>
        </w:tc>
        <w:tc>
          <w:tcPr>
            <w:tcW w:type="dxa" w:w="1530"/>
          </w:tcPr>
          <w:p>
            <w:r>
              <w:rPr>
                <w:sz w:val="16"/>
              </w:rPr>
              <w:t>0.000</w:t>
            </w:r>
          </w:p>
        </w:tc>
        <w:tc>
          <w:tcPr>
            <w:tcW w:type="dxa" w:w="1530"/>
          </w:tcPr>
          <w:p>
            <w:r>
              <w:rPr>
                <w:sz w:val="16"/>
              </w:rPr>
              <w:t>2.622</w:t>
            </w:r>
          </w:p>
        </w:tc>
        <w:tc>
          <w:tcPr>
            <w:tcW w:type="dxa" w:w="1530"/>
          </w:tcPr>
          <w:p>
            <w:r>
              <w:rPr>
                <w:sz w:val="16"/>
              </w:rPr>
              <w:t>393.360</w:t>
            </w:r>
          </w:p>
        </w:tc>
      </w:tr>
      <w:tr>
        <w:tc>
          <w:tcPr>
            <w:tcW w:type="dxa" w:w="1530"/>
          </w:tcPr>
          <w:p>
            <w:r>
              <w:rPr>
                <w:sz w:val="16"/>
              </w:rPr>
              <w:t>CPA1T</w:t>
            </w:r>
          </w:p>
        </w:tc>
        <w:tc>
          <w:tcPr>
            <w:tcW w:type="dxa" w:w="1530"/>
          </w:tcPr>
          <w:p>
            <w:r>
              <w:rPr>
                <w:sz w:val="16"/>
              </w:rPr>
              <w:t>Coop Pank</w:t>
            </w:r>
          </w:p>
        </w:tc>
        <w:tc>
          <w:tcPr>
            <w:tcW w:type="dxa" w:w="1530"/>
          </w:tcPr>
          <w:p>
            <w:r>
              <w:rPr>
                <w:sz w:val="16"/>
              </w:rPr>
              <w:t>2.375</w:t>
            </w:r>
          </w:p>
        </w:tc>
        <w:tc>
          <w:tcPr>
            <w:tcW w:type="dxa" w:w="1530"/>
          </w:tcPr>
          <w:p>
            <w:r>
              <w:rPr>
                <w:sz w:val="16"/>
              </w:rPr>
              <w:t>0</w:t>
            </w:r>
          </w:p>
        </w:tc>
        <w:tc>
          <w:tcPr>
            <w:tcW w:type="dxa" w:w="1530"/>
          </w:tcPr>
          <w:p>
            <w:r>
              <w:rPr>
                <w:sz w:val="16"/>
              </w:rPr>
              <w:t>116.000</w:t>
            </w:r>
          </w:p>
        </w:tc>
        <w:tc>
          <w:tcPr>
            <w:tcW w:type="dxa" w:w="1530"/>
          </w:tcPr>
          <w:p>
            <w:r>
              <w:rPr>
                <w:sz w:val="16"/>
              </w:rPr>
              <w:t>116.000</w:t>
            </w:r>
          </w:p>
        </w:tc>
        <w:tc>
          <w:tcPr>
            <w:tcW w:type="dxa" w:w="1530"/>
          </w:tcPr>
          <w:p>
            <w:r>
              <w:rPr>
                <w:sz w:val="16"/>
              </w:rPr>
              <w:t>1.852</w:t>
            </w:r>
          </w:p>
        </w:tc>
        <w:tc>
          <w:tcPr>
            <w:tcW w:type="dxa" w:w="1530"/>
          </w:tcPr>
          <w:p>
            <w:r>
              <w:rPr>
                <w:sz w:val="16"/>
              </w:rPr>
              <w:t>275.500</w:t>
            </w:r>
          </w:p>
        </w:tc>
      </w:tr>
      <w:tr>
        <w:tc>
          <w:tcPr>
            <w:tcW w:type="dxa" w:w="1530"/>
          </w:tcPr>
          <w:p>
            <w:r>
              <w:rPr>
                <w:sz w:val="16"/>
              </w:rPr>
              <w:t>DGR1R</w:t>
            </w:r>
          </w:p>
        </w:tc>
        <w:tc>
          <w:tcPr>
            <w:tcW w:type="dxa" w:w="1530"/>
          </w:tcPr>
          <w:p>
            <w:r>
              <w:rPr>
                <w:sz w:val="16"/>
              </w:rPr>
              <w:t>DelfinGroup</w:t>
            </w:r>
          </w:p>
        </w:tc>
        <w:tc>
          <w:tcPr>
            <w:tcW w:type="dxa" w:w="1530"/>
          </w:tcPr>
          <w:p>
            <w:r>
              <w:rPr>
                <w:sz w:val="16"/>
              </w:rPr>
              <w:t>1.715</w:t>
            </w:r>
          </w:p>
        </w:tc>
        <w:tc>
          <w:tcPr>
            <w:tcW w:type="dxa" w:w="1530"/>
          </w:tcPr>
          <w:p>
            <w:r>
              <w:rPr>
                <w:sz w:val="16"/>
              </w:rPr>
              <w:t>0</w:t>
            </w:r>
          </w:p>
        </w:tc>
        <w:tc>
          <w:tcPr>
            <w:tcW w:type="dxa" w:w="1530"/>
          </w:tcPr>
          <w:p>
            <w:r>
              <w:rPr>
                <w:sz w:val="16"/>
              </w:rPr>
              <w:t>158.000</w:t>
            </w:r>
          </w:p>
        </w:tc>
        <w:tc>
          <w:tcPr>
            <w:tcW w:type="dxa" w:w="1530"/>
          </w:tcPr>
          <w:p>
            <w:r>
              <w:rPr>
                <w:sz w:val="16"/>
              </w:rPr>
              <w:t>158.000</w:t>
            </w:r>
          </w:p>
        </w:tc>
        <w:tc>
          <w:tcPr>
            <w:tcW w:type="dxa" w:w="1530"/>
          </w:tcPr>
          <w:p>
            <w:r>
              <w:rPr>
                <w:sz w:val="16"/>
              </w:rPr>
              <w:t>1.810</w:t>
            </w:r>
          </w:p>
        </w:tc>
        <w:tc>
          <w:tcPr>
            <w:tcW w:type="dxa" w:w="1530"/>
          </w:tcPr>
          <w:p>
            <w:r>
              <w:rPr>
                <w:sz w:val="16"/>
              </w:rPr>
              <w:t>270.970</w:t>
            </w:r>
          </w:p>
        </w:tc>
      </w:tr>
      <w:tr>
        <w:tc>
          <w:tcPr>
            <w:tcW w:type="dxa" w:w="1530"/>
          </w:tcPr>
          <w:p>
            <w:r>
              <w:rPr>
                <w:sz w:val="16"/>
              </w:rPr>
              <w:t>TEL1L</w:t>
            </w:r>
          </w:p>
        </w:tc>
        <w:tc>
          <w:tcPr>
            <w:tcW w:type="dxa" w:w="1530"/>
          </w:tcPr>
          <w:p>
            <w:r>
              <w:rPr>
                <w:sz w:val="16"/>
              </w:rPr>
              <w:t>Telia Lietuva</w:t>
            </w:r>
          </w:p>
        </w:tc>
        <w:tc>
          <w:tcPr>
            <w:tcW w:type="dxa" w:w="1530"/>
          </w:tcPr>
          <w:p>
            <w:r>
              <w:rPr>
                <w:sz w:val="16"/>
              </w:rPr>
              <w:t>2.250</w:t>
            </w:r>
          </w:p>
        </w:tc>
        <w:tc>
          <w:tcPr>
            <w:tcW w:type="dxa" w:w="1530"/>
          </w:tcPr>
          <w:p>
            <w:r>
              <w:rPr>
                <w:sz w:val="16"/>
              </w:rPr>
              <w:t>0</w:t>
            </w:r>
          </w:p>
        </w:tc>
        <w:tc>
          <w:tcPr>
            <w:tcW w:type="dxa" w:w="1530"/>
          </w:tcPr>
          <w:p>
            <w:r>
              <w:rPr>
                <w:sz w:val="16"/>
              </w:rPr>
              <w:t>116.000</w:t>
            </w:r>
          </w:p>
        </w:tc>
        <w:tc>
          <w:tcPr>
            <w:tcW w:type="dxa" w:w="1530"/>
          </w:tcPr>
          <w:p>
            <w:r>
              <w:rPr>
                <w:sz w:val="16"/>
              </w:rPr>
              <w:t>116.000</w:t>
            </w:r>
          </w:p>
        </w:tc>
        <w:tc>
          <w:tcPr>
            <w:tcW w:type="dxa" w:w="1530"/>
          </w:tcPr>
          <w:p>
            <w:r>
              <w:rPr>
                <w:sz w:val="16"/>
              </w:rPr>
              <w:t>1.754</w:t>
            </w:r>
          </w:p>
        </w:tc>
        <w:tc>
          <w:tcPr>
            <w:tcW w:type="dxa" w:w="1530"/>
          </w:tcPr>
          <w:p>
            <w:r>
              <w:rPr>
                <w:sz w:val="16"/>
              </w:rPr>
              <w:t>261.000</w:t>
            </w:r>
          </w:p>
        </w:tc>
      </w:tr>
      <w:tr>
        <w:tc>
          <w:tcPr>
            <w:tcW w:type="dxa" w:w="1530"/>
          </w:tcPr>
          <w:p>
            <w:r>
              <w:rPr>
                <w:sz w:val="16"/>
              </w:rPr>
              <w:t>PZV1L</w:t>
            </w:r>
          </w:p>
        </w:tc>
        <w:tc>
          <w:tcPr>
            <w:tcW w:type="dxa" w:w="1530"/>
          </w:tcPr>
          <w:p>
            <w:r>
              <w:rPr>
                <w:sz w:val="16"/>
              </w:rPr>
              <w:t>Pieno žvaigždės</w:t>
            </w:r>
          </w:p>
        </w:tc>
        <w:tc>
          <w:tcPr>
            <w:tcW w:type="dxa" w:w="1530"/>
          </w:tcPr>
          <w:p>
            <w:r>
              <w:rPr>
                <w:sz w:val="16"/>
              </w:rPr>
              <w:t>1.790</w:t>
            </w:r>
          </w:p>
        </w:tc>
        <w:tc>
          <w:tcPr>
            <w:tcW w:type="dxa" w:w="1530"/>
          </w:tcPr>
          <w:p>
            <w:r>
              <w:rPr>
                <w:sz w:val="16"/>
              </w:rPr>
              <w:t>0</w:t>
            </w:r>
          </w:p>
        </w:tc>
        <w:tc>
          <w:tcPr>
            <w:tcW w:type="dxa" w:w="1530"/>
          </w:tcPr>
          <w:p>
            <w:r>
              <w:rPr>
                <w:sz w:val="16"/>
              </w:rPr>
              <w:t>80.000</w:t>
            </w:r>
          </w:p>
        </w:tc>
        <w:tc>
          <w:tcPr>
            <w:tcW w:type="dxa" w:w="1530"/>
          </w:tcPr>
          <w:p>
            <w:r>
              <w:rPr>
                <w:sz w:val="16"/>
              </w:rPr>
              <w:t>80.000</w:t>
            </w:r>
          </w:p>
        </w:tc>
        <w:tc>
          <w:tcPr>
            <w:tcW w:type="dxa" w:w="1530"/>
          </w:tcPr>
          <w:p>
            <w:r>
              <w:rPr>
                <w:sz w:val="16"/>
              </w:rPr>
              <w:t>0.956</w:t>
            </w:r>
          </w:p>
        </w:tc>
        <w:tc>
          <w:tcPr>
            <w:tcW w:type="dxa" w:w="1530"/>
          </w:tcPr>
          <w:p>
            <w:r>
              <w:rPr>
                <w:sz w:val="16"/>
              </w:rPr>
              <w:t>143.200</w:t>
            </w:r>
          </w:p>
        </w:tc>
      </w:tr>
      <w:tr>
        <w:tc>
          <w:tcPr>
            <w:tcW w:type="dxa" w:w="1530"/>
          </w:tcPr>
          <w:p>
            <w:r>
              <w:rPr>
                <w:sz w:val="16"/>
              </w:rPr>
              <w:t>LHV1T</w:t>
            </w:r>
          </w:p>
        </w:tc>
        <w:tc>
          <w:tcPr>
            <w:tcW w:type="dxa" w:w="1530"/>
          </w:tcPr>
          <w:p>
            <w:r>
              <w:rPr>
                <w:sz w:val="16"/>
              </w:rPr>
              <w:t>LHV Group</w:t>
            </w:r>
          </w:p>
        </w:tc>
        <w:tc>
          <w:tcPr>
            <w:tcW w:type="dxa" w:w="1530"/>
          </w:tcPr>
          <w:p>
            <w:r>
              <w:rPr>
                <w:sz w:val="16"/>
              </w:rPr>
              <w:t>3.250</w:t>
            </w:r>
          </w:p>
        </w:tc>
        <w:tc>
          <w:tcPr>
            <w:tcW w:type="dxa" w:w="1530"/>
          </w:tcPr>
          <w:p>
            <w:r>
              <w:rPr>
                <w:sz w:val="16"/>
              </w:rPr>
              <w:t>0</w:t>
            </w:r>
          </w:p>
        </w:tc>
        <w:tc>
          <w:tcPr>
            <w:tcW w:type="dxa" w:w="1530"/>
          </w:tcPr>
          <w:p>
            <w:r>
              <w:rPr>
                <w:sz w:val="16"/>
              </w:rPr>
              <w:t>28.000</w:t>
            </w:r>
          </w:p>
        </w:tc>
        <w:tc>
          <w:tcPr>
            <w:tcW w:type="dxa" w:w="1530"/>
          </w:tcPr>
          <w:p>
            <w:r>
              <w:rPr>
                <w:sz w:val="16"/>
              </w:rPr>
              <w:t>28.000</w:t>
            </w:r>
          </w:p>
        </w:tc>
        <w:tc>
          <w:tcPr>
            <w:tcW w:type="dxa" w:w="1530"/>
          </w:tcPr>
          <w:p>
            <w:r>
              <w:rPr>
                <w:sz w:val="16"/>
              </w:rPr>
              <w:t>0.626</w:t>
            </w:r>
          </w:p>
        </w:tc>
        <w:tc>
          <w:tcPr>
            <w:tcW w:type="dxa" w:w="1530"/>
          </w:tcPr>
          <w:p>
            <w:r>
              <w:rPr>
                <w:sz w:val="16"/>
              </w:rPr>
              <w:t>91.000</w:t>
            </w:r>
          </w:p>
        </w:tc>
      </w:tr>
    </w:tbl>
    <w:p>
      <w:r>
        <w:t>Funds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sz w:val="16"/>
              </w:rPr>
              <w:t>ISIN</w:t>
            </w:r>
          </w:p>
        </w:tc>
        <w:tc>
          <w:tcPr>
            <w:tcW w:type="dxa" w:w="1530"/>
          </w:tcPr>
          <w:p>
            <w:r>
              <w:rPr>
                <w:sz w:val="16"/>
              </w:rPr>
              <w:t>Fund</w:t>
            </w:r>
          </w:p>
        </w:tc>
        <w:tc>
          <w:tcPr>
            <w:tcW w:type="dxa" w:w="1530"/>
          </w:tcPr>
          <w:p>
            <w:r>
              <w:rPr>
                <w:sz w:val="16"/>
              </w:rPr>
              <w:t>NAV EUR</w:t>
            </w:r>
          </w:p>
        </w:tc>
        <w:tc>
          <w:tcPr>
            <w:tcW w:type="dxa" w:w="1530"/>
          </w:tcPr>
          <w:p>
            <w:r>
              <w:rPr>
                <w:sz w:val="16"/>
              </w:rPr>
              <w:t>Estimated units</w:t>
            </w:r>
          </w:p>
        </w:tc>
        <w:tc>
          <w:tcPr>
            <w:tcW w:type="dxa" w:w="1530"/>
          </w:tcPr>
          <w:p>
            <w:r>
              <w:rPr>
                <w:sz w:val="16"/>
              </w:rPr>
              <w:t>Weight %</w:t>
            </w:r>
          </w:p>
        </w:tc>
        <w:tc>
          <w:tcPr>
            <w:tcW w:type="dxa" w:w="1530"/>
          </w:tcPr>
          <w:p>
            <w:r>
              <w:rPr>
                <w:sz w:val="16"/>
              </w:rPr>
              <w:t>EUR</w:t>
            </w:r>
          </w:p>
        </w:tc>
        <w:tc>
          <w:tcPr>
            <w:tcW w:type="dxa" w:w="1530"/>
          </w:tcPr>
          <w:p>
            <w:r>
              <w:rPr>
                <w:sz w:val="16"/>
              </w:rPr>
              <w:t>Annual fee %</w:t>
            </w:r>
          </w:p>
        </w:tc>
        <w:tc>
          <w:tcPr>
            <w:tcW w:type="dxa" w:w="1530"/>
          </w:tcPr>
          <w:p>
            <w:r>
              <w:rPr>
                <w:sz w:val="16"/>
              </w:rPr>
              <w:t>Fee EUR/year</w:t>
            </w:r>
          </w:p>
        </w:tc>
      </w:tr>
      <w:tr>
        <w:tc>
          <w:tcPr>
            <w:tcW w:type="dxa" w:w="1530"/>
          </w:tcPr>
          <w:p>
            <w:r>
              <w:rPr>
                <w:sz w:val="16"/>
              </w:rPr>
              <w:t>SE0014261764</w:t>
            </w:r>
          </w:p>
        </w:tc>
        <w:tc>
          <w:tcPr>
            <w:tcW w:type="dxa" w:w="1530"/>
          </w:tcPr>
          <w:p>
            <w:r>
              <w:rPr>
                <w:sz w:val="16"/>
              </w:rPr>
              <w:t>Swedbank Robur Technology C</w:t>
            </w:r>
          </w:p>
        </w:tc>
        <w:tc>
          <w:tcPr>
            <w:tcW w:type="dxa" w:w="1530"/>
          </w:tcPr>
          <w:p>
            <w:r>
              <w:rPr>
                <w:sz w:val="16"/>
              </w:rPr>
              <w:t>27.250</w:t>
            </w:r>
          </w:p>
        </w:tc>
        <w:tc>
          <w:tcPr>
            <w:tcW w:type="dxa" w:w="1530"/>
          </w:tcPr>
          <w:p>
            <w:r>
              <w:rPr>
                <w:sz w:val="16"/>
              </w:rPr>
              <w:t>26.290</w:t>
            </w:r>
          </w:p>
        </w:tc>
        <w:tc>
          <w:tcPr>
            <w:tcW w:type="dxa" w:w="1530"/>
          </w:tcPr>
          <w:p>
            <w:r>
              <w:rPr>
                <w:sz w:val="16"/>
              </w:rPr>
              <w:t>4.776</w:t>
            </w:r>
          </w:p>
        </w:tc>
        <w:tc>
          <w:tcPr>
            <w:tcW w:type="dxa" w:w="1530"/>
          </w:tcPr>
          <w:p>
            <w:r>
              <w:rPr>
                <w:sz w:val="16"/>
              </w:rPr>
              <w:t>716.392</w:t>
            </w:r>
          </w:p>
        </w:tc>
        <w:tc>
          <w:tcPr>
            <w:tcW w:type="dxa" w:w="1530"/>
          </w:tcPr>
          <w:p>
            <w:r>
              <w:rPr>
                <w:sz w:val="16"/>
              </w:rPr>
              <w:t>1.380</w:t>
            </w:r>
          </w:p>
        </w:tc>
        <w:tc>
          <w:tcPr>
            <w:tcW w:type="dxa" w:w="1530"/>
          </w:tcPr>
          <w:p>
            <w:r>
              <w:rPr>
                <w:sz w:val="16"/>
              </w:rPr>
              <w:t>9.886</w:t>
            </w:r>
          </w:p>
        </w:tc>
      </w:tr>
      <w:tr>
        <w:tc>
          <w:tcPr>
            <w:tcW w:type="dxa" w:w="1530"/>
          </w:tcPr>
          <w:p>
            <w:r>
              <w:rPr>
                <w:sz w:val="16"/>
              </w:rPr>
              <w:t>SE0013876927</w:t>
            </w:r>
          </w:p>
        </w:tc>
        <w:tc>
          <w:tcPr>
            <w:tcW w:type="dxa" w:w="1530"/>
          </w:tcPr>
          <w:p>
            <w:r>
              <w:rPr>
                <w:sz w:val="16"/>
              </w:rPr>
              <w:t>Swedbank Robur Access Edge Japan C</w:t>
            </w:r>
          </w:p>
        </w:tc>
        <w:tc>
          <w:tcPr>
            <w:tcW w:type="dxa" w:w="1530"/>
          </w:tcPr>
          <w:p>
            <w:r>
              <w:rPr>
                <w:sz w:val="16"/>
              </w:rPr>
              <w:t>15.587</w:t>
            </w:r>
          </w:p>
        </w:tc>
        <w:tc>
          <w:tcPr>
            <w:tcW w:type="dxa" w:w="1530"/>
          </w:tcPr>
          <w:p>
            <w:r>
              <w:rPr>
                <w:sz w:val="16"/>
              </w:rPr>
              <w:t>44.675</w:t>
            </w:r>
          </w:p>
        </w:tc>
        <w:tc>
          <w:tcPr>
            <w:tcW w:type="dxa" w:w="1530"/>
          </w:tcPr>
          <w:p>
            <w:r>
              <w:rPr>
                <w:sz w:val="16"/>
              </w:rPr>
              <w:t>4.642</w:t>
            </w:r>
          </w:p>
        </w:tc>
        <w:tc>
          <w:tcPr>
            <w:tcW w:type="dxa" w:w="1530"/>
          </w:tcPr>
          <w:p>
            <w:r>
              <w:rPr>
                <w:sz w:val="16"/>
              </w:rPr>
              <w:t>696.362</w:t>
            </w:r>
          </w:p>
        </w:tc>
        <w:tc>
          <w:tcPr>
            <w:tcW w:type="dxa" w:w="1530"/>
          </w:tcPr>
          <w:p>
            <w:r>
              <w:rPr>
                <w:sz w:val="16"/>
              </w:rPr>
              <w:t>0.250</w:t>
            </w:r>
          </w:p>
        </w:tc>
        <w:tc>
          <w:tcPr>
            <w:tcW w:type="dxa" w:w="1530"/>
          </w:tcPr>
          <w:p>
            <w:r>
              <w:rPr>
                <w:sz w:val="16"/>
              </w:rPr>
              <w:t>1.741</w:t>
            </w:r>
          </w:p>
        </w:tc>
      </w:tr>
      <w:tr>
        <w:tc>
          <w:tcPr>
            <w:tcW w:type="dxa" w:w="1530"/>
          </w:tcPr>
          <w:p>
            <w:r>
              <w:rPr>
                <w:sz w:val="16"/>
              </w:rPr>
              <w:t>SE0019354200</w:t>
            </w:r>
          </w:p>
        </w:tc>
        <w:tc>
          <w:tcPr>
            <w:tcW w:type="dxa" w:w="1530"/>
          </w:tcPr>
          <w:p>
            <w:r>
              <w:rPr>
                <w:sz w:val="16"/>
              </w:rPr>
              <w:t>Swedbank Robur Emerging Europe C</w:t>
            </w:r>
          </w:p>
        </w:tc>
        <w:tc>
          <w:tcPr>
            <w:tcW w:type="dxa" w:w="1530"/>
          </w:tcPr>
          <w:p>
            <w:r>
              <w:rPr>
                <w:sz w:val="16"/>
              </w:rPr>
              <w:t>23.236</w:t>
            </w:r>
          </w:p>
        </w:tc>
        <w:tc>
          <w:tcPr>
            <w:tcW w:type="dxa" w:w="1530"/>
          </w:tcPr>
          <w:p>
            <w:r>
              <w:rPr>
                <w:sz w:val="16"/>
              </w:rPr>
              <w:t>26.010</w:t>
            </w:r>
          </w:p>
        </w:tc>
        <w:tc>
          <w:tcPr>
            <w:tcW w:type="dxa" w:w="1530"/>
          </w:tcPr>
          <w:p>
            <w:r>
              <w:rPr>
                <w:sz w:val="16"/>
              </w:rPr>
              <w:t>4.029</w:t>
            </w:r>
          </w:p>
        </w:tc>
        <w:tc>
          <w:tcPr>
            <w:tcW w:type="dxa" w:w="1530"/>
          </w:tcPr>
          <w:p>
            <w:r>
              <w:rPr>
                <w:sz w:val="16"/>
              </w:rPr>
              <w:t>604.367</w:t>
            </w:r>
          </w:p>
        </w:tc>
        <w:tc>
          <w:tcPr>
            <w:tcW w:type="dxa" w:w="1530"/>
          </w:tcPr>
          <w:p>
            <w:r>
              <w:rPr>
                <w:sz w:val="16"/>
              </w:rPr>
              <w:t>1.600</w:t>
            </w:r>
          </w:p>
        </w:tc>
        <w:tc>
          <w:tcPr>
            <w:tcW w:type="dxa" w:w="1530"/>
          </w:tcPr>
          <w:p>
            <w:r>
              <w:rPr>
                <w:sz w:val="16"/>
              </w:rPr>
              <w:t>9.670</w:t>
            </w:r>
          </w:p>
        </w:tc>
      </w:tr>
    </w:tbl>
    <w:p>
      <w:pPr>
        <w:pStyle w:val="Heading2"/>
      </w:pPr>
      <w:r>
        <w:t>1.2. Fund candidate audit</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dxa" w:w="1360"/>
          </w:tcPr>
          <w:p>
            <w:r>
              <w:rPr>
                <w:sz w:val="16"/>
              </w:rPr>
              <w:t>ISIN</w:t>
            </w:r>
          </w:p>
        </w:tc>
        <w:tc>
          <w:tcPr>
            <w:tcW w:type="dxa" w:w="1360"/>
          </w:tcPr>
          <w:p>
            <w:r>
              <w:rPr>
                <w:sz w:val="16"/>
              </w:rPr>
              <w:t>Fund</w:t>
            </w:r>
          </w:p>
        </w:tc>
        <w:tc>
          <w:tcPr>
            <w:tcW w:type="dxa" w:w="1360"/>
          </w:tcPr>
          <w:p>
            <w:r>
              <w:rPr>
                <w:sz w:val="16"/>
              </w:rPr>
              <w:t>Fee %</w:t>
            </w:r>
          </w:p>
        </w:tc>
        <w:tc>
          <w:tcPr>
            <w:tcW w:type="dxa" w:w="1360"/>
          </w:tcPr>
          <w:p>
            <w:r>
              <w:rPr>
                <w:sz w:val="16"/>
              </w:rPr>
              <w:t>Risk 1–7</w:t>
            </w:r>
          </w:p>
        </w:tc>
        <w:tc>
          <w:tcPr>
            <w:tcW w:type="dxa" w:w="1360"/>
          </w:tcPr>
          <w:p>
            <w:r>
              <w:rPr>
                <w:sz w:val="16"/>
              </w:rPr>
              <w:t>Observations</w:t>
            </w:r>
          </w:p>
        </w:tc>
        <w:tc>
          <w:tcPr>
            <w:tcW w:type="dxa" w:w="1360"/>
          </w:tcPr>
          <w:p>
            <w:r>
              <w:rPr>
                <w:sz w:val="16"/>
              </w:rPr>
              <w:t>First return</w:t>
            </w:r>
          </w:p>
        </w:tc>
        <w:tc>
          <w:tcPr>
            <w:tcW w:type="dxa" w:w="1360"/>
          </w:tcPr>
          <w:p>
            <w:r>
              <w:rPr>
                <w:sz w:val="16"/>
              </w:rPr>
              <w:t>Last return</w:t>
            </w:r>
          </w:p>
        </w:tc>
        <w:tc>
          <w:tcPr>
            <w:tcW w:type="dxa" w:w="1360"/>
          </w:tcPr>
          <w:p>
            <w:r>
              <w:rPr>
                <w:sz w:val="16"/>
              </w:rPr>
              <w:t>Individual netSD</w:t>
            </w:r>
          </w:p>
        </w:tc>
        <w:tc>
          <w:tcPr>
            <w:tcW w:type="dxa" w:w="1360"/>
          </w:tcPr>
          <w:p>
            <w:r>
              <w:rPr>
                <w:sz w:val="16"/>
              </w:rPr>
              <w:t>Admissible</w:t>
            </w:r>
          </w:p>
        </w:tc>
      </w:tr>
      <w:tr>
        <w:tc>
          <w:tcPr>
            <w:tcW w:type="dxa" w:w="1360"/>
          </w:tcPr>
          <w:p>
            <w:r>
              <w:rPr>
                <w:sz w:val="16"/>
              </w:rPr>
              <w:t>SE0013876950</w:t>
            </w:r>
          </w:p>
        </w:tc>
        <w:tc>
          <w:tcPr>
            <w:tcW w:type="dxa" w:w="1360"/>
          </w:tcPr>
          <w:p>
            <w:r>
              <w:rPr>
                <w:sz w:val="16"/>
              </w:rPr>
              <w:t>Swedbank Robur Access Edge Em Mkt C</w:t>
            </w:r>
          </w:p>
        </w:tc>
        <w:tc>
          <w:tcPr>
            <w:tcW w:type="dxa" w:w="1360"/>
          </w:tcPr>
          <w:p>
            <w:r>
              <w:rPr>
                <w:sz w:val="16"/>
              </w:rPr>
              <w:t>0.4600</w:t>
            </w:r>
          </w:p>
        </w:tc>
        <w:tc>
          <w:tcPr>
            <w:tcW w:type="dxa" w:w="1360"/>
          </w:tcPr>
          <w:p>
            <w:r>
              <w:rPr>
                <w:sz w:val="16"/>
              </w:rPr>
              <w:t>4</w:t>
            </w:r>
          </w:p>
        </w:tc>
        <w:tc>
          <w:tcPr>
            <w:tcW w:type="dxa" w:w="1360"/>
          </w:tcPr>
          <w:p>
            <w:r>
              <w:rPr>
                <w:sz w:val="16"/>
              </w:rPr>
              <w:t>922</w:t>
            </w:r>
          </w:p>
        </w:tc>
        <w:tc>
          <w:tcPr>
            <w:tcW w:type="dxa" w:w="1360"/>
          </w:tcPr>
          <w:p>
            <w:r>
              <w:rPr>
                <w:sz w:val="16"/>
              </w:rPr>
              <w:t>2023-01-04</w:t>
            </w:r>
          </w:p>
        </w:tc>
        <w:tc>
          <w:tcPr>
            <w:tcW w:type="dxa" w:w="1360"/>
          </w:tcPr>
          <w:p>
            <w:r>
              <w:rPr>
                <w:sz w:val="16"/>
              </w:rPr>
              <w:t>2026-10-29</w:t>
            </w:r>
          </w:p>
        </w:tc>
        <w:tc>
          <w:tcPr>
            <w:tcW w:type="dxa" w:w="1360"/>
          </w:tcPr>
          <w:p>
            <w:r>
              <w:rPr>
                <w:sz w:val="16"/>
              </w:rPr>
              <w:t>0.3233</w:t>
            </w:r>
          </w:p>
        </w:tc>
        <w:tc>
          <w:tcPr>
            <w:tcW w:type="dxa" w:w="1360"/>
          </w:tcPr>
          <w:p>
            <w:r>
              <w:rPr>
                <w:sz w:val="16"/>
              </w:rPr>
              <w:t>True</w:t>
            </w:r>
          </w:p>
        </w:tc>
      </w:tr>
      <w:tr>
        <w:tc>
          <w:tcPr>
            <w:tcW w:type="dxa" w:w="1360"/>
          </w:tcPr>
          <w:p>
            <w:r>
              <w:rPr>
                <w:sz w:val="16"/>
              </w:rPr>
              <w:t>SE0015192331</w:t>
            </w:r>
          </w:p>
        </w:tc>
        <w:tc>
          <w:tcPr>
            <w:tcW w:type="dxa" w:w="1360"/>
          </w:tcPr>
          <w:p>
            <w:r>
              <w:rPr>
                <w:sz w:val="16"/>
              </w:rPr>
              <w:t>Swedbank Robur Access Edge Europe C</w:t>
            </w:r>
          </w:p>
        </w:tc>
        <w:tc>
          <w:tcPr>
            <w:tcW w:type="dxa" w:w="1360"/>
          </w:tcPr>
          <w:p>
            <w:r>
              <w:rPr>
                <w:sz w:val="16"/>
              </w:rPr>
              <w:t>0.3600</w:t>
            </w:r>
          </w:p>
        </w:tc>
        <w:tc>
          <w:tcPr>
            <w:tcW w:type="dxa" w:w="1360"/>
          </w:tcPr>
          <w:p>
            <w:r>
              <w:rPr>
                <w:sz w:val="16"/>
              </w:rPr>
              <w:t>4</w:t>
            </w:r>
          </w:p>
        </w:tc>
        <w:tc>
          <w:tcPr>
            <w:tcW w:type="dxa" w:w="1360"/>
          </w:tcPr>
          <w:p>
            <w:r>
              <w:rPr>
                <w:sz w:val="16"/>
              </w:rPr>
              <w:t>956</w:t>
            </w:r>
          </w:p>
        </w:tc>
        <w:tc>
          <w:tcPr>
            <w:tcW w:type="dxa" w:w="1360"/>
          </w:tcPr>
          <w:p>
            <w:r>
              <w:rPr>
                <w:sz w:val="16"/>
              </w:rPr>
              <w:t>2023-01-04</w:t>
            </w:r>
          </w:p>
        </w:tc>
        <w:tc>
          <w:tcPr>
            <w:tcW w:type="dxa" w:w="1360"/>
          </w:tcPr>
          <w:p>
            <w:r>
              <w:rPr>
                <w:sz w:val="16"/>
              </w:rPr>
              <w:t>2026-10-29</w:t>
            </w:r>
          </w:p>
        </w:tc>
        <w:tc>
          <w:tcPr>
            <w:tcW w:type="dxa" w:w="1360"/>
          </w:tcPr>
          <w:p>
            <w:r>
              <w:rPr>
                <w:sz w:val="16"/>
              </w:rPr>
              <w:t>0.4737</w:t>
            </w:r>
          </w:p>
        </w:tc>
        <w:tc>
          <w:tcPr>
            <w:tcW w:type="dxa" w:w="1360"/>
          </w:tcPr>
          <w:p>
            <w:r>
              <w:rPr>
                <w:sz w:val="16"/>
              </w:rPr>
              <w:t>True</w:t>
            </w:r>
          </w:p>
        </w:tc>
      </w:tr>
      <w:tr>
        <w:tc>
          <w:tcPr>
            <w:tcW w:type="dxa" w:w="1360"/>
          </w:tcPr>
          <w:p>
            <w:r>
              <w:rPr>
                <w:sz w:val="16"/>
              </w:rPr>
              <w:t>SE0015192349</w:t>
            </w:r>
          </w:p>
        </w:tc>
        <w:tc>
          <w:tcPr>
            <w:tcW w:type="dxa" w:w="1360"/>
          </w:tcPr>
          <w:p>
            <w:r>
              <w:rPr>
                <w:sz w:val="16"/>
              </w:rPr>
              <w:t>Swedbank Robur Access Edge Global C</w:t>
            </w:r>
          </w:p>
        </w:tc>
        <w:tc>
          <w:tcPr>
            <w:tcW w:type="dxa" w:w="1360"/>
          </w:tcPr>
          <w:p>
            <w:r>
              <w:rPr>
                <w:sz w:val="16"/>
              </w:rPr>
              <w:t>0.2800</w:t>
            </w:r>
          </w:p>
        </w:tc>
        <w:tc>
          <w:tcPr>
            <w:tcW w:type="dxa" w:w="1360"/>
          </w:tcPr>
          <w:p>
            <w:r>
              <w:rPr>
                <w:sz w:val="16"/>
              </w:rPr>
              <w:t>4</w:t>
            </w:r>
          </w:p>
        </w:tc>
        <w:tc>
          <w:tcPr>
            <w:tcW w:type="dxa" w:w="1360"/>
          </w:tcPr>
          <w:p>
            <w:r>
              <w:rPr>
                <w:sz w:val="16"/>
              </w:rPr>
              <w:t>931</w:t>
            </w:r>
          </w:p>
        </w:tc>
        <w:tc>
          <w:tcPr>
            <w:tcW w:type="dxa" w:w="1360"/>
          </w:tcPr>
          <w:p>
            <w:r>
              <w:rPr>
                <w:sz w:val="16"/>
              </w:rPr>
              <w:t>2023-01-04</w:t>
            </w:r>
          </w:p>
        </w:tc>
        <w:tc>
          <w:tcPr>
            <w:tcW w:type="dxa" w:w="1360"/>
          </w:tcPr>
          <w:p>
            <w:r>
              <w:rPr>
                <w:sz w:val="16"/>
              </w:rPr>
              <w:t>2026-10-29</w:t>
            </w:r>
          </w:p>
        </w:tc>
        <w:tc>
          <w:tcPr>
            <w:tcW w:type="dxa" w:w="1360"/>
          </w:tcPr>
          <w:p>
            <w:r>
              <w:rPr>
                <w:sz w:val="16"/>
              </w:rPr>
              <w:t>0.5489</w:t>
            </w:r>
          </w:p>
        </w:tc>
        <w:tc>
          <w:tcPr>
            <w:tcW w:type="dxa" w:w="1360"/>
          </w:tcPr>
          <w:p>
            <w:r>
              <w:rPr>
                <w:sz w:val="16"/>
              </w:rPr>
              <w:t>True</w:t>
            </w:r>
          </w:p>
        </w:tc>
      </w:tr>
      <w:tr>
        <w:tc>
          <w:tcPr>
            <w:tcW w:type="dxa" w:w="1360"/>
          </w:tcPr>
          <w:p>
            <w:r>
              <w:rPr>
                <w:sz w:val="16"/>
              </w:rPr>
              <w:t>SE0013876927</w:t>
            </w:r>
          </w:p>
        </w:tc>
        <w:tc>
          <w:tcPr>
            <w:tcW w:type="dxa" w:w="1360"/>
          </w:tcPr>
          <w:p>
            <w:r>
              <w:rPr>
                <w:sz w:val="16"/>
              </w:rPr>
              <w:t>Swedbank Robur Access Edge Japan C</w:t>
            </w:r>
          </w:p>
        </w:tc>
        <w:tc>
          <w:tcPr>
            <w:tcW w:type="dxa" w:w="1360"/>
          </w:tcPr>
          <w:p>
            <w:r>
              <w:rPr>
                <w:sz w:val="16"/>
              </w:rPr>
              <w:t>0.2500</w:t>
            </w:r>
          </w:p>
        </w:tc>
        <w:tc>
          <w:tcPr>
            <w:tcW w:type="dxa" w:w="1360"/>
          </w:tcPr>
          <w:p>
            <w:r>
              <w:rPr>
                <w:sz w:val="16"/>
              </w:rPr>
              <w:t>4</w:t>
            </w:r>
          </w:p>
        </w:tc>
        <w:tc>
          <w:tcPr>
            <w:tcW w:type="dxa" w:w="1360"/>
          </w:tcPr>
          <w:p>
            <w:r>
              <w:rPr>
                <w:sz w:val="16"/>
              </w:rPr>
              <w:t>897</w:t>
            </w:r>
          </w:p>
        </w:tc>
        <w:tc>
          <w:tcPr>
            <w:tcW w:type="dxa" w:w="1360"/>
          </w:tcPr>
          <w:p>
            <w:r>
              <w:rPr>
                <w:sz w:val="16"/>
              </w:rPr>
              <w:t>2023-01-05</w:t>
            </w:r>
          </w:p>
        </w:tc>
        <w:tc>
          <w:tcPr>
            <w:tcW w:type="dxa" w:w="1360"/>
          </w:tcPr>
          <w:p>
            <w:r>
              <w:rPr>
                <w:sz w:val="16"/>
              </w:rPr>
              <w:t>2026-10-29</w:t>
            </w:r>
          </w:p>
        </w:tc>
        <w:tc>
          <w:tcPr>
            <w:tcW w:type="dxa" w:w="1360"/>
          </w:tcPr>
          <w:p>
            <w:r>
              <w:rPr>
                <w:sz w:val="16"/>
              </w:rPr>
              <w:t>0.2030</w:t>
            </w:r>
          </w:p>
        </w:tc>
        <w:tc>
          <w:tcPr>
            <w:tcW w:type="dxa" w:w="1360"/>
          </w:tcPr>
          <w:p>
            <w:r>
              <w:rPr>
                <w:sz w:val="16"/>
              </w:rPr>
              <w:t>True</w:t>
            </w:r>
          </w:p>
        </w:tc>
      </w:tr>
      <w:tr>
        <w:tc>
          <w:tcPr>
            <w:tcW w:type="dxa" w:w="1360"/>
          </w:tcPr>
          <w:p>
            <w:r>
              <w:rPr>
                <w:sz w:val="16"/>
              </w:rPr>
              <w:t>SE0015192315</w:t>
            </w:r>
          </w:p>
        </w:tc>
        <w:tc>
          <w:tcPr>
            <w:tcW w:type="dxa" w:w="1360"/>
          </w:tcPr>
          <w:p>
            <w:r>
              <w:rPr>
                <w:sz w:val="16"/>
              </w:rPr>
              <w:t>Swedbank Robur Access Edge Sweden C</w:t>
            </w:r>
          </w:p>
        </w:tc>
        <w:tc>
          <w:tcPr>
            <w:tcW w:type="dxa" w:w="1360"/>
          </w:tcPr>
          <w:p>
            <w:r>
              <w:rPr>
                <w:sz w:val="16"/>
              </w:rPr>
              <w:t>0.2900</w:t>
            </w:r>
          </w:p>
        </w:tc>
        <w:tc>
          <w:tcPr>
            <w:tcW w:type="dxa" w:w="1360"/>
          </w:tcPr>
          <w:p>
            <w:r>
              <w:rPr>
                <w:sz w:val="16"/>
              </w:rPr>
              <w:t>5</w:t>
            </w:r>
          </w:p>
        </w:tc>
        <w:tc>
          <w:tcPr>
            <w:tcW w:type="dxa" w:w="1360"/>
          </w:tcPr>
          <w:p>
            <w:r>
              <w:rPr>
                <w:sz w:val="16"/>
              </w:rPr>
              <w:t>958</w:t>
            </w:r>
          </w:p>
        </w:tc>
        <w:tc>
          <w:tcPr>
            <w:tcW w:type="dxa" w:w="1360"/>
          </w:tcPr>
          <w:p>
            <w:r>
              <w:rPr>
                <w:sz w:val="16"/>
              </w:rPr>
              <w:t>2023-01-04</w:t>
            </w:r>
          </w:p>
        </w:tc>
        <w:tc>
          <w:tcPr>
            <w:tcW w:type="dxa" w:w="1360"/>
          </w:tcPr>
          <w:p>
            <w:r>
              <w:rPr>
                <w:sz w:val="16"/>
              </w:rPr>
              <w:t>2026-10-29</w:t>
            </w:r>
          </w:p>
        </w:tc>
        <w:tc>
          <w:tcPr>
            <w:tcW w:type="dxa" w:w="1360"/>
          </w:tcPr>
          <w:p>
            <w:r>
              <w:rPr>
                <w:sz w:val="16"/>
              </w:rPr>
              <w:t>0.3308</w:t>
            </w:r>
          </w:p>
        </w:tc>
        <w:tc>
          <w:tcPr>
            <w:tcW w:type="dxa" w:w="1360"/>
          </w:tcPr>
          <w:p>
            <w:r>
              <w:rPr>
                <w:sz w:val="16"/>
              </w:rPr>
              <w:t>True</w:t>
            </w:r>
          </w:p>
        </w:tc>
      </w:tr>
      <w:tr>
        <w:tc>
          <w:tcPr>
            <w:tcW w:type="dxa" w:w="1360"/>
          </w:tcPr>
          <w:p>
            <w:r>
              <w:rPr>
                <w:sz w:val="16"/>
              </w:rPr>
              <w:t>SE0015192323</w:t>
            </w:r>
          </w:p>
        </w:tc>
        <w:tc>
          <w:tcPr>
            <w:tcW w:type="dxa" w:w="1360"/>
          </w:tcPr>
          <w:p>
            <w:r>
              <w:rPr>
                <w:sz w:val="16"/>
              </w:rPr>
              <w:t>Swedbank Robur Access Edge USA C</w:t>
            </w:r>
          </w:p>
        </w:tc>
        <w:tc>
          <w:tcPr>
            <w:tcW w:type="dxa" w:w="1360"/>
          </w:tcPr>
          <w:p>
            <w:r>
              <w:rPr>
                <w:sz w:val="16"/>
              </w:rPr>
              <w:t>0.2400</w:t>
            </w:r>
          </w:p>
        </w:tc>
        <w:tc>
          <w:tcPr>
            <w:tcW w:type="dxa" w:w="1360"/>
          </w:tcPr>
          <w:p>
            <w:r>
              <w:rPr>
                <w:sz w:val="16"/>
              </w:rPr>
              <w:t>4</w:t>
            </w:r>
          </w:p>
        </w:tc>
        <w:tc>
          <w:tcPr>
            <w:tcW w:type="dxa" w:w="1360"/>
          </w:tcPr>
          <w:p>
            <w:r>
              <w:rPr>
                <w:sz w:val="16"/>
              </w:rPr>
              <w:t>931</w:t>
            </w:r>
          </w:p>
        </w:tc>
        <w:tc>
          <w:tcPr>
            <w:tcW w:type="dxa" w:w="1360"/>
          </w:tcPr>
          <w:p>
            <w:r>
              <w:rPr>
                <w:sz w:val="16"/>
              </w:rPr>
              <w:t>2023-01-04</w:t>
            </w:r>
          </w:p>
        </w:tc>
        <w:tc>
          <w:tcPr>
            <w:tcW w:type="dxa" w:w="1360"/>
          </w:tcPr>
          <w:p>
            <w:r>
              <w:rPr>
                <w:sz w:val="16"/>
              </w:rPr>
              <w:t>2026-10-29</w:t>
            </w:r>
          </w:p>
        </w:tc>
        <w:tc>
          <w:tcPr>
            <w:tcW w:type="dxa" w:w="1360"/>
          </w:tcPr>
          <w:p>
            <w:r>
              <w:rPr>
                <w:sz w:val="16"/>
              </w:rPr>
              <w:t>0.5038</w:t>
            </w:r>
          </w:p>
        </w:tc>
        <w:tc>
          <w:tcPr>
            <w:tcW w:type="dxa" w:w="1360"/>
          </w:tcPr>
          <w:p>
            <w:r>
              <w:rPr>
                <w:sz w:val="16"/>
              </w:rPr>
              <w:t>True</w:t>
            </w:r>
          </w:p>
        </w:tc>
      </w:tr>
      <w:tr>
        <w:tc>
          <w:tcPr>
            <w:tcW w:type="dxa" w:w="1360"/>
          </w:tcPr>
          <w:p>
            <w:r>
              <w:rPr>
                <w:sz w:val="16"/>
              </w:rPr>
              <w:t>SE0019354200</w:t>
            </w:r>
          </w:p>
        </w:tc>
        <w:tc>
          <w:tcPr>
            <w:tcW w:type="dxa" w:w="1360"/>
          </w:tcPr>
          <w:p>
            <w:r>
              <w:rPr>
                <w:sz w:val="16"/>
              </w:rPr>
              <w:t>Swedbank Robur Emerging Europe C</w:t>
            </w:r>
          </w:p>
        </w:tc>
        <w:tc>
          <w:tcPr>
            <w:tcW w:type="dxa" w:w="1360"/>
          </w:tcPr>
          <w:p>
            <w:r>
              <w:rPr>
                <w:sz w:val="16"/>
              </w:rPr>
              <w:t>1.6000</w:t>
            </w:r>
          </w:p>
        </w:tc>
        <w:tc>
          <w:tcPr>
            <w:tcW w:type="dxa" w:w="1360"/>
          </w:tcPr>
          <w:p>
            <w:r>
              <w:rPr>
                <w:sz w:val="16"/>
              </w:rPr>
              <w:t>5</w:t>
            </w:r>
          </w:p>
        </w:tc>
        <w:tc>
          <w:tcPr>
            <w:tcW w:type="dxa" w:w="1360"/>
          </w:tcPr>
          <w:p>
            <w:r>
              <w:rPr>
                <w:sz w:val="16"/>
              </w:rPr>
              <w:t>859</w:t>
            </w:r>
          </w:p>
        </w:tc>
        <w:tc>
          <w:tcPr>
            <w:tcW w:type="dxa" w:w="1360"/>
          </w:tcPr>
          <w:p>
            <w:r>
              <w:rPr>
                <w:sz w:val="16"/>
              </w:rPr>
              <w:t>2023-05-04</w:t>
            </w:r>
          </w:p>
        </w:tc>
        <w:tc>
          <w:tcPr>
            <w:tcW w:type="dxa" w:w="1360"/>
          </w:tcPr>
          <w:p>
            <w:r>
              <w:rPr>
                <w:sz w:val="16"/>
              </w:rPr>
              <w:t>2026-10-29</w:t>
            </w:r>
          </w:p>
        </w:tc>
        <w:tc>
          <w:tcPr>
            <w:tcW w:type="dxa" w:w="1360"/>
          </w:tcPr>
          <w:p>
            <w:r>
              <w:rPr>
                <w:sz w:val="16"/>
              </w:rPr>
              <w:t>0.5113</w:t>
            </w:r>
          </w:p>
        </w:tc>
        <w:tc>
          <w:tcPr>
            <w:tcW w:type="dxa" w:w="1360"/>
          </w:tcPr>
          <w:p>
            <w:r>
              <w:rPr>
                <w:sz w:val="16"/>
              </w:rPr>
              <w:t>True</w:t>
            </w:r>
          </w:p>
        </w:tc>
      </w:tr>
      <w:tr>
        <w:tc>
          <w:tcPr>
            <w:tcW w:type="dxa" w:w="1360"/>
          </w:tcPr>
          <w:p>
            <w:r>
              <w:rPr>
                <w:sz w:val="16"/>
              </w:rPr>
              <w:t>SE0014261897</w:t>
            </w:r>
          </w:p>
        </w:tc>
        <w:tc>
          <w:tcPr>
            <w:tcW w:type="dxa" w:w="1360"/>
          </w:tcPr>
          <w:p>
            <w:r>
              <w:rPr>
                <w:sz w:val="16"/>
              </w:rPr>
              <w:t>Swedbank Robur Fastighet C</w:t>
            </w:r>
          </w:p>
        </w:tc>
        <w:tc>
          <w:tcPr>
            <w:tcW w:type="dxa" w:w="1360"/>
          </w:tcPr>
          <w:p>
            <w:r>
              <w:rPr>
                <w:sz w:val="16"/>
              </w:rPr>
              <w:t>1.2700</w:t>
            </w:r>
          </w:p>
        </w:tc>
        <w:tc>
          <w:tcPr>
            <w:tcW w:type="dxa" w:w="1360"/>
          </w:tcPr>
          <w:p>
            <w:r>
              <w:rPr>
                <w:sz w:val="16"/>
              </w:rPr>
              <w:t>4</w:t>
            </w:r>
          </w:p>
        </w:tc>
        <w:tc>
          <w:tcPr>
            <w:tcW w:type="dxa" w:w="1360"/>
          </w:tcPr>
          <w:p>
            <w:r>
              <w:rPr>
                <w:sz w:val="16"/>
              </w:rPr>
              <w:t>931</w:t>
            </w:r>
          </w:p>
        </w:tc>
        <w:tc>
          <w:tcPr>
            <w:tcW w:type="dxa" w:w="1360"/>
          </w:tcPr>
          <w:p>
            <w:r>
              <w:rPr>
                <w:sz w:val="16"/>
              </w:rPr>
              <w:t>2023-01-04</w:t>
            </w:r>
          </w:p>
        </w:tc>
        <w:tc>
          <w:tcPr>
            <w:tcW w:type="dxa" w:w="1360"/>
          </w:tcPr>
          <w:p>
            <w:r>
              <w:rPr>
                <w:sz w:val="16"/>
              </w:rPr>
              <w:t>2026-10-29</w:t>
            </w:r>
          </w:p>
        </w:tc>
        <w:tc>
          <w:tcPr>
            <w:tcW w:type="dxa" w:w="1360"/>
          </w:tcPr>
          <w:p>
            <w:r>
              <w:rPr>
                <w:sz w:val="16"/>
              </w:rPr>
              <w:t>0.1278</w:t>
            </w:r>
          </w:p>
        </w:tc>
        <w:tc>
          <w:tcPr>
            <w:tcW w:type="dxa" w:w="1360"/>
          </w:tcPr>
          <w:p>
            <w:r>
              <w:rPr>
                <w:sz w:val="16"/>
              </w:rPr>
              <w:t>True</w:t>
            </w:r>
          </w:p>
        </w:tc>
      </w:tr>
      <w:tr>
        <w:tc>
          <w:tcPr>
            <w:tcW w:type="dxa" w:w="1360"/>
          </w:tcPr>
          <w:p>
            <w:r>
              <w:rPr>
                <w:sz w:val="16"/>
              </w:rPr>
              <w:t>SE0014261756</w:t>
            </w:r>
          </w:p>
        </w:tc>
        <w:tc>
          <w:tcPr>
            <w:tcW w:type="dxa" w:w="1360"/>
          </w:tcPr>
          <w:p>
            <w:r>
              <w:rPr>
                <w:sz w:val="16"/>
              </w:rPr>
              <w:t>Swedbank Robur Global High Dividend C</w:t>
            </w:r>
          </w:p>
        </w:tc>
        <w:tc>
          <w:tcPr>
            <w:tcW w:type="dxa" w:w="1360"/>
          </w:tcPr>
          <w:p>
            <w:r>
              <w:rPr>
                <w:sz w:val="16"/>
              </w:rPr>
              <w:t>1.0900</w:t>
            </w:r>
          </w:p>
        </w:tc>
        <w:tc>
          <w:tcPr>
            <w:tcW w:type="dxa" w:w="1360"/>
          </w:tcPr>
          <w:p>
            <w:r>
              <w:rPr>
                <w:sz w:val="16"/>
              </w:rPr>
              <w:t>3</w:t>
            </w:r>
          </w:p>
        </w:tc>
        <w:tc>
          <w:tcPr>
            <w:tcW w:type="dxa" w:w="1360"/>
          </w:tcPr>
          <w:p>
            <w:r>
              <w:rPr>
                <w:sz w:val="16"/>
              </w:rPr>
              <w:t>931</w:t>
            </w:r>
          </w:p>
        </w:tc>
        <w:tc>
          <w:tcPr>
            <w:tcW w:type="dxa" w:w="1360"/>
          </w:tcPr>
          <w:p>
            <w:r>
              <w:rPr>
                <w:sz w:val="16"/>
              </w:rPr>
              <w:t>2023-01-04</w:t>
            </w:r>
          </w:p>
        </w:tc>
        <w:tc>
          <w:tcPr>
            <w:tcW w:type="dxa" w:w="1360"/>
          </w:tcPr>
          <w:p>
            <w:r>
              <w:rPr>
                <w:sz w:val="16"/>
              </w:rPr>
              <w:t>2026-10-29</w:t>
            </w:r>
          </w:p>
        </w:tc>
        <w:tc>
          <w:tcPr>
            <w:tcW w:type="dxa" w:w="1360"/>
          </w:tcPr>
          <w:p>
            <w:r>
              <w:rPr>
                <w:sz w:val="16"/>
              </w:rPr>
              <w:t>0.5639</w:t>
            </w:r>
          </w:p>
        </w:tc>
        <w:tc>
          <w:tcPr>
            <w:tcW w:type="dxa" w:w="1360"/>
          </w:tcPr>
          <w:p>
            <w:r>
              <w:rPr>
                <w:sz w:val="16"/>
              </w:rPr>
              <w:t>True</w:t>
            </w:r>
          </w:p>
        </w:tc>
      </w:tr>
      <w:tr>
        <w:tc>
          <w:tcPr>
            <w:tcW w:type="dxa" w:w="1360"/>
          </w:tcPr>
          <w:p>
            <w:r>
              <w:rPr>
                <w:sz w:val="16"/>
              </w:rPr>
              <w:t>SE0014261889</w:t>
            </w:r>
          </w:p>
        </w:tc>
        <w:tc>
          <w:tcPr>
            <w:tcW w:type="dxa" w:w="1360"/>
          </w:tcPr>
          <w:p>
            <w:r>
              <w:rPr>
                <w:sz w:val="16"/>
              </w:rPr>
              <w:t>Swedbank Robur Global Impact C</w:t>
            </w:r>
          </w:p>
        </w:tc>
        <w:tc>
          <w:tcPr>
            <w:tcW w:type="dxa" w:w="1360"/>
          </w:tcPr>
          <w:p>
            <w:r>
              <w:rPr>
                <w:sz w:val="16"/>
              </w:rPr>
              <w:t>0.7700</w:t>
            </w:r>
          </w:p>
        </w:tc>
        <w:tc>
          <w:tcPr>
            <w:tcW w:type="dxa" w:w="1360"/>
          </w:tcPr>
          <w:p>
            <w:r>
              <w:rPr>
                <w:sz w:val="16"/>
              </w:rPr>
              <w:t>4</w:t>
            </w:r>
          </w:p>
        </w:tc>
        <w:tc>
          <w:tcPr>
            <w:tcW w:type="dxa" w:w="1360"/>
          </w:tcPr>
          <w:p>
            <w:r>
              <w:rPr>
                <w:sz w:val="16"/>
              </w:rPr>
              <w:t>931</w:t>
            </w:r>
          </w:p>
        </w:tc>
        <w:tc>
          <w:tcPr>
            <w:tcW w:type="dxa" w:w="1360"/>
          </w:tcPr>
          <w:p>
            <w:r>
              <w:rPr>
                <w:sz w:val="16"/>
              </w:rPr>
              <w:t>2023-01-04</w:t>
            </w:r>
          </w:p>
        </w:tc>
        <w:tc>
          <w:tcPr>
            <w:tcW w:type="dxa" w:w="1360"/>
          </w:tcPr>
          <w:p>
            <w:r>
              <w:rPr>
                <w:sz w:val="16"/>
              </w:rPr>
              <w:t>2026-10-29</w:t>
            </w:r>
          </w:p>
        </w:tc>
        <w:tc>
          <w:tcPr>
            <w:tcW w:type="dxa" w:w="1360"/>
          </w:tcPr>
          <w:p>
            <w:r>
              <w:rPr>
                <w:sz w:val="16"/>
              </w:rPr>
              <w:t>0.4511</w:t>
            </w:r>
          </w:p>
        </w:tc>
        <w:tc>
          <w:tcPr>
            <w:tcW w:type="dxa" w:w="1360"/>
          </w:tcPr>
          <w:p>
            <w:r>
              <w:rPr>
                <w:sz w:val="16"/>
              </w:rPr>
              <w:t>True</w:t>
            </w:r>
          </w:p>
        </w:tc>
      </w:tr>
      <w:tr>
        <w:tc>
          <w:tcPr>
            <w:tcW w:type="dxa" w:w="1360"/>
          </w:tcPr>
          <w:p>
            <w:r>
              <w:rPr>
                <w:sz w:val="16"/>
              </w:rPr>
              <w:t>SE0014261871</w:t>
            </w:r>
          </w:p>
        </w:tc>
        <w:tc>
          <w:tcPr>
            <w:tcW w:type="dxa" w:w="1360"/>
          </w:tcPr>
          <w:p>
            <w:r>
              <w:rPr>
                <w:sz w:val="16"/>
              </w:rPr>
              <w:t>Swedbank Robur Healthcare C</w:t>
            </w:r>
          </w:p>
        </w:tc>
        <w:tc>
          <w:tcPr>
            <w:tcW w:type="dxa" w:w="1360"/>
          </w:tcPr>
          <w:p>
            <w:r>
              <w:rPr>
                <w:sz w:val="16"/>
              </w:rPr>
              <w:t>1.2900</w:t>
            </w:r>
          </w:p>
        </w:tc>
        <w:tc>
          <w:tcPr>
            <w:tcW w:type="dxa" w:w="1360"/>
          </w:tcPr>
          <w:p>
            <w:r>
              <w:rPr>
                <w:sz w:val="16"/>
              </w:rPr>
              <w:t>4</w:t>
            </w:r>
          </w:p>
        </w:tc>
        <w:tc>
          <w:tcPr>
            <w:tcW w:type="dxa" w:w="1360"/>
          </w:tcPr>
          <w:p>
            <w:r>
              <w:rPr>
                <w:sz w:val="16"/>
              </w:rPr>
              <w:t>931</w:t>
            </w:r>
          </w:p>
        </w:tc>
        <w:tc>
          <w:tcPr>
            <w:tcW w:type="dxa" w:w="1360"/>
          </w:tcPr>
          <w:p>
            <w:r>
              <w:rPr>
                <w:sz w:val="16"/>
              </w:rPr>
              <w:t>2023-01-04</w:t>
            </w:r>
          </w:p>
        </w:tc>
        <w:tc>
          <w:tcPr>
            <w:tcW w:type="dxa" w:w="1360"/>
          </w:tcPr>
          <w:p>
            <w:r>
              <w:rPr>
                <w:sz w:val="16"/>
              </w:rPr>
              <w:t>2026-10-29</w:t>
            </w:r>
          </w:p>
        </w:tc>
        <w:tc>
          <w:tcPr>
            <w:tcW w:type="dxa" w:w="1360"/>
          </w:tcPr>
          <w:p>
            <w:r>
              <w:rPr>
                <w:sz w:val="16"/>
              </w:rPr>
              <w:t>0.2632</w:t>
            </w:r>
          </w:p>
        </w:tc>
        <w:tc>
          <w:tcPr>
            <w:tcW w:type="dxa" w:w="1360"/>
          </w:tcPr>
          <w:p>
            <w:r>
              <w:rPr>
                <w:sz w:val="16"/>
              </w:rPr>
              <w:t>True</w:t>
            </w:r>
          </w:p>
        </w:tc>
      </w:tr>
      <w:tr>
        <w:tc>
          <w:tcPr>
            <w:tcW w:type="dxa" w:w="1360"/>
          </w:tcPr>
          <w:p>
            <w:r>
              <w:rPr>
                <w:sz w:val="16"/>
              </w:rPr>
              <w:t>SE0014261764</w:t>
            </w:r>
          </w:p>
        </w:tc>
        <w:tc>
          <w:tcPr>
            <w:tcW w:type="dxa" w:w="1360"/>
          </w:tcPr>
          <w:p>
            <w:r>
              <w:rPr>
                <w:sz w:val="16"/>
              </w:rPr>
              <w:t>Swedbank Robur Technology C</w:t>
            </w:r>
          </w:p>
        </w:tc>
        <w:tc>
          <w:tcPr>
            <w:tcW w:type="dxa" w:w="1360"/>
          </w:tcPr>
          <w:p>
            <w:r>
              <w:rPr>
                <w:sz w:val="16"/>
              </w:rPr>
              <w:t>1.3800</w:t>
            </w:r>
          </w:p>
        </w:tc>
        <w:tc>
          <w:tcPr>
            <w:tcW w:type="dxa" w:w="1360"/>
          </w:tcPr>
          <w:p>
            <w:r>
              <w:rPr>
                <w:sz w:val="16"/>
              </w:rPr>
              <w:t>5</w:t>
            </w:r>
          </w:p>
        </w:tc>
        <w:tc>
          <w:tcPr>
            <w:tcW w:type="dxa" w:w="1360"/>
          </w:tcPr>
          <w:p>
            <w:r>
              <w:rPr>
                <w:sz w:val="16"/>
              </w:rPr>
              <w:t>931</w:t>
            </w:r>
          </w:p>
        </w:tc>
        <w:tc>
          <w:tcPr>
            <w:tcW w:type="dxa" w:w="1360"/>
          </w:tcPr>
          <w:p>
            <w:r>
              <w:rPr>
                <w:sz w:val="16"/>
              </w:rPr>
              <w:t>2023-01-04</w:t>
            </w:r>
          </w:p>
        </w:tc>
        <w:tc>
          <w:tcPr>
            <w:tcW w:type="dxa" w:w="1360"/>
          </w:tcPr>
          <w:p>
            <w:r>
              <w:rPr>
                <w:sz w:val="16"/>
              </w:rPr>
              <w:t>2026-10-29</w:t>
            </w:r>
          </w:p>
        </w:tc>
        <w:tc>
          <w:tcPr>
            <w:tcW w:type="dxa" w:w="1360"/>
          </w:tcPr>
          <w:p>
            <w:r>
              <w:rPr>
                <w:sz w:val="16"/>
              </w:rPr>
              <w:t>0.2707</w:t>
            </w:r>
          </w:p>
        </w:tc>
        <w:tc>
          <w:tcPr>
            <w:tcW w:type="dxa" w:w="1360"/>
          </w:tcPr>
          <w:p>
            <w:r>
              <w:rPr>
                <w:sz w:val="16"/>
              </w:rPr>
              <w:t>True</w:t>
            </w:r>
          </w:p>
        </w:tc>
      </w:tr>
    </w:tbl>
    <w:p>
      <w:pPr>
        <w:pStyle w:val="Heading2"/>
      </w:pPr>
      <w:r>
        <w:t>1.3. Objective and constraints</w:t>
      </w:r>
    </w:p>
    <w:p>
      <w:r>
        <w:t>The objective is the existing Update2 criterion: maximise netSD minus penalties for the squared number of new share positions, effective position count, new share positions below 1%, and share positions producing less than EUR 10 of five-year-average annual dividend cash. Fund fees are embedded in NAV and are not subtracted again.</w:t>
      </w:r>
    </w:p>
    <w:tbl>
      <w:tblPr>
        <w:tblStyle w:val="TableGrid"/>
        <w:tblW w:type="auto" w:w="0"/>
        <w:tblLook w:firstColumn="1" w:firstRow="1" w:lastColumn="0" w:lastRow="0" w:noHBand="0" w:noVBand="1" w:val="04A0"/>
      </w:tblPr>
      <w:tblGrid>
        <w:gridCol w:w="6120"/>
        <w:gridCol w:w="6120"/>
      </w:tblGrid>
      <w:tr>
        <w:tc>
          <w:tcPr>
            <w:tcW w:type="dxa" w:w="6120"/>
          </w:tcPr>
          <w:p>
            <w:r>
              <w:rPr>
                <w:sz w:val="16"/>
              </w:rPr>
              <w:t>Component</w:t>
            </w:r>
          </w:p>
        </w:tc>
        <w:tc>
          <w:tcPr>
            <w:tcW w:type="dxa" w:w="6120"/>
          </w:tcPr>
          <w:p>
            <w:r>
              <w:rPr>
                <w:sz w:val="16"/>
              </w:rPr>
              <w:t>Restriction</w:t>
            </w:r>
          </w:p>
        </w:tc>
      </w:tr>
      <w:tr>
        <w:tc>
          <w:tcPr>
            <w:tcW w:type="dxa" w:w="6120"/>
          </w:tcPr>
          <w:p>
            <w:r>
              <w:rPr>
                <w:sz w:val="16"/>
              </w:rPr>
              <w:t>Budget</w:t>
            </w:r>
          </w:p>
        </w:tc>
        <w:tc>
          <w:tcPr>
            <w:tcW w:type="dxa" w:w="6120"/>
          </w:tcPr>
          <w:p>
            <w:r>
              <w:rPr>
                <w:sz w:val="16"/>
              </w:rPr>
              <w:t>Total planned value ≤ EUR 15,000</w:t>
            </w:r>
          </w:p>
        </w:tc>
      </w:tr>
      <w:tr>
        <w:tc>
          <w:tcPr>
            <w:tcW w:type="dxa" w:w="6120"/>
          </w:tcPr>
          <w:p>
            <w:r>
              <w:rPr>
                <w:sz w:val="16"/>
              </w:rPr>
              <w:t>Long only</w:t>
            </w:r>
          </w:p>
        </w:tc>
        <w:tc>
          <w:tcPr>
            <w:tcW w:type="dxa" w:w="6120"/>
          </w:tcPr>
          <w:p>
            <w:r>
              <w:rPr>
                <w:sz w:val="16"/>
              </w:rPr>
              <w:t>All weights ≥ 0</w:t>
            </w:r>
          </w:p>
        </w:tc>
      </w:tr>
      <w:tr>
        <w:tc>
          <w:tcPr>
            <w:tcW w:type="dxa" w:w="6120"/>
          </w:tcPr>
          <w:p>
            <w:r>
              <w:rPr>
                <w:sz w:val="16"/>
              </w:rPr>
              <w:t>Fund count</w:t>
            </w:r>
          </w:p>
        </w:tc>
        <w:tc>
          <w:tcPr>
            <w:tcW w:type="dxa" w:w="6120"/>
          </w:tcPr>
          <w:p>
            <w:r>
              <w:rPr>
                <w:sz w:val="16"/>
              </w:rPr>
              <w:t>Exactly 2 or 3</w:t>
            </w:r>
          </w:p>
        </w:tc>
      </w:tr>
      <w:tr>
        <w:tc>
          <w:tcPr>
            <w:tcW w:type="dxa" w:w="6120"/>
          </w:tcPr>
          <w:p>
            <w:r>
              <w:rPr>
                <w:sz w:val="16"/>
              </w:rPr>
              <w:t>Minimum selected fund weight</w:t>
            </w:r>
          </w:p>
        </w:tc>
        <w:tc>
          <w:tcPr>
            <w:tcW w:type="dxa" w:w="6120"/>
          </w:tcPr>
          <w:p>
            <w:r>
              <w:rPr>
                <w:sz w:val="16"/>
              </w:rPr>
              <w:t>2%</w:t>
            </w:r>
          </w:p>
        </w:tc>
      </w:tr>
      <w:tr>
        <w:tc>
          <w:tcPr>
            <w:tcW w:type="dxa" w:w="6120"/>
          </w:tcPr>
          <w:p>
            <w:r>
              <w:rPr>
                <w:sz w:val="16"/>
              </w:rPr>
              <w:t>Mandatory emerging-market fund</w:t>
            </w:r>
          </w:p>
        </w:tc>
        <w:tc>
          <w:tcPr>
            <w:tcW w:type="dxa" w:w="6120"/>
          </w:tcPr>
          <w:p>
            <w:r>
              <w:rPr>
                <w:sz w:val="16"/>
              </w:rPr>
              <w:t>Emerging Europe C: Russia excluded by mandate; no China in current reported regions</w:t>
            </w:r>
          </w:p>
        </w:tc>
      </w:tr>
      <w:tr>
        <w:tc>
          <w:tcPr>
            <w:tcW w:type="dxa" w:w="6120"/>
          </w:tcPr>
          <w:p>
            <w:r>
              <w:rPr>
                <w:sz w:val="16"/>
              </w:rPr>
              <w:t>New share purchase</w:t>
            </w:r>
          </w:p>
        </w:tc>
        <w:tc>
          <w:tcPr>
            <w:tcW w:type="dxa" w:w="6120"/>
          </w:tcPr>
          <w:p>
            <w:r>
              <w:rPr>
                <w:sz w:val="16"/>
              </w:rPr>
              <w:t>Either zero or at least 10 shares</w:t>
            </w:r>
          </w:p>
        </w:tc>
      </w:tr>
      <w:tr>
        <w:tc>
          <w:tcPr>
            <w:tcW w:type="dxa" w:w="6120"/>
          </w:tcPr>
          <w:p>
            <w:r>
              <w:rPr>
                <w:sz w:val="16"/>
              </w:rPr>
              <w:t>No-sales case</w:t>
            </w:r>
          </w:p>
        </w:tc>
        <w:tc>
          <w:tcPr>
            <w:tcW w:type="dxa" w:w="6120"/>
          </w:tcPr>
          <w:p>
            <w:r>
              <w:rPr>
                <w:sz w:val="16"/>
              </w:rPr>
              <w:t>Every current share holding is a lower bound</w:t>
            </w:r>
          </w:p>
        </w:tc>
      </w:tr>
      <w:tr>
        <w:tc>
          <w:tcPr>
            <w:tcW w:type="dxa" w:w="6120"/>
          </w:tcPr>
          <w:p>
            <w:r>
              <w:rPr>
                <w:sz w:val="16"/>
              </w:rPr>
              <w:t>Return</w:t>
            </w:r>
          </w:p>
        </w:tc>
        <w:tc>
          <w:tcPr>
            <w:tcW w:type="dxa" w:w="6120"/>
          </w:tcPr>
          <w:p>
            <w:r>
              <w:rPr>
                <w:sz w:val="16"/>
              </w:rPr>
              <w:t>Expected daily return ≥ Current portfolio mean</w:t>
            </w:r>
          </w:p>
        </w:tc>
      </w:tr>
    </w:tbl>
    <w:p>
      <w:pPr>
        <w:pStyle w:val="Heading1"/>
      </w:pPr>
      <w:r>
        <w:t>2. Results</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gridCol w:w="1020"/>
        <w:gridCol w:w="1020"/>
      </w:tblGrid>
      <w:tr>
        <w:tc>
          <w:tcPr>
            <w:tcW w:type="dxa" w:w="1020"/>
          </w:tcPr>
          <w:p>
            <w:r>
              <w:rPr>
                <w:sz w:val="16"/>
              </w:rPr>
              <w:t>Portfolio</w:t>
            </w:r>
          </w:p>
        </w:tc>
        <w:tc>
          <w:tcPr>
            <w:tcW w:type="dxa" w:w="1020"/>
          </w:tcPr>
          <w:p>
            <w:r>
              <w:rPr>
                <w:sz w:val="16"/>
              </w:rPr>
              <w:t>Funds</w:t>
            </w:r>
          </w:p>
        </w:tc>
        <w:tc>
          <w:tcPr>
            <w:tcW w:type="dxa" w:w="1020"/>
          </w:tcPr>
          <w:p>
            <w:r>
              <w:rPr>
                <w:sz w:val="16"/>
              </w:rPr>
              <w:t>netSD</w:t>
            </w:r>
          </w:p>
        </w:tc>
        <w:tc>
          <w:tcPr>
            <w:tcW w:type="dxa" w:w="1020"/>
          </w:tcPr>
          <w:p>
            <w:r>
              <w:rPr>
                <w:sz w:val="16"/>
              </w:rPr>
              <w:t>OUT</w:t>
            </w:r>
          </w:p>
        </w:tc>
        <w:tc>
          <w:tcPr>
            <w:tcW w:type="dxa" w:w="1020"/>
          </w:tcPr>
          <w:p>
            <w:r>
              <w:rPr>
                <w:sz w:val="16"/>
              </w:rPr>
              <w:t>IN</w:t>
            </w:r>
          </w:p>
        </w:tc>
        <w:tc>
          <w:tcPr>
            <w:tcW w:type="dxa" w:w="1020"/>
          </w:tcPr>
          <w:p>
            <w:r>
              <w:rPr>
                <w:sz w:val="16"/>
              </w:rPr>
              <w:t>Ann. return</w:t>
            </w:r>
          </w:p>
        </w:tc>
        <w:tc>
          <w:tcPr>
            <w:tcW w:type="dxa" w:w="1020"/>
          </w:tcPr>
          <w:p>
            <w:r>
              <w:rPr>
                <w:sz w:val="16"/>
              </w:rPr>
              <w:t>Ann. SD</w:t>
            </w:r>
          </w:p>
        </w:tc>
        <w:tc>
          <w:tcPr>
            <w:tcW w:type="dxa" w:w="1020"/>
          </w:tcPr>
          <w:p>
            <w:r>
              <w:rPr>
                <w:sz w:val="16"/>
              </w:rPr>
              <w:t>Max DD</w:t>
            </w:r>
          </w:p>
        </w:tc>
        <w:tc>
          <w:tcPr>
            <w:tcW w:type="dxa" w:w="1020"/>
          </w:tcPr>
          <w:p>
            <w:r>
              <w:rPr>
                <w:sz w:val="16"/>
              </w:rPr>
              <w:t>Sortino</w:t>
            </w:r>
          </w:p>
        </w:tc>
        <w:tc>
          <w:tcPr>
            <w:tcW w:type="dxa" w:w="1020"/>
          </w:tcPr>
          <w:p>
            <w:r>
              <w:rPr>
                <w:sz w:val="16"/>
              </w:rPr>
              <w:t>Rachev</w:t>
            </w:r>
          </w:p>
        </w:tc>
        <w:tc>
          <w:tcPr>
            <w:tcW w:type="dxa" w:w="1020"/>
          </w:tcPr>
          <w:p>
            <w:r>
              <w:rPr>
                <w:sz w:val="16"/>
              </w:rPr>
              <w:t>Weighted fee %</w:t>
            </w:r>
          </w:p>
        </w:tc>
        <w:tc>
          <w:tcPr>
            <w:tcW w:type="dxa" w:w="1020"/>
          </w:tcPr>
          <w:p>
            <w:r>
              <w:rPr>
                <w:sz w:val="16"/>
              </w:rPr>
              <w:t>Fee EUR/year</w:t>
            </w:r>
          </w:p>
        </w:tc>
      </w:tr>
      <w:tr>
        <w:tc>
          <w:tcPr>
            <w:tcW w:type="dxa" w:w="1020"/>
          </w:tcPr>
          <w:p>
            <w:r>
              <w:rPr>
                <w:sz w:val="16"/>
              </w:rPr>
              <w:t>Update3: sales allowed</w:t>
            </w:r>
          </w:p>
        </w:tc>
        <w:tc>
          <w:tcPr>
            <w:tcW w:type="dxa" w:w="1020"/>
          </w:tcPr>
          <w:p>
            <w:r>
              <w:rPr>
                <w:sz w:val="16"/>
              </w:rPr>
              <w:t>2</w:t>
            </w:r>
          </w:p>
        </w:tc>
        <w:tc>
          <w:tcPr>
            <w:tcW w:type="dxa" w:w="1020"/>
          </w:tcPr>
          <w:p>
            <w:r>
              <w:rPr>
                <w:sz w:val="16"/>
              </w:rPr>
              <w:t>0.8496</w:t>
            </w:r>
          </w:p>
        </w:tc>
        <w:tc>
          <w:tcPr>
            <w:tcW w:type="dxa" w:w="1020"/>
          </w:tcPr>
          <w:p>
            <w:r>
              <w:rPr>
                <w:sz w:val="16"/>
              </w:rPr>
              <w:t>113</w:t>
            </w:r>
          </w:p>
        </w:tc>
        <w:tc>
          <w:tcPr>
            <w:tcW w:type="dxa" w:w="1020"/>
          </w:tcPr>
          <w:p>
            <w:r>
              <w:rPr>
                <w:sz w:val="16"/>
              </w:rPr>
              <w:t>0</w:t>
            </w:r>
          </w:p>
        </w:tc>
        <w:tc>
          <w:tcPr>
            <w:tcW w:type="dxa" w:w="1020"/>
          </w:tcPr>
          <w:p>
            <w:r>
              <w:rPr>
                <w:sz w:val="16"/>
              </w:rPr>
              <w:t>0.1991</w:t>
            </w:r>
          </w:p>
        </w:tc>
        <w:tc>
          <w:tcPr>
            <w:tcW w:type="dxa" w:w="1020"/>
          </w:tcPr>
          <w:p>
            <w:r>
              <w:rPr>
                <w:sz w:val="16"/>
              </w:rPr>
              <w:t>0.0836</w:t>
            </w:r>
          </w:p>
        </w:tc>
        <w:tc>
          <w:tcPr>
            <w:tcW w:type="dxa" w:w="1020"/>
          </w:tcPr>
          <w:p>
            <w:r>
              <w:rPr>
                <w:sz w:val="16"/>
              </w:rPr>
              <w:t>-0.0979</w:t>
            </w:r>
          </w:p>
        </w:tc>
        <w:tc>
          <w:tcPr>
            <w:tcW w:type="dxa" w:w="1020"/>
          </w:tcPr>
          <w:p>
            <w:r>
              <w:rPr>
                <w:sz w:val="16"/>
              </w:rPr>
              <w:t>0.2143</w:t>
            </w:r>
          </w:p>
        </w:tc>
        <w:tc>
          <w:tcPr>
            <w:tcW w:type="dxa" w:w="1020"/>
          </w:tcPr>
          <w:p>
            <w:r>
              <w:rPr>
                <w:sz w:val="16"/>
              </w:rPr>
              <w:t>1.0902</w:t>
            </w:r>
          </w:p>
        </w:tc>
        <w:tc>
          <w:tcPr>
            <w:tcW w:type="dxa" w:w="1020"/>
          </w:tcPr>
          <w:p>
            <w:r>
              <w:rPr>
                <w:sz w:val="16"/>
              </w:rPr>
              <w:t>0.4021</w:t>
            </w:r>
          </w:p>
        </w:tc>
        <w:tc>
          <w:tcPr>
            <w:tcW w:type="dxa" w:w="1020"/>
          </w:tcPr>
          <w:p>
            <w:r>
              <w:rPr>
                <w:sz w:val="16"/>
              </w:rPr>
              <w:t>60.3153</w:t>
            </w:r>
          </w:p>
        </w:tc>
      </w:tr>
      <w:tr>
        <w:tc>
          <w:tcPr>
            <w:tcW w:type="dxa" w:w="1020"/>
          </w:tcPr>
          <w:p>
            <w:r>
              <w:rPr>
                <w:sz w:val="16"/>
              </w:rPr>
              <w:t>Update3: no sales</w:t>
            </w:r>
          </w:p>
        </w:tc>
        <w:tc>
          <w:tcPr>
            <w:tcW w:type="dxa" w:w="1020"/>
          </w:tcPr>
          <w:p>
            <w:r>
              <w:rPr>
                <w:sz w:val="16"/>
              </w:rPr>
              <w:t>3</w:t>
            </w:r>
          </w:p>
        </w:tc>
        <w:tc>
          <w:tcPr>
            <w:tcW w:type="dxa" w:w="1020"/>
          </w:tcPr>
          <w:p>
            <w:r>
              <w:rPr>
                <w:sz w:val="16"/>
              </w:rPr>
              <w:t>0.6767</w:t>
            </w:r>
          </w:p>
        </w:tc>
        <w:tc>
          <w:tcPr>
            <w:tcW w:type="dxa" w:w="1020"/>
          </w:tcPr>
          <w:p>
            <w:r>
              <w:rPr>
                <w:sz w:val="16"/>
              </w:rPr>
              <w:t>90</w:t>
            </w:r>
          </w:p>
        </w:tc>
        <w:tc>
          <w:tcPr>
            <w:tcW w:type="dxa" w:w="1020"/>
          </w:tcPr>
          <w:p>
            <w:r>
              <w:rPr>
                <w:sz w:val="16"/>
              </w:rPr>
              <w:t>0</w:t>
            </w:r>
          </w:p>
        </w:tc>
        <w:tc>
          <w:tcPr>
            <w:tcW w:type="dxa" w:w="1020"/>
          </w:tcPr>
          <w:p>
            <w:r>
              <w:rPr>
                <w:sz w:val="16"/>
              </w:rPr>
              <w:t>0.1273</w:t>
            </w:r>
          </w:p>
        </w:tc>
        <w:tc>
          <w:tcPr>
            <w:tcW w:type="dxa" w:w="1020"/>
          </w:tcPr>
          <w:p>
            <w:r>
              <w:rPr>
                <w:sz w:val="16"/>
              </w:rPr>
              <w:t>0.0688</w:t>
            </w:r>
          </w:p>
        </w:tc>
        <w:tc>
          <w:tcPr>
            <w:tcW w:type="dxa" w:w="1020"/>
          </w:tcPr>
          <w:p>
            <w:r>
              <w:rPr>
                <w:sz w:val="16"/>
              </w:rPr>
              <w:t>-0.0817</w:t>
            </w:r>
          </w:p>
        </w:tc>
        <w:tc>
          <w:tcPr>
            <w:tcW w:type="dxa" w:w="1020"/>
          </w:tcPr>
          <w:p>
            <w:r>
              <w:rPr>
                <w:sz w:val="16"/>
              </w:rPr>
              <w:t>0.1678</w:t>
            </w:r>
          </w:p>
        </w:tc>
        <w:tc>
          <w:tcPr>
            <w:tcW w:type="dxa" w:w="1020"/>
          </w:tcPr>
          <w:p>
            <w:r>
              <w:rPr>
                <w:sz w:val="16"/>
              </w:rPr>
              <w:t>1.0341</w:t>
            </w:r>
          </w:p>
        </w:tc>
        <w:tc>
          <w:tcPr>
            <w:tcW w:type="dxa" w:w="1020"/>
          </w:tcPr>
          <w:p>
            <w:r>
              <w:rPr>
                <w:sz w:val="16"/>
              </w:rPr>
              <w:t>0.1420</w:t>
            </w:r>
          </w:p>
        </w:tc>
        <w:tc>
          <w:tcPr>
            <w:tcW w:type="dxa" w:w="1020"/>
          </w:tcPr>
          <w:p>
            <w:r>
              <w:rPr>
                <w:sz w:val="16"/>
              </w:rPr>
              <w:t>21.2970</w:t>
            </w:r>
          </w:p>
        </w:tc>
      </w:tr>
    </w:tbl>
    <w:p>
      <w:r>
        <w:t>The netSD values use the expanded Update3 reference system containing the eligible shares, all audited funds and the existing portfolios. They must not be compared numerically with older netSD values that used a smaller denominator.</w:t>
      </w:r>
    </w:p>
    <w:p>
      <w:r>
        <w:drawing>
          <wp:inline xmlns:a="http://schemas.openxmlformats.org/drawingml/2006/main" xmlns:pic="http://schemas.openxmlformats.org/drawingml/2006/picture">
            <wp:extent cx="8961120" cy="4236166"/>
            <wp:docPr id="1" name="Picture 1"/>
            <wp:cNvGraphicFramePr>
              <a:graphicFrameLocks noChangeAspect="1"/>
            </wp:cNvGraphicFramePr>
            <a:graphic>
              <a:graphicData uri="http://schemas.openxmlformats.org/drawingml/2006/picture">
                <pic:pic>
                  <pic:nvPicPr>
                    <pic:cNvPr id="0" name="allocations.png"/>
                    <pic:cNvPicPr/>
                  </pic:nvPicPr>
                  <pic:blipFill>
                    <a:blip r:embed="rId9"/>
                    <a:stretch>
                      <a:fillRect/>
                    </a:stretch>
                  </pic:blipFill>
                  <pic:spPr>
                    <a:xfrm>
                      <a:off x="0" y="0"/>
                      <a:ext cx="8961120" cy="4236166"/>
                    </a:xfrm>
                    <a:prstGeom prst="rect"/>
                  </pic:spPr>
                </pic:pic>
              </a:graphicData>
            </a:graphic>
          </wp:inline>
        </w:drawing>
      </w:r>
    </w:p>
    <w:p>
      <w:pPr>
        <w:pStyle w:val="Heading2"/>
      </w:pPr>
      <w:r>
        <w:t>2.1. Two-fund versus three-fund solutions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sz w:val="16"/>
              </w:rPr>
              <w:t>case</w:t>
            </w:r>
          </w:p>
        </w:tc>
        <w:tc>
          <w:tcPr>
            <w:tcW w:type="dxa" w:w="1530"/>
          </w:tcPr>
          <w:p>
            <w:r>
              <w:rPr>
                <w:sz w:val="16"/>
              </w:rPr>
              <w:t>fund_count</w:t>
            </w:r>
          </w:p>
        </w:tc>
        <w:tc>
          <w:tcPr>
            <w:tcW w:type="dxa" w:w="1530"/>
          </w:tcPr>
          <w:p>
            <w:r>
              <w:rPr>
                <w:sz w:val="16"/>
              </w:rPr>
              <w:t>netSD</w:t>
            </w:r>
          </w:p>
        </w:tc>
        <w:tc>
          <w:tcPr>
            <w:tcW w:type="dxa" w:w="1530"/>
          </w:tcPr>
          <w:p>
            <w:r>
              <w:rPr>
                <w:sz w:val="16"/>
              </w:rPr>
              <w:t>OUT</w:t>
            </w:r>
          </w:p>
        </w:tc>
        <w:tc>
          <w:tcPr>
            <w:tcW w:type="dxa" w:w="1530"/>
          </w:tcPr>
          <w:p>
            <w:r>
              <w:rPr>
                <w:sz w:val="16"/>
              </w:rPr>
              <w:t>IN</w:t>
            </w:r>
          </w:p>
        </w:tc>
        <w:tc>
          <w:tcPr>
            <w:tcW w:type="dxa" w:w="1530"/>
          </w:tcPr>
          <w:p>
            <w:r>
              <w:rPr>
                <w:sz w:val="16"/>
              </w:rPr>
              <w:t>penalised_objective</w:t>
            </w:r>
          </w:p>
        </w:tc>
        <w:tc>
          <w:tcPr>
            <w:tcW w:type="dxa" w:w="1530"/>
          </w:tcPr>
          <w:p>
            <w:r>
              <w:rPr>
                <w:sz w:val="16"/>
              </w:rPr>
              <w:t>new_positions</w:t>
            </w:r>
          </w:p>
        </w:tc>
        <w:tc>
          <w:tcPr>
            <w:tcW w:type="dxa" w:w="1530"/>
          </w:tcPr>
          <w:p>
            <w:r>
              <w:rPr>
                <w:sz w:val="16"/>
              </w:rPr>
              <w:t>effective_count</w:t>
            </w:r>
          </w:p>
        </w:tc>
      </w:tr>
      <w:tr>
        <w:tc>
          <w:tcPr>
            <w:tcW w:type="dxa" w:w="1530"/>
          </w:tcPr>
          <w:p>
            <w:r>
              <w:rPr>
                <w:sz w:val="16"/>
              </w:rPr>
              <w:t>sell2</w:t>
            </w:r>
          </w:p>
        </w:tc>
        <w:tc>
          <w:tcPr>
            <w:tcW w:type="dxa" w:w="1530"/>
          </w:tcPr>
          <w:p>
            <w:r>
              <w:rPr>
                <w:sz w:val="16"/>
              </w:rPr>
              <w:t>2</w:t>
            </w:r>
          </w:p>
        </w:tc>
        <w:tc>
          <w:tcPr>
            <w:tcW w:type="dxa" w:w="1530"/>
          </w:tcPr>
          <w:p>
            <w:r>
              <w:rPr>
                <w:sz w:val="16"/>
              </w:rPr>
              <w:t>0.84962</w:t>
            </w:r>
          </w:p>
        </w:tc>
        <w:tc>
          <w:tcPr>
            <w:tcW w:type="dxa" w:w="1530"/>
          </w:tcPr>
          <w:p>
            <w:r>
              <w:rPr>
                <w:sz w:val="16"/>
              </w:rPr>
              <w:t>113</w:t>
            </w:r>
          </w:p>
        </w:tc>
        <w:tc>
          <w:tcPr>
            <w:tcW w:type="dxa" w:w="1530"/>
          </w:tcPr>
          <w:p>
            <w:r>
              <w:rPr>
                <w:sz w:val="16"/>
              </w:rPr>
              <w:t>0</w:t>
            </w:r>
          </w:p>
        </w:tc>
        <w:tc>
          <w:tcPr>
            <w:tcW w:type="dxa" w:w="1530"/>
          </w:tcPr>
          <w:p>
            <w:r>
              <w:rPr>
                <w:sz w:val="16"/>
              </w:rPr>
              <w:t>0.79485</w:t>
            </w:r>
          </w:p>
        </w:tc>
        <w:tc>
          <w:tcPr>
            <w:tcW w:type="dxa" w:w="1530"/>
          </w:tcPr>
          <w:p>
            <w:r>
              <w:rPr>
                <w:sz w:val="16"/>
              </w:rPr>
              <w:t>9</w:t>
            </w:r>
          </w:p>
        </w:tc>
        <w:tc>
          <w:tcPr>
            <w:tcW w:type="dxa" w:w="1530"/>
          </w:tcPr>
          <w:p>
            <w:r>
              <w:rPr>
                <w:sz w:val="16"/>
              </w:rPr>
              <w:t>12.98216</w:t>
            </w:r>
          </w:p>
        </w:tc>
      </w:tr>
      <w:tr>
        <w:tc>
          <w:tcPr>
            <w:tcW w:type="dxa" w:w="1530"/>
          </w:tcPr>
          <w:p>
            <w:r>
              <w:rPr>
                <w:sz w:val="16"/>
              </w:rPr>
              <w:t>sell3</w:t>
            </w:r>
          </w:p>
        </w:tc>
        <w:tc>
          <w:tcPr>
            <w:tcW w:type="dxa" w:w="1530"/>
          </w:tcPr>
          <w:p>
            <w:r>
              <w:rPr>
                <w:sz w:val="16"/>
              </w:rPr>
              <w:t>3</w:t>
            </w:r>
          </w:p>
        </w:tc>
        <w:tc>
          <w:tcPr>
            <w:tcW w:type="dxa" w:w="1530"/>
          </w:tcPr>
          <w:p>
            <w:r>
              <w:rPr>
                <w:sz w:val="16"/>
              </w:rPr>
              <w:t>0.84962</w:t>
            </w:r>
          </w:p>
        </w:tc>
        <w:tc>
          <w:tcPr>
            <w:tcW w:type="dxa" w:w="1530"/>
          </w:tcPr>
          <w:p>
            <w:r>
              <w:rPr>
                <w:sz w:val="16"/>
              </w:rPr>
              <w:t>113</w:t>
            </w:r>
          </w:p>
        </w:tc>
        <w:tc>
          <w:tcPr>
            <w:tcW w:type="dxa" w:w="1530"/>
          </w:tcPr>
          <w:p>
            <w:r>
              <w:rPr>
                <w:sz w:val="16"/>
              </w:rPr>
              <w:t>0</w:t>
            </w:r>
          </w:p>
        </w:tc>
        <w:tc>
          <w:tcPr>
            <w:tcW w:type="dxa" w:w="1530"/>
          </w:tcPr>
          <w:p>
            <w:r>
              <w:rPr>
                <w:sz w:val="16"/>
              </w:rPr>
              <w:t>0.78176</w:t>
            </w:r>
          </w:p>
        </w:tc>
        <w:tc>
          <w:tcPr>
            <w:tcW w:type="dxa" w:w="1530"/>
          </w:tcPr>
          <w:p>
            <w:r>
              <w:rPr>
                <w:sz w:val="16"/>
              </w:rPr>
              <w:t>9</w:t>
            </w:r>
          </w:p>
        </w:tc>
        <w:tc>
          <w:tcPr>
            <w:tcW w:type="dxa" w:w="1530"/>
          </w:tcPr>
          <w:p>
            <w:r>
              <w:rPr>
                <w:sz w:val="16"/>
              </w:rPr>
              <w:t>13.52930</w:t>
            </w:r>
          </w:p>
        </w:tc>
      </w:tr>
      <w:tr>
        <w:tc>
          <w:tcPr>
            <w:tcW w:type="dxa" w:w="1530"/>
          </w:tcPr>
          <w:p>
            <w:r>
              <w:rPr>
                <w:sz w:val="16"/>
              </w:rPr>
              <w:t>no_sell2</w:t>
            </w:r>
          </w:p>
        </w:tc>
        <w:tc>
          <w:tcPr>
            <w:tcW w:type="dxa" w:w="1530"/>
          </w:tcPr>
          <w:p>
            <w:r>
              <w:rPr>
                <w:sz w:val="16"/>
              </w:rPr>
              <w:t>2</w:t>
            </w:r>
          </w:p>
        </w:tc>
        <w:tc>
          <w:tcPr>
            <w:tcW w:type="dxa" w:w="1530"/>
          </w:tcPr>
          <w:p>
            <w:r>
              <w:rPr>
                <w:sz w:val="16"/>
              </w:rPr>
              <w:t>0.66165</w:t>
            </w:r>
          </w:p>
        </w:tc>
        <w:tc>
          <w:tcPr>
            <w:tcW w:type="dxa" w:w="1530"/>
          </w:tcPr>
          <w:p>
            <w:r>
              <w:rPr>
                <w:sz w:val="16"/>
              </w:rPr>
              <w:t>88</w:t>
            </w:r>
          </w:p>
        </w:tc>
        <w:tc>
          <w:tcPr>
            <w:tcW w:type="dxa" w:w="1530"/>
          </w:tcPr>
          <w:p>
            <w:r>
              <w:rPr>
                <w:sz w:val="16"/>
              </w:rPr>
              <w:t>0</w:t>
            </w:r>
          </w:p>
        </w:tc>
        <w:tc>
          <w:tcPr>
            <w:tcW w:type="dxa" w:w="1530"/>
          </w:tcPr>
          <w:p>
            <w:r>
              <w:rPr>
                <w:sz w:val="16"/>
              </w:rPr>
              <w:t>0.61203</w:t>
            </w:r>
          </w:p>
        </w:tc>
        <w:tc>
          <w:tcPr>
            <w:tcW w:type="dxa" w:w="1530"/>
          </w:tcPr>
          <w:p>
            <w:r>
              <w:rPr>
                <w:sz w:val="16"/>
              </w:rPr>
              <w:t>7</w:t>
            </w:r>
          </w:p>
        </w:tc>
        <w:tc>
          <w:tcPr>
            <w:tcW w:type="dxa" w:w="1530"/>
          </w:tcPr>
          <w:p>
            <w:r>
              <w:rPr>
                <w:sz w:val="16"/>
              </w:rPr>
              <w:t>12.89254</w:t>
            </w:r>
          </w:p>
        </w:tc>
      </w:tr>
      <w:tr>
        <w:tc>
          <w:tcPr>
            <w:tcW w:type="dxa" w:w="1530"/>
          </w:tcPr>
          <w:p>
            <w:r>
              <w:rPr>
                <w:sz w:val="16"/>
              </w:rPr>
              <w:t>no_sell3</w:t>
            </w:r>
          </w:p>
        </w:tc>
        <w:tc>
          <w:tcPr>
            <w:tcW w:type="dxa" w:w="1530"/>
          </w:tcPr>
          <w:p>
            <w:r>
              <w:rPr>
                <w:sz w:val="16"/>
              </w:rPr>
              <w:t>3</w:t>
            </w:r>
          </w:p>
        </w:tc>
        <w:tc>
          <w:tcPr>
            <w:tcW w:type="dxa" w:w="1530"/>
          </w:tcPr>
          <w:p>
            <w:r>
              <w:rPr>
                <w:sz w:val="16"/>
              </w:rPr>
              <w:t>0.67669</w:t>
            </w:r>
          </w:p>
        </w:tc>
        <w:tc>
          <w:tcPr>
            <w:tcW w:type="dxa" w:w="1530"/>
          </w:tcPr>
          <w:p>
            <w:r>
              <w:rPr>
                <w:sz w:val="16"/>
              </w:rPr>
              <w:t>90</w:t>
            </w:r>
          </w:p>
        </w:tc>
        <w:tc>
          <w:tcPr>
            <w:tcW w:type="dxa" w:w="1530"/>
          </w:tcPr>
          <w:p>
            <w:r>
              <w:rPr>
                <w:sz w:val="16"/>
              </w:rPr>
              <w:t>0</w:t>
            </w:r>
          </w:p>
        </w:tc>
        <w:tc>
          <w:tcPr>
            <w:tcW w:type="dxa" w:w="1530"/>
          </w:tcPr>
          <w:p>
            <w:r>
              <w:rPr>
                <w:sz w:val="16"/>
              </w:rPr>
              <w:t>0.62889</w:t>
            </w:r>
          </w:p>
        </w:tc>
        <w:tc>
          <w:tcPr>
            <w:tcW w:type="dxa" w:w="1530"/>
          </w:tcPr>
          <w:p>
            <w:r>
              <w:rPr>
                <w:sz w:val="16"/>
              </w:rPr>
              <w:t>6</w:t>
            </w:r>
          </w:p>
        </w:tc>
        <w:tc>
          <w:tcPr>
            <w:tcW w:type="dxa" w:w="1530"/>
          </w:tcPr>
          <w:p>
            <w:r>
              <w:rPr>
                <w:sz w:val="16"/>
              </w:rPr>
              <w:t>13.05378</w:t>
            </w:r>
          </w:p>
        </w:tc>
      </w:tr>
    </w:tbl>
    <w:p>
      <w:r>
        <w:t>With sales allowed, the two- and three-fund candidates obtain the same netSD, but the two-fund solution has the better penalised objective. Without sales, the three-fund solution improves both netSD and the penalised objective.</w:t>
      </w:r>
    </w:p>
    <w:p>
      <w:pPr>
        <w:pStyle w:val="Heading2"/>
      </w:pPr>
      <w:r>
        <w:t>2.2. Full-period and 70/30 period statistics</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dxa" w:w="1360"/>
          </w:tcPr>
          <w:p>
            <w:r>
              <w:rPr>
                <w:sz w:val="16"/>
              </w:rPr>
              <w:t>Period</w:t>
            </w:r>
          </w:p>
        </w:tc>
        <w:tc>
          <w:tcPr>
            <w:tcW w:type="dxa" w:w="1360"/>
          </w:tcPr>
          <w:p>
            <w:r>
              <w:rPr>
                <w:sz w:val="16"/>
              </w:rPr>
              <w:t>Portfolio</w:t>
            </w:r>
          </w:p>
        </w:tc>
        <w:tc>
          <w:tcPr>
            <w:tcW w:type="dxa" w:w="1360"/>
          </w:tcPr>
          <w:p>
            <w:r>
              <w:rPr>
                <w:sz w:val="16"/>
              </w:rPr>
              <w:t>Observations</w:t>
            </w:r>
          </w:p>
        </w:tc>
        <w:tc>
          <w:tcPr>
            <w:tcW w:type="dxa" w:w="1360"/>
          </w:tcPr>
          <w:p>
            <w:r>
              <w:rPr>
                <w:sz w:val="16"/>
              </w:rPr>
              <w:t>Mean daily</w:t>
            </w:r>
          </w:p>
        </w:tc>
        <w:tc>
          <w:tcPr>
            <w:tcW w:type="dxa" w:w="1360"/>
          </w:tcPr>
          <w:p>
            <w:r>
              <w:rPr>
                <w:sz w:val="16"/>
              </w:rPr>
              <w:t>Annualised return</w:t>
            </w:r>
          </w:p>
        </w:tc>
        <w:tc>
          <w:tcPr>
            <w:tcW w:type="dxa" w:w="1360"/>
          </w:tcPr>
          <w:p>
            <w:r>
              <w:rPr>
                <w:sz w:val="16"/>
              </w:rPr>
              <w:t>Annualised SD</w:t>
            </w:r>
          </w:p>
        </w:tc>
        <w:tc>
          <w:tcPr>
            <w:tcW w:type="dxa" w:w="1360"/>
          </w:tcPr>
          <w:p>
            <w:r>
              <w:rPr>
                <w:sz w:val="16"/>
              </w:rPr>
              <w:t>Maximum drawdown</w:t>
            </w:r>
          </w:p>
        </w:tc>
        <w:tc>
          <w:tcPr>
            <w:tcW w:type="dxa" w:w="1360"/>
          </w:tcPr>
          <w:p>
            <w:r>
              <w:rPr>
                <w:sz w:val="16"/>
              </w:rPr>
              <w:t>Sortino</w:t>
            </w:r>
          </w:p>
        </w:tc>
        <w:tc>
          <w:tcPr>
            <w:tcW w:type="dxa" w:w="1360"/>
          </w:tcPr>
          <w:p>
            <w:r>
              <w:rPr>
                <w:sz w:val="16"/>
              </w:rPr>
              <w:t>Rachev</w:t>
            </w:r>
          </w:p>
        </w:tc>
      </w:tr>
      <w:tr>
        <w:tc>
          <w:tcPr>
            <w:tcW w:type="dxa" w:w="1360"/>
          </w:tcPr>
          <w:p>
            <w:r>
              <w:rPr>
                <w:sz w:val="16"/>
              </w:rPr>
              <w:t>Full</w:t>
            </w:r>
          </w:p>
        </w:tc>
        <w:tc>
          <w:tcPr>
            <w:tcW w:type="dxa" w:w="1360"/>
          </w:tcPr>
          <w:p>
            <w:r>
              <w:rPr>
                <w:sz w:val="16"/>
              </w:rPr>
              <w:t>Current</w:t>
            </w:r>
          </w:p>
        </w:tc>
        <w:tc>
          <w:tcPr>
            <w:tcW w:type="dxa" w:w="1360"/>
          </w:tcPr>
          <w:p>
            <w:r>
              <w:rPr>
                <w:sz w:val="16"/>
              </w:rPr>
              <w:t>884</w:t>
            </w:r>
          </w:p>
        </w:tc>
        <w:tc>
          <w:tcPr>
            <w:tcW w:type="dxa" w:w="1360"/>
          </w:tcPr>
          <w:p>
            <w:r>
              <w:rPr>
                <w:sz w:val="16"/>
              </w:rPr>
              <w:t>0.0003</w:t>
            </w:r>
          </w:p>
        </w:tc>
        <w:tc>
          <w:tcPr>
            <w:tcW w:type="dxa" w:w="1360"/>
          </w:tcPr>
          <w:p>
            <w:r>
              <w:rPr>
                <w:sz w:val="16"/>
              </w:rPr>
              <w:t>0.0775</w:t>
            </w:r>
          </w:p>
        </w:tc>
        <w:tc>
          <w:tcPr>
            <w:tcW w:type="dxa" w:w="1360"/>
          </w:tcPr>
          <w:p>
            <w:r>
              <w:rPr>
                <w:sz w:val="16"/>
              </w:rPr>
              <w:t>0.0782</w:t>
            </w:r>
          </w:p>
        </w:tc>
        <w:tc>
          <w:tcPr>
            <w:tcW w:type="dxa" w:w="1360"/>
          </w:tcPr>
          <w:p>
            <w:r>
              <w:rPr>
                <w:sz w:val="16"/>
              </w:rPr>
              <w:t>-0.1586</w:t>
            </w:r>
          </w:p>
        </w:tc>
        <w:tc>
          <w:tcPr>
            <w:tcW w:type="dxa" w:w="1360"/>
          </w:tcPr>
          <w:p>
            <w:r>
              <w:rPr>
                <w:sz w:val="16"/>
              </w:rPr>
              <w:t>0.0905</w:t>
            </w:r>
          </w:p>
        </w:tc>
        <w:tc>
          <w:tcPr>
            <w:tcW w:type="dxa" w:w="1360"/>
          </w:tcPr>
          <w:p>
            <w:r>
              <w:rPr>
                <w:sz w:val="16"/>
              </w:rPr>
              <w:t>1.0043</w:t>
            </w:r>
          </w:p>
        </w:tc>
      </w:tr>
      <w:tr>
        <w:tc>
          <w:tcPr>
            <w:tcW w:type="dxa" w:w="1360"/>
          </w:tcPr>
          <w:p>
            <w:r>
              <w:rPr>
                <w:sz w:val="16"/>
              </w:rPr>
              <w:t>Full</w:t>
            </w:r>
          </w:p>
        </w:tc>
        <w:tc>
          <w:tcPr>
            <w:tcW w:type="dxa" w:w="1360"/>
          </w:tcPr>
          <w:p>
            <w:r>
              <w:rPr>
                <w:sz w:val="16"/>
              </w:rPr>
              <w:t>Update2: sales allowed</w:t>
            </w:r>
          </w:p>
        </w:tc>
        <w:tc>
          <w:tcPr>
            <w:tcW w:type="dxa" w:w="1360"/>
          </w:tcPr>
          <w:p>
            <w:r>
              <w:rPr>
                <w:sz w:val="16"/>
              </w:rPr>
              <w:t>884</w:t>
            </w:r>
          </w:p>
        </w:tc>
        <w:tc>
          <w:tcPr>
            <w:tcW w:type="dxa" w:w="1360"/>
          </w:tcPr>
          <w:p>
            <w:r>
              <w:rPr>
                <w:sz w:val="16"/>
              </w:rPr>
              <w:t>0.0005</w:t>
            </w:r>
          </w:p>
        </w:tc>
        <w:tc>
          <w:tcPr>
            <w:tcW w:type="dxa" w:w="1360"/>
          </w:tcPr>
          <w:p>
            <w:r>
              <w:rPr>
                <w:sz w:val="16"/>
              </w:rPr>
              <w:t>0.1186</w:t>
            </w:r>
          </w:p>
        </w:tc>
        <w:tc>
          <w:tcPr>
            <w:tcW w:type="dxa" w:w="1360"/>
          </w:tcPr>
          <w:p>
            <w:r>
              <w:rPr>
                <w:sz w:val="16"/>
              </w:rPr>
              <w:t>0.0683</w:t>
            </w:r>
          </w:p>
        </w:tc>
        <w:tc>
          <w:tcPr>
            <w:tcW w:type="dxa" w:w="1360"/>
          </w:tcPr>
          <w:p>
            <w:r>
              <w:rPr>
                <w:sz w:val="16"/>
              </w:rPr>
              <w:t>-0.0586</w:t>
            </w:r>
          </w:p>
        </w:tc>
        <w:tc>
          <w:tcPr>
            <w:tcW w:type="dxa" w:w="1360"/>
          </w:tcPr>
          <w:p>
            <w:r>
              <w:rPr>
                <w:sz w:val="16"/>
              </w:rPr>
              <w:t>0.1635</w:t>
            </w:r>
          </w:p>
        </w:tc>
        <w:tc>
          <w:tcPr>
            <w:tcW w:type="dxa" w:w="1360"/>
          </w:tcPr>
          <w:p>
            <w:r>
              <w:rPr>
                <w:sz w:val="16"/>
              </w:rPr>
              <w:t>1.1506</w:t>
            </w:r>
          </w:p>
        </w:tc>
      </w:tr>
      <w:tr>
        <w:tc>
          <w:tcPr>
            <w:tcW w:type="dxa" w:w="1360"/>
          </w:tcPr>
          <w:p>
            <w:r>
              <w:rPr>
                <w:sz w:val="16"/>
              </w:rPr>
              <w:t>Full</w:t>
            </w:r>
          </w:p>
        </w:tc>
        <w:tc>
          <w:tcPr>
            <w:tcW w:type="dxa" w:w="1360"/>
          </w:tcPr>
          <w:p>
            <w:r>
              <w:rPr>
                <w:sz w:val="16"/>
              </w:rPr>
              <w:t>Update2: no sales</w:t>
            </w:r>
          </w:p>
        </w:tc>
        <w:tc>
          <w:tcPr>
            <w:tcW w:type="dxa" w:w="1360"/>
          </w:tcPr>
          <w:p>
            <w:r>
              <w:rPr>
                <w:sz w:val="16"/>
              </w:rPr>
              <w:t>884</w:t>
            </w:r>
          </w:p>
        </w:tc>
        <w:tc>
          <w:tcPr>
            <w:tcW w:type="dxa" w:w="1360"/>
          </w:tcPr>
          <w:p>
            <w:r>
              <w:rPr>
                <w:sz w:val="16"/>
              </w:rPr>
              <w:t>0.0004</w:t>
            </w:r>
          </w:p>
        </w:tc>
        <w:tc>
          <w:tcPr>
            <w:tcW w:type="dxa" w:w="1360"/>
          </w:tcPr>
          <w:p>
            <w:r>
              <w:rPr>
                <w:sz w:val="16"/>
              </w:rPr>
              <w:t>0.1033</w:t>
            </w:r>
          </w:p>
        </w:tc>
        <w:tc>
          <w:tcPr>
            <w:tcW w:type="dxa" w:w="1360"/>
          </w:tcPr>
          <w:p>
            <w:r>
              <w:rPr>
                <w:sz w:val="16"/>
              </w:rPr>
              <w:t>0.0674</w:t>
            </w:r>
          </w:p>
        </w:tc>
        <w:tc>
          <w:tcPr>
            <w:tcW w:type="dxa" w:w="1360"/>
          </w:tcPr>
          <w:p>
            <w:r>
              <w:rPr>
                <w:sz w:val="16"/>
              </w:rPr>
              <w:t>-0.0773</w:t>
            </w:r>
          </w:p>
        </w:tc>
        <w:tc>
          <w:tcPr>
            <w:tcW w:type="dxa" w:w="1360"/>
          </w:tcPr>
          <w:p>
            <w:r>
              <w:rPr>
                <w:sz w:val="16"/>
              </w:rPr>
              <w:t>0.1413</w:t>
            </w:r>
          </w:p>
        </w:tc>
        <w:tc>
          <w:tcPr>
            <w:tcW w:type="dxa" w:w="1360"/>
          </w:tcPr>
          <w:p>
            <w:r>
              <w:rPr>
                <w:sz w:val="16"/>
              </w:rPr>
              <w:t>1.0167</w:t>
            </w:r>
          </w:p>
        </w:tc>
      </w:tr>
      <w:tr>
        <w:tc>
          <w:tcPr>
            <w:tcW w:type="dxa" w:w="1360"/>
          </w:tcPr>
          <w:p>
            <w:r>
              <w:rPr>
                <w:sz w:val="16"/>
              </w:rPr>
              <w:t>Full</w:t>
            </w:r>
          </w:p>
        </w:tc>
        <w:tc>
          <w:tcPr>
            <w:tcW w:type="dxa" w:w="1360"/>
          </w:tcPr>
          <w:p>
            <w:r>
              <w:rPr>
                <w:sz w:val="16"/>
              </w:rPr>
              <w:t>Update3: sales allowed</w:t>
            </w:r>
          </w:p>
        </w:tc>
        <w:tc>
          <w:tcPr>
            <w:tcW w:type="dxa" w:w="1360"/>
          </w:tcPr>
          <w:p>
            <w:r>
              <w:rPr>
                <w:sz w:val="16"/>
              </w:rPr>
              <w:t>884</w:t>
            </w:r>
          </w:p>
        </w:tc>
        <w:tc>
          <w:tcPr>
            <w:tcW w:type="dxa" w:w="1360"/>
          </w:tcPr>
          <w:p>
            <w:r>
              <w:rPr>
                <w:sz w:val="16"/>
              </w:rPr>
              <w:t>0.0007</w:t>
            </w:r>
          </w:p>
        </w:tc>
        <w:tc>
          <w:tcPr>
            <w:tcW w:type="dxa" w:w="1360"/>
          </w:tcPr>
          <w:p>
            <w:r>
              <w:rPr>
                <w:sz w:val="16"/>
              </w:rPr>
              <w:t>0.1991</w:t>
            </w:r>
          </w:p>
        </w:tc>
        <w:tc>
          <w:tcPr>
            <w:tcW w:type="dxa" w:w="1360"/>
          </w:tcPr>
          <w:p>
            <w:r>
              <w:rPr>
                <w:sz w:val="16"/>
              </w:rPr>
              <w:t>0.0836</w:t>
            </w:r>
          </w:p>
        </w:tc>
        <w:tc>
          <w:tcPr>
            <w:tcW w:type="dxa" w:w="1360"/>
          </w:tcPr>
          <w:p>
            <w:r>
              <w:rPr>
                <w:sz w:val="16"/>
              </w:rPr>
              <w:t>-0.0979</w:t>
            </w:r>
          </w:p>
        </w:tc>
        <w:tc>
          <w:tcPr>
            <w:tcW w:type="dxa" w:w="1360"/>
          </w:tcPr>
          <w:p>
            <w:r>
              <w:rPr>
                <w:sz w:val="16"/>
              </w:rPr>
              <w:t>0.2143</w:t>
            </w:r>
          </w:p>
        </w:tc>
        <w:tc>
          <w:tcPr>
            <w:tcW w:type="dxa" w:w="1360"/>
          </w:tcPr>
          <w:p>
            <w:r>
              <w:rPr>
                <w:sz w:val="16"/>
              </w:rPr>
              <w:t>1.0902</w:t>
            </w:r>
          </w:p>
        </w:tc>
      </w:tr>
      <w:tr>
        <w:tc>
          <w:tcPr>
            <w:tcW w:type="dxa" w:w="1360"/>
          </w:tcPr>
          <w:p>
            <w:r>
              <w:rPr>
                <w:sz w:val="16"/>
              </w:rPr>
              <w:t>Full</w:t>
            </w:r>
          </w:p>
        </w:tc>
        <w:tc>
          <w:tcPr>
            <w:tcW w:type="dxa" w:w="1360"/>
          </w:tcPr>
          <w:p>
            <w:r>
              <w:rPr>
                <w:sz w:val="16"/>
              </w:rPr>
              <w:t>Update3: no sales</w:t>
            </w:r>
          </w:p>
        </w:tc>
        <w:tc>
          <w:tcPr>
            <w:tcW w:type="dxa" w:w="1360"/>
          </w:tcPr>
          <w:p>
            <w:r>
              <w:rPr>
                <w:sz w:val="16"/>
              </w:rPr>
              <w:t>884</w:t>
            </w:r>
          </w:p>
        </w:tc>
        <w:tc>
          <w:tcPr>
            <w:tcW w:type="dxa" w:w="1360"/>
          </w:tcPr>
          <w:p>
            <w:r>
              <w:rPr>
                <w:sz w:val="16"/>
              </w:rPr>
              <w:t>0.0005</w:t>
            </w:r>
          </w:p>
        </w:tc>
        <w:tc>
          <w:tcPr>
            <w:tcW w:type="dxa" w:w="1360"/>
          </w:tcPr>
          <w:p>
            <w:r>
              <w:rPr>
                <w:sz w:val="16"/>
              </w:rPr>
              <w:t>0.1273</w:t>
            </w:r>
          </w:p>
        </w:tc>
        <w:tc>
          <w:tcPr>
            <w:tcW w:type="dxa" w:w="1360"/>
          </w:tcPr>
          <w:p>
            <w:r>
              <w:rPr>
                <w:sz w:val="16"/>
              </w:rPr>
              <w:t>0.0688</w:t>
            </w:r>
          </w:p>
        </w:tc>
        <w:tc>
          <w:tcPr>
            <w:tcW w:type="dxa" w:w="1360"/>
          </w:tcPr>
          <w:p>
            <w:r>
              <w:rPr>
                <w:sz w:val="16"/>
              </w:rPr>
              <w:t>-0.0817</w:t>
            </w:r>
          </w:p>
        </w:tc>
        <w:tc>
          <w:tcPr>
            <w:tcW w:type="dxa" w:w="1360"/>
          </w:tcPr>
          <w:p>
            <w:r>
              <w:rPr>
                <w:sz w:val="16"/>
              </w:rPr>
              <w:t>0.1678</w:t>
            </w:r>
          </w:p>
        </w:tc>
        <w:tc>
          <w:tcPr>
            <w:tcW w:type="dxa" w:w="1360"/>
          </w:tcPr>
          <w:p>
            <w:r>
              <w:rPr>
                <w:sz w:val="16"/>
              </w:rPr>
              <w:t>1.0341</w:t>
            </w:r>
          </w:p>
        </w:tc>
      </w:tr>
      <w:tr>
        <w:tc>
          <w:tcPr>
            <w:tcW w:type="dxa" w:w="1360"/>
          </w:tcPr>
          <w:p>
            <w:r>
              <w:rPr>
                <w:sz w:val="16"/>
              </w:rPr>
              <w:t>In-sample segment</w:t>
            </w:r>
          </w:p>
        </w:tc>
        <w:tc>
          <w:tcPr>
            <w:tcW w:type="dxa" w:w="1360"/>
          </w:tcPr>
          <w:p>
            <w:r>
              <w:rPr>
                <w:sz w:val="16"/>
              </w:rPr>
              <w:t>Current</w:t>
            </w:r>
          </w:p>
        </w:tc>
        <w:tc>
          <w:tcPr>
            <w:tcW w:type="dxa" w:w="1360"/>
          </w:tcPr>
          <w:p>
            <w:r>
              <w:rPr>
                <w:sz w:val="16"/>
              </w:rPr>
              <w:t>618</w:t>
            </w:r>
          </w:p>
        </w:tc>
        <w:tc>
          <w:tcPr>
            <w:tcW w:type="dxa" w:w="1360"/>
          </w:tcPr>
          <w:p>
            <w:r>
              <w:rPr>
                <w:sz w:val="16"/>
              </w:rPr>
              <w:t>0.0000</w:t>
            </w:r>
          </w:p>
        </w:tc>
        <w:tc>
          <w:tcPr>
            <w:tcW w:type="dxa" w:w="1360"/>
          </w:tcPr>
          <w:p>
            <w:r>
              <w:rPr>
                <w:sz w:val="16"/>
              </w:rPr>
              <w:t>-0.0005</w:t>
            </w:r>
          </w:p>
        </w:tc>
        <w:tc>
          <w:tcPr>
            <w:tcW w:type="dxa" w:w="1360"/>
          </w:tcPr>
          <w:p>
            <w:r>
              <w:rPr>
                <w:sz w:val="16"/>
              </w:rPr>
              <w:t>0.0756</w:t>
            </w:r>
          </w:p>
        </w:tc>
        <w:tc>
          <w:tcPr>
            <w:tcW w:type="dxa" w:w="1360"/>
          </w:tcPr>
          <w:p>
            <w:r>
              <w:rPr>
                <w:sz w:val="16"/>
              </w:rPr>
              <w:t>-0.1586</w:t>
            </w:r>
          </w:p>
        </w:tc>
        <w:tc>
          <w:tcPr>
            <w:tcW w:type="dxa" w:w="1360"/>
          </w:tcPr>
          <w:p>
            <w:r>
              <w:rPr>
                <w:sz w:val="16"/>
              </w:rPr>
              <w:t>0.0026</w:t>
            </w:r>
          </w:p>
        </w:tc>
        <w:tc>
          <w:tcPr>
            <w:tcW w:type="dxa" w:w="1360"/>
          </w:tcPr>
          <w:p>
            <w:r>
              <w:rPr>
                <w:sz w:val="16"/>
              </w:rPr>
              <w:t>0.8076</w:t>
            </w:r>
          </w:p>
        </w:tc>
      </w:tr>
      <w:tr>
        <w:tc>
          <w:tcPr>
            <w:tcW w:type="dxa" w:w="1360"/>
          </w:tcPr>
          <w:p>
            <w:r>
              <w:rPr>
                <w:sz w:val="16"/>
              </w:rPr>
              <w:t>In-sample segment</w:t>
            </w:r>
          </w:p>
        </w:tc>
        <w:tc>
          <w:tcPr>
            <w:tcW w:type="dxa" w:w="1360"/>
          </w:tcPr>
          <w:p>
            <w:r>
              <w:rPr>
                <w:sz w:val="16"/>
              </w:rPr>
              <w:t>Update2: sales allowed</w:t>
            </w:r>
          </w:p>
        </w:tc>
        <w:tc>
          <w:tcPr>
            <w:tcW w:type="dxa" w:w="1360"/>
          </w:tcPr>
          <w:p>
            <w:r>
              <w:rPr>
                <w:sz w:val="16"/>
              </w:rPr>
              <w:t>618</w:t>
            </w:r>
          </w:p>
        </w:tc>
        <w:tc>
          <w:tcPr>
            <w:tcW w:type="dxa" w:w="1360"/>
          </w:tcPr>
          <w:p>
            <w:r>
              <w:rPr>
                <w:sz w:val="16"/>
              </w:rPr>
              <w:t>0.0005</w:t>
            </w:r>
          </w:p>
        </w:tc>
        <w:tc>
          <w:tcPr>
            <w:tcW w:type="dxa" w:w="1360"/>
          </w:tcPr>
          <w:p>
            <w:r>
              <w:rPr>
                <w:sz w:val="16"/>
              </w:rPr>
              <w:t>0.1197</w:t>
            </w:r>
          </w:p>
        </w:tc>
        <w:tc>
          <w:tcPr>
            <w:tcW w:type="dxa" w:w="1360"/>
          </w:tcPr>
          <w:p>
            <w:r>
              <w:rPr>
                <w:sz w:val="16"/>
              </w:rPr>
              <w:t>0.0679</w:t>
            </w:r>
          </w:p>
        </w:tc>
        <w:tc>
          <w:tcPr>
            <w:tcW w:type="dxa" w:w="1360"/>
          </w:tcPr>
          <w:p>
            <w:r>
              <w:rPr>
                <w:sz w:val="16"/>
              </w:rPr>
              <w:t>-0.0501</w:t>
            </w:r>
          </w:p>
        </w:tc>
        <w:tc>
          <w:tcPr>
            <w:tcW w:type="dxa" w:w="1360"/>
          </w:tcPr>
          <w:p>
            <w:r>
              <w:rPr>
                <w:sz w:val="16"/>
              </w:rPr>
              <w:t>0.1642</w:t>
            </w:r>
          </w:p>
        </w:tc>
        <w:tc>
          <w:tcPr>
            <w:tcW w:type="dxa" w:w="1360"/>
          </w:tcPr>
          <w:p>
            <w:r>
              <w:rPr>
                <w:sz w:val="16"/>
              </w:rPr>
              <w:t>1.1246</w:t>
            </w:r>
          </w:p>
        </w:tc>
      </w:tr>
      <w:tr>
        <w:tc>
          <w:tcPr>
            <w:tcW w:type="dxa" w:w="1360"/>
          </w:tcPr>
          <w:p>
            <w:r>
              <w:rPr>
                <w:sz w:val="16"/>
              </w:rPr>
              <w:t>In-sample segment</w:t>
            </w:r>
          </w:p>
        </w:tc>
        <w:tc>
          <w:tcPr>
            <w:tcW w:type="dxa" w:w="1360"/>
          </w:tcPr>
          <w:p>
            <w:r>
              <w:rPr>
                <w:sz w:val="16"/>
              </w:rPr>
              <w:t>Update2: no sales</w:t>
            </w:r>
          </w:p>
        </w:tc>
        <w:tc>
          <w:tcPr>
            <w:tcW w:type="dxa" w:w="1360"/>
          </w:tcPr>
          <w:p>
            <w:r>
              <w:rPr>
                <w:sz w:val="16"/>
              </w:rPr>
              <w:t>618</w:t>
            </w:r>
          </w:p>
        </w:tc>
        <w:tc>
          <w:tcPr>
            <w:tcW w:type="dxa" w:w="1360"/>
          </w:tcPr>
          <w:p>
            <w:r>
              <w:rPr>
                <w:sz w:val="16"/>
              </w:rPr>
              <w:t>0.0002</w:t>
            </w:r>
          </w:p>
        </w:tc>
        <w:tc>
          <w:tcPr>
            <w:tcW w:type="dxa" w:w="1360"/>
          </w:tcPr>
          <w:p>
            <w:r>
              <w:rPr>
                <w:sz w:val="16"/>
              </w:rPr>
              <w:t>0.0578</w:t>
            </w:r>
          </w:p>
        </w:tc>
        <w:tc>
          <w:tcPr>
            <w:tcW w:type="dxa" w:w="1360"/>
          </w:tcPr>
          <w:p>
            <w:r>
              <w:rPr>
                <w:sz w:val="16"/>
              </w:rPr>
              <w:t>0.0683</w:t>
            </w:r>
          </w:p>
        </w:tc>
        <w:tc>
          <w:tcPr>
            <w:tcW w:type="dxa" w:w="1360"/>
          </w:tcPr>
          <w:p>
            <w:r>
              <w:rPr>
                <w:sz w:val="16"/>
              </w:rPr>
              <w:t>-0.0773</w:t>
            </w:r>
          </w:p>
        </w:tc>
        <w:tc>
          <w:tcPr>
            <w:tcW w:type="dxa" w:w="1360"/>
          </w:tcPr>
          <w:p>
            <w:r>
              <w:rPr>
                <w:sz w:val="16"/>
              </w:rPr>
              <w:t>0.0763</w:t>
            </w:r>
          </w:p>
        </w:tc>
        <w:tc>
          <w:tcPr>
            <w:tcW w:type="dxa" w:w="1360"/>
          </w:tcPr>
          <w:p>
            <w:r>
              <w:rPr>
                <w:sz w:val="16"/>
              </w:rPr>
              <w:t>0.8974</w:t>
            </w:r>
          </w:p>
        </w:tc>
      </w:tr>
      <w:tr>
        <w:tc>
          <w:tcPr>
            <w:tcW w:type="dxa" w:w="1360"/>
          </w:tcPr>
          <w:p>
            <w:r>
              <w:rPr>
                <w:sz w:val="16"/>
              </w:rPr>
              <w:t>In-sample segment</w:t>
            </w:r>
          </w:p>
        </w:tc>
        <w:tc>
          <w:tcPr>
            <w:tcW w:type="dxa" w:w="1360"/>
          </w:tcPr>
          <w:p>
            <w:r>
              <w:rPr>
                <w:sz w:val="16"/>
              </w:rPr>
              <w:t>Update3: sales allowed</w:t>
            </w:r>
          </w:p>
        </w:tc>
        <w:tc>
          <w:tcPr>
            <w:tcW w:type="dxa" w:w="1360"/>
          </w:tcPr>
          <w:p>
            <w:r>
              <w:rPr>
                <w:sz w:val="16"/>
              </w:rPr>
              <w:t>618</w:t>
            </w:r>
          </w:p>
        </w:tc>
        <w:tc>
          <w:tcPr>
            <w:tcW w:type="dxa" w:w="1360"/>
          </w:tcPr>
          <w:p>
            <w:r>
              <w:rPr>
                <w:sz w:val="16"/>
              </w:rPr>
              <w:t>0.0008</w:t>
            </w:r>
          </w:p>
        </w:tc>
        <w:tc>
          <w:tcPr>
            <w:tcW w:type="dxa" w:w="1360"/>
          </w:tcPr>
          <w:p>
            <w:r>
              <w:rPr>
                <w:sz w:val="16"/>
              </w:rPr>
              <w:t>0.2068</w:t>
            </w:r>
          </w:p>
        </w:tc>
        <w:tc>
          <w:tcPr>
            <w:tcW w:type="dxa" w:w="1360"/>
          </w:tcPr>
          <w:p>
            <w:r>
              <w:rPr>
                <w:sz w:val="16"/>
              </w:rPr>
              <w:t>0.0852</w:t>
            </w:r>
          </w:p>
        </w:tc>
        <w:tc>
          <w:tcPr>
            <w:tcW w:type="dxa" w:w="1360"/>
          </w:tcPr>
          <w:p>
            <w:r>
              <w:rPr>
                <w:sz w:val="16"/>
              </w:rPr>
              <w:t>-0.0979</w:t>
            </w:r>
          </w:p>
        </w:tc>
        <w:tc>
          <w:tcPr>
            <w:tcW w:type="dxa" w:w="1360"/>
          </w:tcPr>
          <w:p>
            <w:r>
              <w:rPr>
                <w:sz w:val="16"/>
              </w:rPr>
              <w:t>0.2149</w:t>
            </w:r>
          </w:p>
        </w:tc>
        <w:tc>
          <w:tcPr>
            <w:tcW w:type="dxa" w:w="1360"/>
          </w:tcPr>
          <w:p>
            <w:r>
              <w:rPr>
                <w:sz w:val="16"/>
              </w:rPr>
              <w:t>1.0831</w:t>
            </w:r>
          </w:p>
        </w:tc>
      </w:tr>
      <w:tr>
        <w:tc>
          <w:tcPr>
            <w:tcW w:type="dxa" w:w="1360"/>
          </w:tcPr>
          <w:p>
            <w:r>
              <w:rPr>
                <w:sz w:val="16"/>
              </w:rPr>
              <w:t>In-sample segment</w:t>
            </w:r>
          </w:p>
        </w:tc>
        <w:tc>
          <w:tcPr>
            <w:tcW w:type="dxa" w:w="1360"/>
          </w:tcPr>
          <w:p>
            <w:r>
              <w:rPr>
                <w:sz w:val="16"/>
              </w:rPr>
              <w:t>Update3: no sales</w:t>
            </w:r>
          </w:p>
        </w:tc>
        <w:tc>
          <w:tcPr>
            <w:tcW w:type="dxa" w:w="1360"/>
          </w:tcPr>
          <w:p>
            <w:r>
              <w:rPr>
                <w:sz w:val="16"/>
              </w:rPr>
              <w:t>618</w:t>
            </w:r>
          </w:p>
        </w:tc>
        <w:tc>
          <w:tcPr>
            <w:tcW w:type="dxa" w:w="1360"/>
          </w:tcPr>
          <w:p>
            <w:r>
              <w:rPr>
                <w:sz w:val="16"/>
              </w:rPr>
              <w:t>0.0003</w:t>
            </w:r>
          </w:p>
        </w:tc>
        <w:tc>
          <w:tcPr>
            <w:tcW w:type="dxa" w:w="1360"/>
          </w:tcPr>
          <w:p>
            <w:r>
              <w:rPr>
                <w:sz w:val="16"/>
              </w:rPr>
              <w:t>0.0778</w:t>
            </w:r>
          </w:p>
        </w:tc>
        <w:tc>
          <w:tcPr>
            <w:tcW w:type="dxa" w:w="1360"/>
          </w:tcPr>
          <w:p>
            <w:r>
              <w:rPr>
                <w:sz w:val="16"/>
              </w:rPr>
              <w:t>0.0693</w:t>
            </w:r>
          </w:p>
        </w:tc>
        <w:tc>
          <w:tcPr>
            <w:tcW w:type="dxa" w:w="1360"/>
          </w:tcPr>
          <w:p>
            <w:r>
              <w:rPr>
                <w:sz w:val="16"/>
              </w:rPr>
              <w:t>-0.0817</w:t>
            </w:r>
          </w:p>
        </w:tc>
        <w:tc>
          <w:tcPr>
            <w:tcW w:type="dxa" w:w="1360"/>
          </w:tcPr>
          <w:p>
            <w:r>
              <w:rPr>
                <w:sz w:val="16"/>
              </w:rPr>
              <w:t>0.0989</w:t>
            </w:r>
          </w:p>
        </w:tc>
        <w:tc>
          <w:tcPr>
            <w:tcW w:type="dxa" w:w="1360"/>
          </w:tcPr>
          <w:p>
            <w:r>
              <w:rPr>
                <w:sz w:val="16"/>
              </w:rPr>
              <w:t>0.9252</w:t>
            </w:r>
          </w:p>
        </w:tc>
      </w:tr>
      <w:tr>
        <w:tc>
          <w:tcPr>
            <w:tcW w:type="dxa" w:w="1360"/>
          </w:tcPr>
          <w:p>
            <w:r>
              <w:rPr>
                <w:sz w:val="16"/>
              </w:rPr>
              <w:t>Held-out segment</w:t>
            </w:r>
          </w:p>
        </w:tc>
        <w:tc>
          <w:tcPr>
            <w:tcW w:type="dxa" w:w="1360"/>
          </w:tcPr>
          <w:p>
            <w:r>
              <w:rPr>
                <w:sz w:val="16"/>
              </w:rPr>
              <w:t>Current</w:t>
            </w:r>
          </w:p>
        </w:tc>
        <w:tc>
          <w:tcPr>
            <w:tcW w:type="dxa" w:w="1360"/>
          </w:tcPr>
          <w:p>
            <w:r>
              <w:rPr>
                <w:sz w:val="16"/>
              </w:rPr>
              <w:t>266</w:t>
            </w:r>
          </w:p>
        </w:tc>
        <w:tc>
          <w:tcPr>
            <w:tcW w:type="dxa" w:w="1360"/>
          </w:tcPr>
          <w:p>
            <w:r>
              <w:rPr>
                <w:sz w:val="16"/>
              </w:rPr>
              <w:t>0.0010</w:t>
            </w:r>
          </w:p>
        </w:tc>
        <w:tc>
          <w:tcPr>
            <w:tcW w:type="dxa" w:w="1360"/>
          </w:tcPr>
          <w:p>
            <w:r>
              <w:rPr>
                <w:sz w:val="16"/>
              </w:rPr>
              <w:t>0.2829</w:t>
            </w:r>
          </w:p>
        </w:tc>
        <w:tc>
          <w:tcPr>
            <w:tcW w:type="dxa" w:w="1360"/>
          </w:tcPr>
          <w:p>
            <w:r>
              <w:rPr>
                <w:sz w:val="16"/>
              </w:rPr>
              <w:t>0.0831</w:t>
            </w:r>
          </w:p>
        </w:tc>
        <w:tc>
          <w:tcPr>
            <w:tcW w:type="dxa" w:w="1360"/>
          </w:tcPr>
          <w:p>
            <w:r>
              <w:rPr>
                <w:sz w:val="16"/>
              </w:rPr>
              <w:t>-0.0514</w:t>
            </w:r>
          </w:p>
        </w:tc>
        <w:tc>
          <w:tcPr>
            <w:tcW w:type="dxa" w:w="1360"/>
          </w:tcPr>
          <w:p>
            <w:r>
              <w:rPr>
                <w:sz w:val="16"/>
              </w:rPr>
              <w:t>0.3747</w:t>
            </w:r>
          </w:p>
        </w:tc>
        <w:tc>
          <w:tcPr>
            <w:tcW w:type="dxa" w:w="1360"/>
          </w:tcPr>
          <w:p>
            <w:r>
              <w:rPr>
                <w:sz w:val="16"/>
              </w:rPr>
              <w:t>1.5932</w:t>
            </w:r>
          </w:p>
        </w:tc>
      </w:tr>
      <w:tr>
        <w:tc>
          <w:tcPr>
            <w:tcW w:type="dxa" w:w="1360"/>
          </w:tcPr>
          <w:p>
            <w:r>
              <w:rPr>
                <w:sz w:val="16"/>
              </w:rPr>
              <w:t>Held-out segment</w:t>
            </w:r>
          </w:p>
        </w:tc>
        <w:tc>
          <w:tcPr>
            <w:tcW w:type="dxa" w:w="1360"/>
          </w:tcPr>
          <w:p>
            <w:r>
              <w:rPr>
                <w:sz w:val="16"/>
              </w:rPr>
              <w:t>Update2: sales allowed</w:t>
            </w:r>
          </w:p>
        </w:tc>
        <w:tc>
          <w:tcPr>
            <w:tcW w:type="dxa" w:w="1360"/>
          </w:tcPr>
          <w:p>
            <w:r>
              <w:rPr>
                <w:sz w:val="16"/>
              </w:rPr>
              <w:t>266</w:t>
            </w:r>
          </w:p>
        </w:tc>
        <w:tc>
          <w:tcPr>
            <w:tcW w:type="dxa" w:w="1360"/>
          </w:tcPr>
          <w:p>
            <w:r>
              <w:rPr>
                <w:sz w:val="16"/>
              </w:rPr>
              <w:t>0.0004</w:t>
            </w:r>
          </w:p>
        </w:tc>
        <w:tc>
          <w:tcPr>
            <w:tcW w:type="dxa" w:w="1360"/>
          </w:tcPr>
          <w:p>
            <w:r>
              <w:rPr>
                <w:sz w:val="16"/>
              </w:rPr>
              <w:t>0.1162</w:t>
            </w:r>
          </w:p>
        </w:tc>
        <w:tc>
          <w:tcPr>
            <w:tcW w:type="dxa" w:w="1360"/>
          </w:tcPr>
          <w:p>
            <w:r>
              <w:rPr>
                <w:sz w:val="16"/>
              </w:rPr>
              <w:t>0.0694</w:t>
            </w:r>
          </w:p>
        </w:tc>
        <w:tc>
          <w:tcPr>
            <w:tcW w:type="dxa" w:w="1360"/>
          </w:tcPr>
          <w:p>
            <w:r>
              <w:rPr>
                <w:sz w:val="16"/>
              </w:rPr>
              <w:t>-0.0549</w:t>
            </w:r>
          </w:p>
        </w:tc>
        <w:tc>
          <w:tcPr>
            <w:tcW w:type="dxa" w:w="1360"/>
          </w:tcPr>
          <w:p>
            <w:r>
              <w:rPr>
                <w:sz w:val="16"/>
              </w:rPr>
              <w:t>0.1619</w:t>
            </w:r>
          </w:p>
        </w:tc>
        <w:tc>
          <w:tcPr>
            <w:tcW w:type="dxa" w:w="1360"/>
          </w:tcPr>
          <w:p>
            <w:r>
              <w:rPr>
                <w:sz w:val="16"/>
              </w:rPr>
              <w:t>1.2094</w:t>
            </w:r>
          </w:p>
        </w:tc>
      </w:tr>
      <w:tr>
        <w:tc>
          <w:tcPr>
            <w:tcW w:type="dxa" w:w="1360"/>
          </w:tcPr>
          <w:p>
            <w:r>
              <w:rPr>
                <w:sz w:val="16"/>
              </w:rPr>
              <w:t>Held-out segment</w:t>
            </w:r>
          </w:p>
        </w:tc>
        <w:tc>
          <w:tcPr>
            <w:tcW w:type="dxa" w:w="1360"/>
          </w:tcPr>
          <w:p>
            <w:r>
              <w:rPr>
                <w:sz w:val="16"/>
              </w:rPr>
              <w:t>Update2: no sales</w:t>
            </w:r>
          </w:p>
        </w:tc>
        <w:tc>
          <w:tcPr>
            <w:tcW w:type="dxa" w:w="1360"/>
          </w:tcPr>
          <w:p>
            <w:r>
              <w:rPr>
                <w:sz w:val="16"/>
              </w:rPr>
              <w:t>266</w:t>
            </w:r>
          </w:p>
        </w:tc>
        <w:tc>
          <w:tcPr>
            <w:tcW w:type="dxa" w:w="1360"/>
          </w:tcPr>
          <w:p>
            <w:r>
              <w:rPr>
                <w:sz w:val="16"/>
              </w:rPr>
              <w:t>0.0008</w:t>
            </w:r>
          </w:p>
        </w:tc>
        <w:tc>
          <w:tcPr>
            <w:tcW w:type="dxa" w:w="1360"/>
          </w:tcPr>
          <w:p>
            <w:r>
              <w:rPr>
                <w:sz w:val="16"/>
              </w:rPr>
              <w:t>0.2165</w:t>
            </w:r>
          </w:p>
        </w:tc>
        <w:tc>
          <w:tcPr>
            <w:tcW w:type="dxa" w:w="1360"/>
          </w:tcPr>
          <w:p>
            <w:r>
              <w:rPr>
                <w:sz w:val="16"/>
              </w:rPr>
              <w:t>0.0650</w:t>
            </w:r>
          </w:p>
        </w:tc>
        <w:tc>
          <w:tcPr>
            <w:tcW w:type="dxa" w:w="1360"/>
          </w:tcPr>
          <w:p>
            <w:r>
              <w:rPr>
                <w:sz w:val="16"/>
              </w:rPr>
              <w:t>-0.0505</w:t>
            </w:r>
          </w:p>
        </w:tc>
        <w:tc>
          <w:tcPr>
            <w:tcW w:type="dxa" w:w="1360"/>
          </w:tcPr>
          <w:p>
            <w:r>
              <w:rPr>
                <w:sz w:val="16"/>
              </w:rPr>
              <w:t>0.3531</w:t>
            </w:r>
          </w:p>
        </w:tc>
        <w:tc>
          <w:tcPr>
            <w:tcW w:type="dxa" w:w="1360"/>
          </w:tcPr>
          <w:p>
            <w:r>
              <w:rPr>
                <w:sz w:val="16"/>
              </w:rPr>
              <w:t>1.3865</w:t>
            </w:r>
          </w:p>
        </w:tc>
      </w:tr>
      <w:tr>
        <w:tc>
          <w:tcPr>
            <w:tcW w:type="dxa" w:w="1360"/>
          </w:tcPr>
          <w:p>
            <w:r>
              <w:rPr>
                <w:sz w:val="16"/>
              </w:rPr>
              <w:t>Held-out segment</w:t>
            </w:r>
          </w:p>
        </w:tc>
        <w:tc>
          <w:tcPr>
            <w:tcW w:type="dxa" w:w="1360"/>
          </w:tcPr>
          <w:p>
            <w:r>
              <w:rPr>
                <w:sz w:val="16"/>
              </w:rPr>
              <w:t>Update3: sales allowed</w:t>
            </w:r>
          </w:p>
        </w:tc>
        <w:tc>
          <w:tcPr>
            <w:tcW w:type="dxa" w:w="1360"/>
          </w:tcPr>
          <w:p>
            <w:r>
              <w:rPr>
                <w:sz w:val="16"/>
              </w:rPr>
              <w:t>266</w:t>
            </w:r>
          </w:p>
        </w:tc>
        <w:tc>
          <w:tcPr>
            <w:tcW w:type="dxa" w:w="1360"/>
          </w:tcPr>
          <w:p>
            <w:r>
              <w:rPr>
                <w:sz w:val="16"/>
              </w:rPr>
              <w:t>0.0007</w:t>
            </w:r>
          </w:p>
        </w:tc>
        <w:tc>
          <w:tcPr>
            <w:tcW w:type="dxa" w:w="1360"/>
          </w:tcPr>
          <w:p>
            <w:r>
              <w:rPr>
                <w:sz w:val="16"/>
              </w:rPr>
              <w:t>0.1815</w:t>
            </w:r>
          </w:p>
        </w:tc>
        <w:tc>
          <w:tcPr>
            <w:tcW w:type="dxa" w:w="1360"/>
          </w:tcPr>
          <w:p>
            <w:r>
              <w:rPr>
                <w:sz w:val="16"/>
              </w:rPr>
              <w:t>0.0798</w:t>
            </w:r>
          </w:p>
        </w:tc>
        <w:tc>
          <w:tcPr>
            <w:tcW w:type="dxa" w:w="1360"/>
          </w:tcPr>
          <w:p>
            <w:r>
              <w:rPr>
                <w:sz w:val="16"/>
              </w:rPr>
              <w:t>-0.0668</w:t>
            </w:r>
          </w:p>
        </w:tc>
        <w:tc>
          <w:tcPr>
            <w:tcW w:type="dxa" w:w="1360"/>
          </w:tcPr>
          <w:p>
            <w:r>
              <w:rPr>
                <w:sz w:val="16"/>
              </w:rPr>
              <w:t>0.2136</w:t>
            </w:r>
          </w:p>
        </w:tc>
        <w:tc>
          <w:tcPr>
            <w:tcW w:type="dxa" w:w="1360"/>
          </w:tcPr>
          <w:p>
            <w:r>
              <w:rPr>
                <w:sz w:val="16"/>
              </w:rPr>
              <w:t>1.1154</w:t>
            </w:r>
          </w:p>
        </w:tc>
      </w:tr>
      <w:tr>
        <w:tc>
          <w:tcPr>
            <w:tcW w:type="dxa" w:w="1360"/>
          </w:tcPr>
          <w:p>
            <w:r>
              <w:rPr>
                <w:sz w:val="16"/>
              </w:rPr>
              <w:t>Held-out segment</w:t>
            </w:r>
          </w:p>
        </w:tc>
        <w:tc>
          <w:tcPr>
            <w:tcW w:type="dxa" w:w="1360"/>
          </w:tcPr>
          <w:p>
            <w:r>
              <w:rPr>
                <w:sz w:val="16"/>
              </w:rPr>
              <w:t>Update3: no sales</w:t>
            </w:r>
          </w:p>
        </w:tc>
        <w:tc>
          <w:tcPr>
            <w:tcW w:type="dxa" w:w="1360"/>
          </w:tcPr>
          <w:p>
            <w:r>
              <w:rPr>
                <w:sz w:val="16"/>
              </w:rPr>
              <w:t>266</w:t>
            </w:r>
          </w:p>
        </w:tc>
        <w:tc>
          <w:tcPr>
            <w:tcW w:type="dxa" w:w="1360"/>
          </w:tcPr>
          <w:p>
            <w:r>
              <w:rPr>
                <w:sz w:val="16"/>
              </w:rPr>
              <w:t>0.0009</w:t>
            </w:r>
          </w:p>
        </w:tc>
        <w:tc>
          <w:tcPr>
            <w:tcW w:type="dxa" w:w="1360"/>
          </w:tcPr>
          <w:p>
            <w:r>
              <w:rPr>
                <w:sz w:val="16"/>
              </w:rPr>
              <w:t>0.2511</w:t>
            </w:r>
          </w:p>
        </w:tc>
        <w:tc>
          <w:tcPr>
            <w:tcW w:type="dxa" w:w="1360"/>
          </w:tcPr>
          <w:p>
            <w:r>
              <w:rPr>
                <w:sz w:val="16"/>
              </w:rPr>
              <w:t>0.0671</w:t>
            </w:r>
          </w:p>
        </w:tc>
        <w:tc>
          <w:tcPr>
            <w:tcW w:type="dxa" w:w="1360"/>
          </w:tcPr>
          <w:p>
            <w:r>
              <w:rPr>
                <w:sz w:val="16"/>
              </w:rPr>
              <w:t>-0.0547</w:t>
            </w:r>
          </w:p>
        </w:tc>
        <w:tc>
          <w:tcPr>
            <w:tcW w:type="dxa" w:w="1360"/>
          </w:tcPr>
          <w:p>
            <w:r>
              <w:rPr>
                <w:sz w:val="16"/>
              </w:rPr>
              <w:t>0.3875</w:t>
            </w:r>
          </w:p>
        </w:tc>
        <w:tc>
          <w:tcPr>
            <w:tcW w:type="dxa" w:w="1360"/>
          </w:tcPr>
          <w:p>
            <w:r>
              <w:rPr>
                <w:sz w:val="16"/>
              </w:rPr>
              <w:t>1.3686</w:t>
            </w:r>
          </w:p>
        </w:tc>
      </w:tr>
    </w:tbl>
    <w:p>
      <w:r>
        <w:t>The Update3 weights were estimated on the full sample. Consequently, the final 30% segment above is a period breakdown, not a genuine out-of-sample test. A defensible predictive claim requires re-estimating the weights using only the first 70% and freezing them before evaluating the remaining 30%.</w:t>
      </w:r>
    </w:p>
    <w:p>
      <w:r>
        <w:drawing>
          <wp:inline xmlns:a="http://schemas.openxmlformats.org/drawingml/2006/main" xmlns:pic="http://schemas.openxmlformats.org/drawingml/2006/picture">
            <wp:extent cx="8686800" cy="4604004"/>
            <wp:docPr id="2" name="Picture 2"/>
            <wp:cNvGraphicFramePr>
              <a:graphicFrameLocks noChangeAspect="1"/>
            </wp:cNvGraphicFramePr>
            <a:graphic>
              <a:graphicData uri="http://schemas.openxmlformats.org/drawingml/2006/picture">
                <pic:pic>
                  <pic:nvPicPr>
                    <pic:cNvPr id="0" name="cumulative_value.png"/>
                    <pic:cNvPicPr/>
                  </pic:nvPicPr>
                  <pic:blipFill>
                    <a:blip r:embed="rId10"/>
                    <a:stretch>
                      <a:fillRect/>
                    </a:stretch>
                  </pic:blipFill>
                  <pic:spPr>
                    <a:xfrm>
                      <a:off x="0" y="0"/>
                      <a:ext cx="8686800" cy="4604004"/>
                    </a:xfrm>
                    <a:prstGeom prst="rect"/>
                  </pic:spPr>
                </pic:pic>
              </a:graphicData>
            </a:graphic>
          </wp:inline>
        </w:drawing>
      </w:r>
    </w:p>
    <w:p>
      <w:pPr>
        <w:pStyle w:val="Heading1"/>
      </w:pPr>
      <w:r>
        <w:t>3. Interpretation and limitations</w:t>
      </w:r>
    </w:p>
    <w:p>
      <w:pPr>
        <w:pStyle w:val="ListBullet"/>
      </w:pPr>
      <w:r>
        <w:t>The sales-allowed portfolio allocates about 27% to two funds. Its estimated fund cost is approximately EUR 60 per year at the planned weights.</w:t>
      </w:r>
    </w:p>
    <w:p>
      <w:pPr>
        <w:pStyle w:val="ListBullet"/>
      </w:pPr>
      <w:r>
        <w:t>The no-sales portfolio can invest only the capital remaining above the current holdings. It allocates about 13.4% to three funds, with an estimated fund cost of about EUR 21 per year.</w:t>
      </w:r>
    </w:p>
    <w:p>
      <w:pPr>
        <w:pStyle w:val="ListBullet"/>
      </w:pPr>
      <w:r>
        <w:t>Emerging Europe C has a 1.60% total fee and a concentrated regional and financial-sector exposure. Its inclusion is a user constraint rather than a conclusion that it is the best unconstrained fund.</w:t>
      </w:r>
    </w:p>
    <w:p>
      <w:pPr>
        <w:pStyle w:val="ListBullet"/>
      </w:pPr>
      <w:r>
        <w:t>Mutual funds are valued once daily and an order executes at an unknown future NAV. Planned EUR amounts are therefore targets rather than guaranteed execution values.</w:t>
      </w:r>
    </w:p>
    <w:p>
      <w:pPr>
        <w:pStyle w:val="ListBullet"/>
      </w:pPr>
      <w:r>
        <w:t>Fund NAV series do not have exchange volume or bid–ask spread measures comparable with Baltic shares. They should not be scored with the same liquidity diagnostics.</w:t>
      </w:r>
    </w:p>
    <w:p>
      <w:pPr>
        <w:pStyle w:val="ListBullet"/>
      </w:pPr>
      <w:r>
        <w:t>The analysis is historical and does not establish expected future return. Fund and share allocations should be reviewed after a genuine walk-forward test.</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