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01300" w14:textId="4690316B" w:rsidR="003A7131" w:rsidRDefault="003A7131" w:rsidP="003A7131">
      <w:pPr>
        <w:rPr>
          <w:b/>
          <w:bCs/>
        </w:rPr>
      </w:pPr>
      <w:r w:rsidRPr="00D8407F">
        <w:rPr>
          <w:noProof/>
        </w:rPr>
        <w:drawing>
          <wp:inline distT="0" distB="0" distL="0" distR="0" wp14:anchorId="6907D034" wp14:editId="298E4DE9">
            <wp:extent cx="6645910" cy="1689735"/>
            <wp:effectExtent l="0" t="0" r="254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8D121" w14:textId="44F9DDD6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>L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>Socrate - Raison et Progrès</w:t>
      </w:r>
      <w:r w:rsidRPr="003A7131">
        <w:rPr>
          <w:rFonts w:asciiTheme="minorHAnsi" w:hAnsiTheme="minorHAnsi" w:cstheme="minorHAnsi"/>
        </w:rPr>
        <w:t xml:space="preserve"> 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</w:rPr>
        <w:tab/>
      </w:r>
      <w:r w:rsidRPr="003A7131">
        <w:rPr>
          <w:rFonts w:asciiTheme="minorHAnsi" w:hAnsiTheme="minorHAnsi" w:cstheme="minorHAnsi"/>
        </w:rPr>
        <w:tab/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</w:p>
    <w:p w14:paraId="754B9C20" w14:textId="40C046B7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Nom du prof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 : </w:t>
      </w:r>
    </w:p>
    <w:p w14:paraId="70B18037" w14:textId="6B92C6C9" w:rsidR="003A7131" w:rsidRPr="003A7131" w:rsidRDefault="003A7131" w:rsidP="003A7131">
      <w:pPr>
        <w:jc w:val="both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Adresse :</w:t>
      </w:r>
      <w:r w:rsidRPr="003A7131">
        <w:rPr>
          <w:rFonts w:asciiTheme="minorHAnsi" w:hAnsiTheme="minorHAnsi" w:cstheme="minorHAnsi"/>
        </w:rPr>
        <w:tab/>
      </w:r>
      <w:r w:rsidR="003A6620">
        <w:rPr>
          <w:rFonts w:asciiTheme="minorHAnsi" w:hAnsiTheme="minorHAnsi" w:cstheme="minorHAnsi"/>
          <w:b/>
          <w:bCs/>
        </w:rPr>
        <w:tab/>
      </w:r>
      <w:r w:rsidR="003A6620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3A7131">
        <w:rPr>
          <w:rFonts w:asciiTheme="minorHAnsi" w:hAnsiTheme="minorHAnsi" w:cstheme="minorHAnsi"/>
        </w:rPr>
        <w:t xml:space="preserve">Téléphone : </w:t>
      </w:r>
    </w:p>
    <w:p w14:paraId="6490C347" w14:textId="78E10E0B" w:rsidR="003A7131" w:rsidRPr="003A7131" w:rsidRDefault="003A7131" w:rsidP="003A7131">
      <w:pPr>
        <w:ind w:left="4956" w:firstLine="708"/>
        <w:rPr>
          <w:rFonts w:asciiTheme="minorHAnsi" w:hAnsiTheme="minorHAnsi" w:cstheme="minorHAnsi"/>
        </w:rPr>
      </w:pPr>
      <w:r w:rsidRPr="003A7131">
        <w:rPr>
          <w:rFonts w:asciiTheme="minorHAnsi" w:hAnsiTheme="minorHAnsi" w:cstheme="minorHAnsi"/>
        </w:rPr>
        <w:t>Or</w:t>
      </w:r>
      <w:r w:rsidRPr="003A7131">
        <w:rPr>
          <w:rFonts w:ascii="Cambria Math" w:hAnsi="Cambria Math" w:cs="Cambria Math"/>
          <w:color w:val="3B3F44"/>
          <w:sz w:val="24"/>
          <w:szCs w:val="24"/>
        </w:rPr>
        <w:t>∴</w:t>
      </w:r>
      <w:r w:rsidRPr="003A7131">
        <w:rPr>
          <w:rFonts w:asciiTheme="minorHAnsi" w:hAnsiTheme="minorHAnsi" w:cstheme="minorHAnsi"/>
        </w:rPr>
        <w:t xml:space="preserve"> de </w:t>
      </w:r>
      <w:r w:rsidRPr="003A7131">
        <w:rPr>
          <w:rFonts w:asciiTheme="minorHAnsi" w:hAnsiTheme="minorHAnsi" w:cstheme="minorHAnsi"/>
          <w:b/>
          <w:bCs/>
        </w:rPr>
        <w:t>Pont-à-Mousson</w:t>
      </w:r>
      <w:r w:rsidRPr="003A7131">
        <w:rPr>
          <w:rFonts w:asciiTheme="minorHAnsi" w:hAnsiTheme="minorHAnsi" w:cstheme="minorHAnsi"/>
        </w:rPr>
        <w:t xml:space="preserve">, le </w:t>
      </w:r>
    </w:p>
    <w:p w14:paraId="5BA9B4A6" w14:textId="77777777" w:rsidR="007C3C62" w:rsidRPr="00842941" w:rsidRDefault="007C3C62" w:rsidP="007C3C62">
      <w:pPr>
        <w:spacing w:after="120" w:line="240" w:lineRule="auto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842941">
        <w:rPr>
          <w:rFonts w:asciiTheme="minorHAnsi" w:hAnsiTheme="minorHAnsi" w:cstheme="minorHAnsi"/>
          <w:b/>
          <w:bCs/>
          <w:sz w:val="36"/>
          <w:szCs w:val="36"/>
        </w:rPr>
        <w:t>ENQUÊTE N°2</w:t>
      </w:r>
    </w:p>
    <w:p w14:paraId="18843885" w14:textId="77777777" w:rsidR="007C3C62" w:rsidRPr="00842941" w:rsidRDefault="007C3C62" w:rsidP="007C3C62">
      <w:pPr>
        <w:ind w:left="993" w:right="1110"/>
        <w:jc w:val="center"/>
        <w:rPr>
          <w:rFonts w:asciiTheme="minorHAnsi" w:hAnsiTheme="minorHAnsi" w:cstheme="minorHAnsi"/>
          <w:b/>
          <w:bCs/>
        </w:rPr>
      </w:pPr>
      <w:r w:rsidRPr="00842941">
        <w:rPr>
          <w:rFonts w:asciiTheme="minorHAnsi" w:hAnsiTheme="minorHAnsi" w:cstheme="minorHAnsi"/>
          <w:b/>
          <w:bCs/>
        </w:rPr>
        <w:t>Concernant les opinions politiques du candidat</w:t>
      </w:r>
    </w:p>
    <w:p w14:paraId="23791598" w14:textId="77777777" w:rsidR="007C3C62" w:rsidRDefault="007C3C62" w:rsidP="007C3C62">
      <w:pPr>
        <w:ind w:left="993" w:right="1110"/>
        <w:rPr>
          <w:rFonts w:asciiTheme="minorHAnsi" w:hAnsiTheme="minorHAnsi" w:cstheme="minorHAnsi"/>
          <w:b/>
          <w:bCs/>
          <w:sz w:val="20"/>
          <w:szCs w:val="20"/>
        </w:rPr>
      </w:pPr>
      <w:r w:rsidRPr="00842941">
        <w:rPr>
          <w:rFonts w:asciiTheme="minorHAnsi" w:hAnsiTheme="minorHAnsi" w:cstheme="minorHAnsi"/>
          <w:b/>
          <w:bCs/>
          <w:sz w:val="20"/>
          <w:szCs w:val="20"/>
        </w:rPr>
        <w:t>(L’enquêteur étudiera plus particulièrement le comportement civique du profane, ses engagements politiques, syndicaux ou autres, les motivations qui l’ont conduit à militer ou à s’abstenir de militer, son avis sur les grands problèmes de notre temps, d’ordre national ou international, etc.)</w:t>
      </w:r>
    </w:p>
    <w:p w14:paraId="61C72237" w14:textId="77777777" w:rsidR="00842941" w:rsidRPr="00842941" w:rsidRDefault="00842941" w:rsidP="00842941">
      <w:pPr>
        <w:ind w:right="1110"/>
        <w:rPr>
          <w:rFonts w:asciiTheme="minorHAnsi" w:hAnsiTheme="minorHAnsi" w:cstheme="minorHAnsi"/>
        </w:rPr>
      </w:pPr>
    </w:p>
    <w:sectPr w:rsidR="00842941" w:rsidRPr="00842941" w:rsidSect="003A713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D"/>
    <w:rsid w:val="0004481A"/>
    <w:rsid w:val="000B453D"/>
    <w:rsid w:val="000B7C8D"/>
    <w:rsid w:val="001F7EDE"/>
    <w:rsid w:val="00274553"/>
    <w:rsid w:val="003A6620"/>
    <w:rsid w:val="003A7131"/>
    <w:rsid w:val="00415765"/>
    <w:rsid w:val="0049408C"/>
    <w:rsid w:val="00643719"/>
    <w:rsid w:val="00650D06"/>
    <w:rsid w:val="00770245"/>
    <w:rsid w:val="007C3C62"/>
    <w:rsid w:val="00842941"/>
    <w:rsid w:val="00871945"/>
    <w:rsid w:val="00950C1D"/>
    <w:rsid w:val="009E590B"/>
    <w:rsid w:val="009F6583"/>
    <w:rsid w:val="00A567F4"/>
    <w:rsid w:val="00AC4A3E"/>
    <w:rsid w:val="00AE3F80"/>
    <w:rsid w:val="00C66E41"/>
    <w:rsid w:val="00CC097D"/>
    <w:rsid w:val="00CF2E24"/>
    <w:rsid w:val="00D07EE8"/>
    <w:rsid w:val="00D40DB6"/>
    <w:rsid w:val="00E53A13"/>
    <w:rsid w:val="00EC287D"/>
    <w:rsid w:val="00F5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CA982"/>
  <w15:chartTrackingRefBased/>
  <w15:docId w15:val="{D67616B2-C7BD-44D0-BC25-3878A64A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Calibr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EC287D"/>
    <w:rPr>
      <w:color w:val="0563C1"/>
      <w:u w:val="single"/>
    </w:rPr>
  </w:style>
  <w:style w:type="paragraph" w:customStyle="1" w:styleId="xmsonormal">
    <w:name w:val="x_msonormal"/>
    <w:basedOn w:val="Normal"/>
    <w:rsid w:val="00EC287D"/>
    <w:pPr>
      <w:spacing w:after="0" w:line="240" w:lineRule="auto"/>
    </w:pPr>
    <w:rPr>
      <w:rFonts w:ascii="Calibri" w:hAnsi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FAIVRE</dc:creator>
  <cp:keywords/>
  <dc:description/>
  <cp:lastModifiedBy>Dominique GUERNE</cp:lastModifiedBy>
  <cp:revision>3</cp:revision>
  <dcterms:created xsi:type="dcterms:W3CDTF">2023-06-26T07:19:00Z</dcterms:created>
  <dcterms:modified xsi:type="dcterms:W3CDTF">2023-06-26T07:23:00Z</dcterms:modified>
</cp:coreProperties>
</file>