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75D49" w14:textId="69CEFE93" w:rsidR="00996885" w:rsidRPr="00657196" w:rsidRDefault="00AF19D9" w:rsidP="00AF19D9">
      <w:pPr>
        <w:jc w:val="both"/>
        <w:rPr>
          <w:rFonts w:ascii="Times New Roman" w:hAnsi="Times New Roman"/>
          <w:b/>
        </w:rPr>
      </w:pPr>
      <w:r w:rsidRPr="00657196">
        <w:rPr>
          <w:rFonts w:ascii="Times New Roman" w:hAnsi="Times New Roman"/>
          <w:b/>
        </w:rPr>
        <w:t xml:space="preserve">Titre : </w:t>
      </w:r>
      <w:r w:rsidR="006B2C56">
        <w:rPr>
          <w:rFonts w:ascii="Times New Roman" w:hAnsi="Times New Roman"/>
          <w:b/>
        </w:rPr>
        <w:t>Le numérique au service de l’éducation en Afrique</w:t>
      </w:r>
      <w:bookmarkStart w:id="0" w:name="_GoBack"/>
      <w:bookmarkEnd w:id="0"/>
    </w:p>
    <w:p w14:paraId="499289B1" w14:textId="77777777" w:rsidR="00AF19D9" w:rsidRPr="00657196" w:rsidRDefault="00AF19D9" w:rsidP="00AF19D9">
      <w:pPr>
        <w:jc w:val="both"/>
        <w:rPr>
          <w:rFonts w:ascii="Times New Roman" w:hAnsi="Times New Roman"/>
        </w:rPr>
      </w:pPr>
    </w:p>
    <w:p w14:paraId="15B932C8" w14:textId="77777777" w:rsidR="00AF19D9" w:rsidRPr="00657196" w:rsidRDefault="00AF19D9" w:rsidP="00AF19D9">
      <w:pPr>
        <w:jc w:val="both"/>
        <w:rPr>
          <w:rFonts w:ascii="Times New Roman" w:hAnsi="Times New Roman"/>
        </w:rPr>
      </w:pPr>
      <w:r w:rsidRPr="00657196">
        <w:rPr>
          <w:rFonts w:ascii="Times New Roman" w:hAnsi="Times New Roman"/>
        </w:rPr>
        <w:t>L’Agence Française de Développement (AFD), l’Agence universitaire de la Francophonie (AUF), la société Orange et l’Organisation des Nations Unies pour l’Éducation, la Science et la Culture (UNESCO) proposent dans le 17e numéro de la série « Savoirs Communs », une réflexion consacrée à l’usage des technologies dans l’éducation de base en Afrique subsaharienne.</w:t>
      </w:r>
    </w:p>
    <w:p w14:paraId="7CDDD036" w14:textId="77777777" w:rsidR="00AF19D9" w:rsidRPr="00657196" w:rsidRDefault="00AF19D9" w:rsidP="00AF19D9">
      <w:pPr>
        <w:jc w:val="both"/>
        <w:rPr>
          <w:rFonts w:ascii="Times New Roman" w:hAnsi="Times New Roman"/>
        </w:rPr>
      </w:pPr>
    </w:p>
    <w:p w14:paraId="6489923D" w14:textId="77777777" w:rsidR="00AF19D9" w:rsidRPr="00657196" w:rsidRDefault="00AF19D9" w:rsidP="00AF19D9">
      <w:pPr>
        <w:jc w:val="both"/>
        <w:rPr>
          <w:rFonts w:ascii="Times New Roman" w:hAnsi="Times New Roman"/>
        </w:rPr>
      </w:pPr>
      <w:r w:rsidRPr="00657196">
        <w:rPr>
          <w:rFonts w:ascii="Times New Roman" w:hAnsi="Times New Roman"/>
        </w:rPr>
        <w:t xml:space="preserve">Depuis trois ans, un groupe de travail informel réunissait les partenaires de l’ouvrage, avec d’autres opérateurs et entreprises, pour réfléchir au potentiel des technologies dans l’amélioration de la qualité de l’éducation de base en Afrique. Ce « Savoirs Communs » constitue une synthèse de </w:t>
      </w:r>
      <w:r w:rsidR="00484085" w:rsidRPr="00657196">
        <w:rPr>
          <w:rFonts w:ascii="Times New Roman" w:hAnsi="Times New Roman"/>
        </w:rPr>
        <w:t>leurs</w:t>
      </w:r>
      <w:r w:rsidRPr="00657196">
        <w:rPr>
          <w:rFonts w:ascii="Times New Roman" w:hAnsi="Times New Roman"/>
        </w:rPr>
        <w:t xml:space="preserve"> échanges.</w:t>
      </w:r>
    </w:p>
    <w:p w14:paraId="0CBC1A49" w14:textId="77777777" w:rsidR="00AF19D9" w:rsidRPr="00657196" w:rsidRDefault="00AF19D9" w:rsidP="00AF19D9">
      <w:pPr>
        <w:jc w:val="both"/>
        <w:rPr>
          <w:rFonts w:ascii="Times New Roman" w:hAnsi="Times New Roman"/>
        </w:rPr>
      </w:pPr>
    </w:p>
    <w:p w14:paraId="27491A1E" w14:textId="77777777" w:rsidR="00AF19D9" w:rsidRPr="00657196" w:rsidRDefault="00AF19D9" w:rsidP="00AF19D9">
      <w:pPr>
        <w:jc w:val="both"/>
        <w:rPr>
          <w:rFonts w:ascii="Times New Roman" w:hAnsi="Times New Roman"/>
        </w:rPr>
      </w:pPr>
      <w:r w:rsidRPr="00657196">
        <w:rPr>
          <w:rFonts w:ascii="Times New Roman" w:hAnsi="Times New Roman"/>
        </w:rPr>
        <w:t>Il est également le reflet d’initiatives et de projets menés en partenariat : expérimentations sur l’usage de tablettes dans des collèges au Niger, utilisation du téléphone portable dans la formation continue des enseignants du primaire à Madagascar, référentiel de compétences pour les enseignants dans le domaine des technologies, participation à la </w:t>
      </w:r>
      <w:r w:rsidRPr="00657196">
        <w:rPr>
          <w:rFonts w:ascii="Times New Roman" w:hAnsi="Times New Roman"/>
          <w:i/>
        </w:rPr>
        <w:t xml:space="preserve">Mobile learning </w:t>
      </w:r>
      <w:proofErr w:type="spellStart"/>
      <w:r w:rsidRPr="00657196">
        <w:rPr>
          <w:rFonts w:ascii="Times New Roman" w:hAnsi="Times New Roman"/>
          <w:i/>
        </w:rPr>
        <w:t>week</w:t>
      </w:r>
      <w:proofErr w:type="spellEnd"/>
      <w:r w:rsidRPr="00657196">
        <w:rPr>
          <w:rFonts w:ascii="Times New Roman" w:hAnsi="Times New Roman"/>
        </w:rPr>
        <w:t> annuelle de l’UNESCO.</w:t>
      </w:r>
    </w:p>
    <w:p w14:paraId="3A7BC232" w14:textId="77777777" w:rsidR="00AF19D9" w:rsidRPr="00657196" w:rsidRDefault="00AF19D9" w:rsidP="00AF19D9">
      <w:pPr>
        <w:jc w:val="both"/>
        <w:rPr>
          <w:rFonts w:ascii="Times New Roman" w:hAnsi="Times New Roman"/>
        </w:rPr>
      </w:pPr>
    </w:p>
    <w:p w14:paraId="38D5D513" w14:textId="77777777" w:rsidR="00AF19D9" w:rsidRPr="00657196" w:rsidRDefault="00AF19D9" w:rsidP="00AF19D9">
      <w:pPr>
        <w:jc w:val="both"/>
        <w:rPr>
          <w:rFonts w:ascii="Times New Roman" w:hAnsi="Times New Roman"/>
        </w:rPr>
      </w:pPr>
      <w:r w:rsidRPr="00657196">
        <w:rPr>
          <w:rFonts w:ascii="Times New Roman" w:hAnsi="Times New Roman"/>
        </w:rPr>
        <w:t>À partir des années 2000, la mobilisation de la communauté internationale et surtout les efforts des pays africains eux-mêmes ont permis d’améliorer de façon spectaculair</w:t>
      </w:r>
      <w:r w:rsidR="00484085" w:rsidRPr="00657196">
        <w:rPr>
          <w:rFonts w:ascii="Times New Roman" w:hAnsi="Times New Roman"/>
        </w:rPr>
        <w:t xml:space="preserve">e l’accès à l’éducation de base. </w:t>
      </w:r>
      <w:r w:rsidRPr="00657196">
        <w:rPr>
          <w:rFonts w:ascii="Times New Roman" w:hAnsi="Times New Roman"/>
        </w:rPr>
        <w:t>Aujourd’hui la réflexion internationale porte principalement sur la transition entre cycles, la formation des enseignants ; déplaçant les priorités vers l’amélioration de la qualité du système éducatif et son inscription dans un continuum qui va jusqu’au lycée. Ce rappel du contexte est l’objet du 1er chapitre.</w:t>
      </w:r>
    </w:p>
    <w:p w14:paraId="7E5C1CBB" w14:textId="77777777" w:rsidR="00AF19D9" w:rsidRPr="00657196" w:rsidRDefault="00AF19D9" w:rsidP="00AF19D9">
      <w:pPr>
        <w:jc w:val="both"/>
        <w:rPr>
          <w:rFonts w:ascii="Times New Roman" w:hAnsi="Times New Roman"/>
        </w:rPr>
      </w:pPr>
    </w:p>
    <w:p w14:paraId="2EC7222D" w14:textId="77777777" w:rsidR="00AF19D9" w:rsidRPr="00657196" w:rsidRDefault="00AF19D9" w:rsidP="00AF19D9">
      <w:pPr>
        <w:jc w:val="both"/>
        <w:rPr>
          <w:rFonts w:ascii="Times New Roman" w:hAnsi="Times New Roman"/>
        </w:rPr>
      </w:pPr>
      <w:r w:rsidRPr="00657196">
        <w:rPr>
          <w:rFonts w:ascii="Times New Roman" w:hAnsi="Times New Roman"/>
        </w:rPr>
        <w:t>Le deuxième fait le constat d’une véritable révolution numérique en cours. Fin 2014, le nombre d’appareils mobiles en circulation est supérieur à celui des personnes sur terre et l’Afrique compte près de 700 millions de détenteurs de téléphone portable, soit davantage qu’aux États-Unis et en Europe. Si, pour l’instant, seuls 16 % des Africains bénéficient d’une connexion à internet – le plus faible taux mondial –, là aussi des solutions technologiques vont améliorer la situation à moyen terme.</w:t>
      </w:r>
    </w:p>
    <w:p w14:paraId="2876F616" w14:textId="77777777" w:rsidR="00484085" w:rsidRPr="00657196" w:rsidRDefault="00484085" w:rsidP="00AF19D9">
      <w:pPr>
        <w:jc w:val="both"/>
        <w:rPr>
          <w:rFonts w:ascii="Times New Roman" w:hAnsi="Times New Roman"/>
        </w:rPr>
      </w:pPr>
    </w:p>
    <w:p w14:paraId="76CB6662" w14:textId="77777777" w:rsidR="00484085" w:rsidRPr="00657196" w:rsidRDefault="00AF19D9" w:rsidP="00AF19D9">
      <w:pPr>
        <w:jc w:val="both"/>
        <w:rPr>
          <w:rFonts w:ascii="Times New Roman" w:hAnsi="Times New Roman"/>
        </w:rPr>
      </w:pPr>
      <w:r w:rsidRPr="00657196">
        <w:rPr>
          <w:rFonts w:ascii="Times New Roman" w:hAnsi="Times New Roman"/>
        </w:rPr>
        <w:t xml:space="preserve">Dans les pays en développement, le mobile learning, l’apprentissage mobile, ne dépend pas forcément d’une connexion à internet câblée. Le SMS, les services vocaux permettent de contourner les problèmes de bande passante. Le 3e chapitre décrit l’extraordinaire foisonnement des expérimentations intégrant les technologies de l’information et de la communication en éducation (TICE). </w:t>
      </w:r>
    </w:p>
    <w:p w14:paraId="7423A6DF" w14:textId="77777777" w:rsidR="00484085" w:rsidRPr="00657196" w:rsidRDefault="00484085" w:rsidP="00AF19D9">
      <w:pPr>
        <w:jc w:val="both"/>
        <w:rPr>
          <w:rFonts w:ascii="Times New Roman" w:hAnsi="Times New Roman"/>
        </w:rPr>
      </w:pPr>
    </w:p>
    <w:p w14:paraId="16C5C129" w14:textId="77777777" w:rsidR="00AF19D9" w:rsidRPr="00657196" w:rsidRDefault="00484085" w:rsidP="00AF19D9">
      <w:pPr>
        <w:jc w:val="both"/>
        <w:rPr>
          <w:rFonts w:ascii="Times New Roman" w:hAnsi="Times New Roman"/>
        </w:rPr>
      </w:pPr>
      <w:r w:rsidRPr="00657196">
        <w:rPr>
          <w:rFonts w:ascii="Times New Roman" w:hAnsi="Times New Roman"/>
        </w:rPr>
        <w:t>Pour les partenaires de ce « Savoirs Communs » : « l</w:t>
      </w:r>
      <w:r w:rsidR="00AF19D9" w:rsidRPr="00657196">
        <w:rPr>
          <w:rFonts w:ascii="Times New Roman" w:hAnsi="Times New Roman"/>
        </w:rPr>
        <w:t>e temps de l’innovation par les expérimentations n’est jamais terminé, mais il est temps de mettre en place les mécanismes et stratégies qui permettent un changement d’échelle, notamment grâce à la création de coalitions d’acteurs</w:t>
      </w:r>
      <w:r w:rsidRPr="00657196">
        <w:rPr>
          <w:rFonts w:ascii="Times New Roman" w:hAnsi="Times New Roman"/>
        </w:rPr>
        <w:t> ».</w:t>
      </w:r>
    </w:p>
    <w:p w14:paraId="3B8FF705" w14:textId="77777777" w:rsidR="00AF19D9" w:rsidRPr="00657196" w:rsidRDefault="00AF19D9" w:rsidP="00AF19D9">
      <w:pPr>
        <w:jc w:val="both"/>
        <w:rPr>
          <w:rFonts w:ascii="Times New Roman" w:hAnsi="Times New Roman"/>
        </w:rPr>
      </w:pPr>
    </w:p>
    <w:p w14:paraId="1D044C57" w14:textId="77777777" w:rsidR="00484085" w:rsidRPr="00657196" w:rsidRDefault="006B2C56" w:rsidP="00484085">
      <w:pPr>
        <w:pStyle w:val="NormalWeb"/>
        <w:shd w:val="clear" w:color="auto" w:fill="FFFFFF"/>
        <w:spacing w:before="0" w:beforeAutospacing="0" w:after="360" w:afterAutospacing="0" w:line="312" w:lineRule="atLeast"/>
        <w:rPr>
          <w:rFonts w:ascii="Times New Roman" w:hAnsi="Times New Roman"/>
          <w:color w:val="000000"/>
          <w:sz w:val="24"/>
          <w:szCs w:val="24"/>
        </w:rPr>
      </w:pPr>
      <w:hyperlink r:id="rId5" w:history="1">
        <w:r w:rsidR="00484085" w:rsidRPr="00657196">
          <w:rPr>
            <w:rStyle w:val="Lienhypertexte"/>
            <w:rFonts w:ascii="Times New Roman" w:hAnsi="Times New Roman"/>
            <w:b/>
            <w:bCs/>
            <w:color w:val="585858"/>
            <w:sz w:val="24"/>
            <w:szCs w:val="24"/>
          </w:rPr>
          <w:t>Téléchargez la version Française</w:t>
        </w:r>
      </w:hyperlink>
      <w:r w:rsidR="00484085" w:rsidRPr="00657196">
        <w:rPr>
          <w:rStyle w:val="lev"/>
          <w:rFonts w:ascii="Times New Roman" w:hAnsi="Times New Roman"/>
          <w:color w:val="000000"/>
          <w:sz w:val="24"/>
          <w:szCs w:val="24"/>
        </w:rPr>
        <w:t> : </w:t>
      </w:r>
      <w:r w:rsidR="00484085" w:rsidRPr="00657196">
        <w:rPr>
          <w:rStyle w:val="Accentuation"/>
          <w:rFonts w:ascii="Times New Roman" w:hAnsi="Times New Roman"/>
          <w:b/>
          <w:bCs/>
          <w:color w:val="000000"/>
          <w:sz w:val="24"/>
          <w:szCs w:val="24"/>
        </w:rPr>
        <w:t>Le numérique au service de l’éducation en Afrique</w:t>
      </w:r>
      <w:r w:rsidR="00484085" w:rsidRPr="00657196">
        <w:rPr>
          <w:rStyle w:val="apple-converted-space"/>
          <w:rFonts w:ascii="Times New Roman" w:hAnsi="Times New Roman"/>
          <w:b/>
          <w:bCs/>
          <w:color w:val="000000"/>
          <w:sz w:val="24"/>
          <w:szCs w:val="24"/>
        </w:rPr>
        <w:t> </w:t>
      </w:r>
      <w:r w:rsidR="00484085" w:rsidRPr="00657196">
        <w:rPr>
          <w:rStyle w:val="lev"/>
          <w:rFonts w:ascii="Times New Roman" w:hAnsi="Times New Roman"/>
          <w:color w:val="000000"/>
          <w:sz w:val="24"/>
          <w:szCs w:val="24"/>
        </w:rPr>
        <w:t>(120 p., 9,7 Mo) </w:t>
      </w:r>
    </w:p>
    <w:p w14:paraId="48F1710F" w14:textId="485DC539" w:rsidR="00484085" w:rsidRPr="00657196" w:rsidRDefault="006B2C56" w:rsidP="00484085">
      <w:pPr>
        <w:pStyle w:val="NormalWeb"/>
        <w:shd w:val="clear" w:color="auto" w:fill="FFFFFF"/>
        <w:spacing w:before="0" w:beforeAutospacing="0" w:after="360" w:afterAutospacing="0" w:line="312" w:lineRule="atLeast"/>
        <w:rPr>
          <w:rFonts w:ascii="Times New Roman" w:hAnsi="Times New Roman"/>
          <w:color w:val="000000"/>
          <w:sz w:val="24"/>
          <w:szCs w:val="24"/>
        </w:rPr>
      </w:pPr>
      <w:hyperlink r:id="rId6" w:history="1">
        <w:proofErr w:type="spellStart"/>
        <w:r w:rsidR="00484085" w:rsidRPr="00657196">
          <w:rPr>
            <w:rStyle w:val="Lienhypertexte"/>
            <w:rFonts w:ascii="Times New Roman" w:hAnsi="Times New Roman"/>
            <w:b/>
            <w:bCs/>
            <w:color w:val="585858"/>
            <w:sz w:val="24"/>
            <w:szCs w:val="24"/>
          </w:rPr>
          <w:t>Download</w:t>
        </w:r>
        <w:proofErr w:type="spellEnd"/>
        <w:r w:rsidR="00484085" w:rsidRPr="00657196">
          <w:rPr>
            <w:rStyle w:val="Lienhypertexte"/>
            <w:rFonts w:ascii="Times New Roman" w:hAnsi="Times New Roman"/>
            <w:b/>
            <w:bCs/>
            <w:color w:val="585858"/>
            <w:sz w:val="24"/>
            <w:szCs w:val="24"/>
          </w:rPr>
          <w:t xml:space="preserve"> the English version</w:t>
        </w:r>
      </w:hyperlink>
      <w:r w:rsidR="00484085" w:rsidRPr="00657196">
        <w:rPr>
          <w:rStyle w:val="apple-converted-space"/>
          <w:rFonts w:ascii="Times New Roman" w:hAnsi="Times New Roman"/>
          <w:b/>
          <w:bCs/>
          <w:color w:val="000000"/>
          <w:sz w:val="24"/>
          <w:szCs w:val="24"/>
        </w:rPr>
        <w:t> </w:t>
      </w:r>
      <w:r w:rsidR="00484085" w:rsidRPr="00657196">
        <w:rPr>
          <w:rStyle w:val="lev"/>
          <w:rFonts w:ascii="Times New Roman" w:hAnsi="Times New Roman"/>
          <w:color w:val="000000"/>
          <w:sz w:val="24"/>
          <w:szCs w:val="24"/>
        </w:rPr>
        <w:t>:</w:t>
      </w:r>
      <w:r w:rsidR="00484085" w:rsidRPr="00657196">
        <w:rPr>
          <w:rStyle w:val="apple-converted-space"/>
          <w:rFonts w:ascii="Times New Roman" w:hAnsi="Times New Roman"/>
          <w:b/>
          <w:bCs/>
          <w:color w:val="000000"/>
          <w:sz w:val="24"/>
          <w:szCs w:val="24"/>
        </w:rPr>
        <w:t> </w:t>
      </w:r>
      <w:r w:rsidR="00484085" w:rsidRPr="00657196">
        <w:rPr>
          <w:rStyle w:val="Accentuation"/>
          <w:rFonts w:ascii="Times New Roman" w:hAnsi="Times New Roman"/>
          <w:b/>
          <w:bCs/>
          <w:color w:val="000000"/>
          <w:sz w:val="24"/>
          <w:szCs w:val="24"/>
        </w:rPr>
        <w:t xml:space="preserve">Digital services for </w:t>
      </w:r>
      <w:proofErr w:type="spellStart"/>
      <w:r w:rsidR="00484085" w:rsidRPr="00657196">
        <w:rPr>
          <w:rStyle w:val="Accentuation"/>
          <w:rFonts w:ascii="Times New Roman" w:hAnsi="Times New Roman"/>
          <w:b/>
          <w:bCs/>
          <w:color w:val="000000"/>
          <w:sz w:val="24"/>
          <w:szCs w:val="24"/>
        </w:rPr>
        <w:t>education</w:t>
      </w:r>
      <w:proofErr w:type="spellEnd"/>
      <w:r w:rsidR="00484085" w:rsidRPr="00657196">
        <w:rPr>
          <w:rStyle w:val="Accentuation"/>
          <w:rFonts w:ascii="Times New Roman" w:hAnsi="Times New Roman"/>
          <w:b/>
          <w:bCs/>
          <w:color w:val="000000"/>
          <w:sz w:val="24"/>
          <w:szCs w:val="24"/>
        </w:rPr>
        <w:t xml:space="preserve"> in </w:t>
      </w:r>
      <w:proofErr w:type="spellStart"/>
      <w:r w:rsidR="00484085" w:rsidRPr="00657196">
        <w:rPr>
          <w:rStyle w:val="Accentuation"/>
          <w:rFonts w:ascii="Times New Roman" w:hAnsi="Times New Roman"/>
          <w:b/>
          <w:bCs/>
          <w:color w:val="000000"/>
          <w:sz w:val="24"/>
          <w:szCs w:val="24"/>
        </w:rPr>
        <w:t>Africa</w:t>
      </w:r>
      <w:proofErr w:type="spellEnd"/>
      <w:r w:rsidR="00657196">
        <w:rPr>
          <w:rStyle w:val="Accentuation"/>
          <w:rFonts w:ascii="Times New Roman" w:hAnsi="Times New Roman"/>
          <w:b/>
          <w:bCs/>
          <w:color w:val="000000"/>
          <w:sz w:val="24"/>
          <w:szCs w:val="24"/>
        </w:rPr>
        <w:t xml:space="preserve"> </w:t>
      </w:r>
      <w:r w:rsidR="00484085" w:rsidRPr="00657196">
        <w:rPr>
          <w:rStyle w:val="lev"/>
          <w:rFonts w:ascii="Times New Roman" w:hAnsi="Times New Roman"/>
          <w:color w:val="000000"/>
          <w:sz w:val="24"/>
          <w:szCs w:val="24"/>
        </w:rPr>
        <w:t>(120 p., 9,6 Mo)</w:t>
      </w:r>
    </w:p>
    <w:p w14:paraId="718B22EA" w14:textId="77777777" w:rsidR="00484085" w:rsidRPr="00657196" w:rsidRDefault="00484085" w:rsidP="00484085">
      <w:pPr>
        <w:pStyle w:val="NormalWeb"/>
        <w:shd w:val="clear" w:color="auto" w:fill="FFFFFF"/>
        <w:spacing w:before="0" w:beforeAutospacing="0" w:after="360" w:afterAutospacing="0" w:line="312" w:lineRule="atLeast"/>
        <w:rPr>
          <w:rFonts w:ascii="Times New Roman" w:hAnsi="Times New Roman"/>
          <w:color w:val="000000"/>
          <w:sz w:val="24"/>
          <w:szCs w:val="24"/>
        </w:rPr>
      </w:pPr>
      <w:r w:rsidRPr="00657196">
        <w:rPr>
          <w:rStyle w:val="lev"/>
          <w:rFonts w:ascii="Times New Roman" w:hAnsi="Times New Roman"/>
          <w:color w:val="000000"/>
          <w:sz w:val="24"/>
          <w:szCs w:val="24"/>
        </w:rPr>
        <w:lastRenderedPageBreak/>
        <w:t>Sur le site de l’Agence Française de Développement, vous pouvez accéder à l’ensemble des numéros de la série</w:t>
      </w:r>
      <w:r w:rsidRPr="00657196">
        <w:rPr>
          <w:rStyle w:val="apple-converted-space"/>
          <w:rFonts w:ascii="Times New Roman" w:hAnsi="Times New Roman"/>
          <w:b/>
          <w:bCs/>
          <w:color w:val="000000"/>
          <w:sz w:val="24"/>
          <w:szCs w:val="24"/>
        </w:rPr>
        <w:t> </w:t>
      </w:r>
      <w:hyperlink r:id="rId7" w:history="1">
        <w:r w:rsidRPr="00657196">
          <w:rPr>
            <w:rStyle w:val="Lienhypertexte"/>
            <w:rFonts w:ascii="Times New Roman" w:hAnsi="Times New Roman"/>
            <w:b/>
            <w:bCs/>
            <w:color w:val="585858"/>
            <w:sz w:val="24"/>
            <w:szCs w:val="24"/>
          </w:rPr>
          <w:t>Savoirs Communs</w:t>
        </w:r>
      </w:hyperlink>
      <w:r w:rsidRPr="00657196">
        <w:rPr>
          <w:rStyle w:val="lev"/>
          <w:rFonts w:ascii="Times New Roman" w:hAnsi="Times New Roman"/>
          <w:color w:val="000000"/>
          <w:sz w:val="24"/>
          <w:szCs w:val="24"/>
        </w:rPr>
        <w:t>.</w:t>
      </w:r>
    </w:p>
    <w:sectPr w:rsidR="00484085" w:rsidRPr="00657196" w:rsidSect="005331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D9"/>
    <w:rsid w:val="00484085"/>
    <w:rsid w:val="0053314D"/>
    <w:rsid w:val="00657196"/>
    <w:rsid w:val="006B2C56"/>
    <w:rsid w:val="00996885"/>
    <w:rsid w:val="00AF19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FA1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link w:val="Titre5Car"/>
    <w:uiPriority w:val="9"/>
    <w:qFormat/>
    <w:rsid w:val="00AF19D9"/>
    <w:pPr>
      <w:spacing w:before="100" w:beforeAutospacing="1" w:after="100" w:afterAutospacing="1"/>
      <w:outlineLvl w:val="4"/>
    </w:pPr>
    <w:rPr>
      <w:rFonts w:ascii="Times" w:hAnsi="Times"/>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AF19D9"/>
    <w:rPr>
      <w:rFonts w:ascii="Times" w:hAnsi="Times"/>
      <w:b/>
      <w:bCs/>
      <w:sz w:val="20"/>
      <w:szCs w:val="20"/>
    </w:rPr>
  </w:style>
  <w:style w:type="paragraph" w:styleId="NormalWeb">
    <w:name w:val="Normal (Web)"/>
    <w:basedOn w:val="Normal"/>
    <w:uiPriority w:val="99"/>
    <w:unhideWhenUsed/>
    <w:rsid w:val="00AF19D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AF19D9"/>
  </w:style>
  <w:style w:type="character" w:styleId="Accentuation">
    <w:name w:val="Emphasis"/>
    <w:basedOn w:val="Policepardfaut"/>
    <w:uiPriority w:val="20"/>
    <w:qFormat/>
    <w:rsid w:val="00AF19D9"/>
    <w:rPr>
      <w:i/>
      <w:iCs/>
    </w:rPr>
  </w:style>
  <w:style w:type="character" w:styleId="lev">
    <w:name w:val="Strong"/>
    <w:basedOn w:val="Policepardfaut"/>
    <w:uiPriority w:val="22"/>
    <w:qFormat/>
    <w:rsid w:val="00484085"/>
    <w:rPr>
      <w:b/>
      <w:bCs/>
    </w:rPr>
  </w:style>
  <w:style w:type="character" w:styleId="Lienhypertexte">
    <w:name w:val="Hyperlink"/>
    <w:basedOn w:val="Policepardfaut"/>
    <w:uiPriority w:val="99"/>
    <w:semiHidden/>
    <w:unhideWhenUsed/>
    <w:rsid w:val="0048408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link w:val="Titre5Car"/>
    <w:uiPriority w:val="9"/>
    <w:qFormat/>
    <w:rsid w:val="00AF19D9"/>
    <w:pPr>
      <w:spacing w:before="100" w:beforeAutospacing="1" w:after="100" w:afterAutospacing="1"/>
      <w:outlineLvl w:val="4"/>
    </w:pPr>
    <w:rPr>
      <w:rFonts w:ascii="Times" w:hAnsi="Times"/>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AF19D9"/>
    <w:rPr>
      <w:rFonts w:ascii="Times" w:hAnsi="Times"/>
      <w:b/>
      <w:bCs/>
      <w:sz w:val="20"/>
      <w:szCs w:val="20"/>
    </w:rPr>
  </w:style>
  <w:style w:type="paragraph" w:styleId="NormalWeb">
    <w:name w:val="Normal (Web)"/>
    <w:basedOn w:val="Normal"/>
    <w:uiPriority w:val="99"/>
    <w:unhideWhenUsed/>
    <w:rsid w:val="00AF19D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AF19D9"/>
  </w:style>
  <w:style w:type="character" w:styleId="Accentuation">
    <w:name w:val="Emphasis"/>
    <w:basedOn w:val="Policepardfaut"/>
    <w:uiPriority w:val="20"/>
    <w:qFormat/>
    <w:rsid w:val="00AF19D9"/>
    <w:rPr>
      <w:i/>
      <w:iCs/>
    </w:rPr>
  </w:style>
  <w:style w:type="character" w:styleId="lev">
    <w:name w:val="Strong"/>
    <w:basedOn w:val="Policepardfaut"/>
    <w:uiPriority w:val="22"/>
    <w:qFormat/>
    <w:rsid w:val="00484085"/>
    <w:rPr>
      <w:b/>
      <w:bCs/>
    </w:rPr>
  </w:style>
  <w:style w:type="character" w:styleId="Lienhypertexte">
    <w:name w:val="Hyperlink"/>
    <w:basedOn w:val="Policepardfaut"/>
    <w:uiPriority w:val="99"/>
    <w:semiHidden/>
    <w:unhideWhenUsed/>
    <w:rsid w:val="00484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548944">
      <w:bodyDiv w:val="1"/>
      <w:marLeft w:val="0"/>
      <w:marRight w:val="0"/>
      <w:marTop w:val="0"/>
      <w:marBottom w:val="0"/>
      <w:divBdr>
        <w:top w:val="none" w:sz="0" w:space="0" w:color="auto"/>
        <w:left w:val="none" w:sz="0" w:space="0" w:color="auto"/>
        <w:bottom w:val="none" w:sz="0" w:space="0" w:color="auto"/>
        <w:right w:val="none" w:sz="0" w:space="0" w:color="auto"/>
      </w:divBdr>
    </w:div>
    <w:div w:id="1439712198">
      <w:bodyDiv w:val="1"/>
      <w:marLeft w:val="0"/>
      <w:marRight w:val="0"/>
      <w:marTop w:val="0"/>
      <w:marBottom w:val="0"/>
      <w:divBdr>
        <w:top w:val="none" w:sz="0" w:space="0" w:color="auto"/>
        <w:left w:val="none" w:sz="0" w:space="0" w:color="auto"/>
        <w:bottom w:val="none" w:sz="0" w:space="0" w:color="auto"/>
        <w:right w:val="none" w:sz="0" w:space="0" w:color="auto"/>
      </w:divBdr>
    </w:div>
    <w:div w:id="1720087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fd.fr/savoirs-communs" TargetMode="External"/><Relationship Id="rId6" Type="http://schemas.openxmlformats.org/officeDocument/2006/relationships/hyperlink" Target="http://www.afd.fr/lang/en/savoirs-communs" TargetMode="External"/><Relationship Id="rId7" Type="http://schemas.openxmlformats.org/officeDocument/2006/relationships/hyperlink" Target="http://www.afd.fr/savoirs-commun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506</Words>
  <Characters>2786</Characters>
  <Application>Microsoft Macintosh Word</Application>
  <DocSecurity>0</DocSecurity>
  <Lines>23</Lines>
  <Paragraphs>6</Paragraphs>
  <ScaleCrop>false</ScaleCrop>
  <Company>Agence de la Francophonie</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Pierre-Jean Loiret</dc:creator>
  <cp:keywords/>
  <dc:description/>
  <cp:lastModifiedBy>Pierre-Jean Loiret</cp:lastModifiedBy>
  <cp:revision>4</cp:revision>
  <dcterms:created xsi:type="dcterms:W3CDTF">2015-02-24T13:17:00Z</dcterms:created>
  <dcterms:modified xsi:type="dcterms:W3CDTF">2015-02-24T13:38:00Z</dcterms:modified>
</cp:coreProperties>
</file>