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Document Bug Reports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Website Testing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6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Testing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Dokumen test case 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https://bit.ly/3yuTNnB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Bug Reports :</w:t>
      </w:r>
      <w:r w:rsidDel="00000000" w:rsidR="00000000" w:rsidRPr="00000000">
        <w:rPr>
          <w:rtl w:val="0"/>
        </w:rPr>
      </w:r>
    </w:p>
    <w:tbl>
      <w:tblPr>
        <w:tblStyle w:val="Table1"/>
        <w:tblW w:w="10335.0" w:type="dxa"/>
        <w:jc w:val="left"/>
        <w:tblInd w:w="0.0" w:type="dxa"/>
        <w:tblLayout w:type="fixed"/>
        <w:tblLook w:val="0400"/>
      </w:tblPr>
      <w:tblGrid>
        <w:gridCol w:w="1775"/>
        <w:gridCol w:w="1191"/>
        <w:gridCol w:w="803"/>
        <w:gridCol w:w="881"/>
        <w:gridCol w:w="1095"/>
        <w:gridCol w:w="4590"/>
        <w:tblGridChange w:id="0">
          <w:tblGrid>
            <w:gridCol w:w="1775"/>
            <w:gridCol w:w="1191"/>
            <w:gridCol w:w="803"/>
            <w:gridCol w:w="881"/>
            <w:gridCol w:w="1095"/>
            <w:gridCol w:w="4590"/>
          </w:tblGrid>
        </w:tblGridChange>
      </w:tblGrid>
      <w:tr>
        <w:trPr>
          <w:cantSplit w:val="0"/>
          <w:trHeight w:val="2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Scenario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Number of TC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5e0b3" w:val="clear"/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a9a9a" w:val="clear"/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Failed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Pending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Notes</w:t>
            </w:r>
          </w:p>
        </w:tc>
      </w:tr>
      <w:tr>
        <w:trPr>
          <w:cantSplit w:val="0"/>
          <w:trHeight w:val="2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</w:tr>
      <w:tr>
        <w:trPr>
          <w:cantSplit w:val="0"/>
          <w:trHeight w:val="2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- Register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All negative test cases not as expected</w:t>
            </w:r>
          </w:p>
        </w:tc>
      </w:tr>
      <w:tr>
        <w:trPr>
          <w:cantSplit w:val="0"/>
          <w:trHeight w:val="2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- 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  <w:tr>
        <w:trPr>
          <w:cantSplit w:val="0"/>
          <w:trHeight w:val="2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- Logout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  <w:tr>
        <w:trPr>
          <w:cantSplit w:val="0"/>
          <w:trHeight w:val="2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Filtering item by category not working</w:t>
            </w:r>
          </w:p>
        </w:tc>
      </w:tr>
      <w:tr>
        <w:trPr>
          <w:cantSplit w:val="0"/>
          <w:trHeight w:val="21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Unable to display automatic item data on transaction page</w:t>
            </w:r>
          </w:p>
        </w:tc>
      </w:tr>
      <w:tr>
        <w:trPr>
          <w:cantSplit w:val="0"/>
          <w:trHeight w:val="471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Transaction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Transaction data is not registered directly automatically, this feature depends on transaction data</w:t>
            </w:r>
          </w:p>
        </w:tc>
      </w:tr>
    </w:tbl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Automation Testing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48330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Bug Reports :</w:t>
      </w:r>
    </w:p>
    <w:tbl>
      <w:tblPr>
        <w:tblStyle w:val="Table2"/>
        <w:tblW w:w="10316.0" w:type="dxa"/>
        <w:jc w:val="left"/>
        <w:tblInd w:w="0.0" w:type="dxa"/>
        <w:tblLayout w:type="fixed"/>
        <w:tblLook w:val="0400"/>
      </w:tblPr>
      <w:tblGrid>
        <w:gridCol w:w="1710"/>
        <w:gridCol w:w="780"/>
        <w:gridCol w:w="855"/>
        <w:gridCol w:w="785"/>
        <w:gridCol w:w="6186"/>
        <w:tblGridChange w:id="0">
          <w:tblGrid>
            <w:gridCol w:w="1710"/>
            <w:gridCol w:w="780"/>
            <w:gridCol w:w="855"/>
            <w:gridCol w:w="785"/>
            <w:gridCol w:w="6186"/>
          </w:tblGrid>
        </w:tblGridChange>
      </w:tblGrid>
      <w:tr>
        <w:trPr>
          <w:cantSplit w:val="0"/>
          <w:trHeight w:val="4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Scenario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9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a9a9a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Failed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Skip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Notes</w:t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  Register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 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249906" cy="1585368"/>
                  <wp:effectExtent b="0" l="0" r="0" t="0"/>
                  <wp:docPr id="3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06" cy="15853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- 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 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421734" cy="1188519"/>
                  <wp:effectExtent b="0" l="0" r="0" t="0"/>
                  <wp:docPr id="3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734" cy="11885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- Logout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 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638950" cy="834895"/>
                  <wp:effectExtent b="0" l="0" r="0" t="0"/>
                  <wp:docPr id="4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950" cy="834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√ 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620947" cy="3200485"/>
                  <wp:effectExtent b="0" l="0" r="0" t="0"/>
                  <wp:docPr id="3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947" cy="3200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838200</wp:posOffset>
                      </wp:positionV>
                      <wp:extent cx="2212453" cy="152159"/>
                      <wp:effectExtent b="0" l="0" r="0" t="0"/>
                      <wp:wrapNone/>
                      <wp:docPr id="2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249299" y="3713446"/>
                                <a:ext cx="2193403" cy="133109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838200</wp:posOffset>
                      </wp:positionV>
                      <wp:extent cx="2212453" cy="152159"/>
                      <wp:effectExtent b="0" l="0" r="0" t="0"/>
                      <wp:wrapNone/>
                      <wp:docPr id="28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12453" cy="15215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433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722116" cy="2654744"/>
                  <wp:effectExtent b="0" l="0" r="0" t="0"/>
                  <wp:docPr id="4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116" cy="2654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85726</wp:posOffset>
                      </wp:positionH>
                      <wp:positionV relativeFrom="paragraph">
                        <wp:posOffset>2705100</wp:posOffset>
                      </wp:positionV>
                      <wp:extent cx="2212340" cy="151765"/>
                      <wp:effectExtent b="0" l="0" r="0" t="0"/>
                      <wp:wrapNone/>
                      <wp:docPr id="3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249355" y="3713643"/>
                                <a:ext cx="2193290" cy="13271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85726</wp:posOffset>
                      </wp:positionH>
                      <wp:positionV relativeFrom="paragraph">
                        <wp:posOffset>2705100</wp:posOffset>
                      </wp:positionV>
                      <wp:extent cx="2212340" cy="151765"/>
                      <wp:effectExtent b="0" l="0" r="0" t="0"/>
                      <wp:wrapNone/>
                      <wp:docPr id="31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12340" cy="15176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Transaction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 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unable to perform automated tests because this feature is unstable.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Results and conclusions 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 result difference on automation testing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(Test 1)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There are differences in test results between manual and automatic tests on the payment feature. 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testing : Unable to display automatic item data on transaction page (FAILED).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automation testing : Successfully to display item data on transaction page (PASS).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(Test 2)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change in the test report results on the payment feature.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testing : Unable to display automatic item data on transaction page (FAILED).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automation testing : Unable to display automatic item data on transaction page (FAILED).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Does not perform automated testing on the transaction feature because it is unstable.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failed results on the filtering feature and unstable on the payment feature. So that if the test automation is re-run, it is likely that the results will be different (there is an error).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 API Testing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Testing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Dokumen test case 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https://bit.ly/3yuTNnB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Bug Reports :</w:t>
      </w:r>
    </w:p>
    <w:tbl>
      <w:tblPr>
        <w:tblStyle w:val="Table3"/>
        <w:tblW w:w="10260.0" w:type="dxa"/>
        <w:jc w:val="left"/>
        <w:tblInd w:w="0.0" w:type="dxa"/>
        <w:tblLayout w:type="fixed"/>
        <w:tblLook w:val="0400"/>
      </w:tblPr>
      <w:tblGrid>
        <w:gridCol w:w="1695"/>
        <w:gridCol w:w="1065"/>
        <w:gridCol w:w="705"/>
        <w:gridCol w:w="840"/>
        <w:gridCol w:w="1035"/>
        <w:gridCol w:w="4920"/>
        <w:tblGridChange w:id="0">
          <w:tblGrid>
            <w:gridCol w:w="1695"/>
            <w:gridCol w:w="1065"/>
            <w:gridCol w:w="705"/>
            <w:gridCol w:w="840"/>
            <w:gridCol w:w="1035"/>
            <w:gridCol w:w="4920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Scenario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Number of TC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5e0b3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f827d" w:val="clear"/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Failed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Pending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Notes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Categories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Products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Transaction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  <w:tr>
        <w:trPr>
          <w:cantSplit w:val="0"/>
          <w:trHeight w:val="50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Ratings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Response code 200 OK successful operation but</w:t>
              <w:br w:type="textWrapping"/>
              <w:t xml:space="preserve">display data with different ratings with input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Comments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</w:tbl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Automation Testing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32455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Bug Reports :</w:t>
      </w:r>
    </w:p>
    <w:tbl>
      <w:tblPr>
        <w:tblStyle w:val="Table4"/>
        <w:tblW w:w="10205.0" w:type="dxa"/>
        <w:jc w:val="left"/>
        <w:tblInd w:w="0.0" w:type="dxa"/>
        <w:tblLayout w:type="fixed"/>
        <w:tblLook w:val="0400"/>
      </w:tblPr>
      <w:tblGrid>
        <w:gridCol w:w="1680"/>
        <w:gridCol w:w="780"/>
        <w:gridCol w:w="855"/>
        <w:gridCol w:w="795"/>
        <w:gridCol w:w="6095"/>
        <w:tblGridChange w:id="0">
          <w:tblGrid>
            <w:gridCol w:w="1680"/>
            <w:gridCol w:w="780"/>
            <w:gridCol w:w="855"/>
            <w:gridCol w:w="795"/>
            <w:gridCol w:w="6095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Scenario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5e0b3" w:val="clear"/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f827d" w:val="clear"/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Failed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Skip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Notes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Categories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817426" cy="2356476"/>
                  <wp:effectExtent b="0" l="0" r="0" t="0"/>
                  <wp:docPr id="4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426" cy="2356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Products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/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798298" cy="3415909"/>
                  <wp:effectExtent b="0" l="0" r="0" t="0"/>
                  <wp:docPr id="4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298" cy="34159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783164" cy="2648215"/>
                  <wp:effectExtent b="0" l="0" r="0" t="0"/>
                  <wp:docPr id="4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164" cy="26482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Transaction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801525" cy="2176320"/>
                  <wp:effectExtent b="0" l="0" r="0" t="0"/>
                  <wp:docPr id="4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372" r="-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525" cy="2176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Ratings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734029" cy="2072432"/>
                  <wp:effectExtent b="0" l="0" r="0" t="0"/>
                  <wp:docPr id="4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029" cy="20724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85726</wp:posOffset>
                      </wp:positionH>
                      <wp:positionV relativeFrom="paragraph">
                        <wp:posOffset>1657350</wp:posOffset>
                      </wp:positionV>
                      <wp:extent cx="2547938" cy="190500"/>
                      <wp:effectExtent b="0" l="0" r="0" t="0"/>
                      <wp:wrapNone/>
                      <wp:docPr id="3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249355" y="3713643"/>
                                <a:ext cx="2193290" cy="13271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85726</wp:posOffset>
                      </wp:positionH>
                      <wp:positionV relativeFrom="paragraph">
                        <wp:posOffset>1657350</wp:posOffset>
                      </wp:positionV>
                      <wp:extent cx="2547938" cy="190500"/>
                      <wp:effectExtent b="0" l="0" r="0" t="0"/>
                      <wp:wrapNone/>
                      <wp:docPr id="30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2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47938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Comments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color w:val="000000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805915" cy="2052089"/>
                  <wp:effectExtent b="0" l="0" r="0" t="0"/>
                  <wp:docPr id="4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915" cy="20520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Results and conclusions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results between manual testing and test automation produce the same report.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the feature of give a rating to the product when testing results in a response code of 200 OK, but the data displayed does not match what was inputted (FAILED), even if the test automation is successful (PASS).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8.6614173228347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product id is always changing so if the test is rerun it will fail.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Mobile Testing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right="0" w:hanging="28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Manual Testing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Dokumen test case 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https://bit.ly/3yuTNnB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Bug Reports :</w:t>
      </w:r>
      <w:r w:rsidDel="00000000" w:rsidR="00000000" w:rsidRPr="00000000">
        <w:rPr>
          <w:rtl w:val="0"/>
        </w:rPr>
      </w:r>
    </w:p>
    <w:tbl>
      <w:tblPr>
        <w:tblStyle w:val="Table5"/>
        <w:tblW w:w="10179.0" w:type="dxa"/>
        <w:jc w:val="left"/>
        <w:tblInd w:w="0.0" w:type="dxa"/>
        <w:tblLayout w:type="fixed"/>
        <w:tblLook w:val="0400"/>
      </w:tblPr>
      <w:tblGrid>
        <w:gridCol w:w="1744"/>
        <w:gridCol w:w="1170"/>
        <w:gridCol w:w="789"/>
        <w:gridCol w:w="866"/>
        <w:gridCol w:w="1035"/>
        <w:gridCol w:w="4575"/>
        <w:tblGridChange w:id="0">
          <w:tblGrid>
            <w:gridCol w:w="1744"/>
            <w:gridCol w:w="1170"/>
            <w:gridCol w:w="789"/>
            <w:gridCol w:w="866"/>
            <w:gridCol w:w="1035"/>
            <w:gridCol w:w="4575"/>
          </w:tblGrid>
        </w:tblGridChange>
      </w:tblGrid>
      <w:tr>
        <w:trPr>
          <w:cantSplit w:val="0"/>
          <w:trHeight w:val="2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Scenario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Number of TC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c5e0b3" w:val="clear"/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a9a9a" w:val="clear"/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Failed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Pending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Notes</w:t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- Register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5 out of 6 negative test case not as expected</w:t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- 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Successfully logged in using a negative test case</w:t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- Logout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As expected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 cart button on the feature doesn't work</w:t>
            </w:r>
          </w:p>
        </w:tc>
      </w:tr>
    </w:tbl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Automation Testing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heading=h.fgi61haa9a0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right="0" w:firstLine="0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heading=h.8uv4bi4mlr3o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149600"/>
            <wp:effectExtent b="12700" l="12700" r="12700" t="1270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42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Bug Reports :</w:t>
      </w:r>
    </w:p>
    <w:tbl>
      <w:tblPr>
        <w:tblStyle w:val="Table6"/>
        <w:tblW w:w="10316.0" w:type="dxa"/>
        <w:jc w:val="left"/>
        <w:tblInd w:w="0.0" w:type="dxa"/>
        <w:tblLayout w:type="fixed"/>
        <w:tblLook w:val="0400"/>
      </w:tblPr>
      <w:tblGrid>
        <w:gridCol w:w="1710"/>
        <w:gridCol w:w="780"/>
        <w:gridCol w:w="855"/>
        <w:gridCol w:w="785"/>
        <w:gridCol w:w="6186"/>
        <w:tblGridChange w:id="0">
          <w:tblGrid>
            <w:gridCol w:w="1710"/>
            <w:gridCol w:w="780"/>
            <w:gridCol w:w="855"/>
            <w:gridCol w:w="785"/>
            <w:gridCol w:w="6186"/>
          </w:tblGrid>
        </w:tblGridChange>
      </w:tblGrid>
      <w:tr>
        <w:trPr>
          <w:cantSplit w:val="0"/>
          <w:trHeight w:val="4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Scenario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9" w:val="clear"/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a9a9a" w:val="clear"/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Failed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2cc" w:val="clear"/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Skip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Notes</w:t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 Register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4"/>
                    <w:szCs w:val="24"/>
                    <w:rtl w:val="0"/>
                  </w:rPr>
                  <w:t xml:space="preserve"> √ 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71900" cy="1295400"/>
                  <wp:effectExtent b="0" l="0" r="0" t="0"/>
                  <wp:docPr id="3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- 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71900" cy="914400"/>
                  <wp:effectExtent b="0" l="0" r="0" t="0"/>
                  <wp:docPr id="3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- Logout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4"/>
                    <w:szCs w:val="24"/>
                    <w:rtl w:val="0"/>
                  </w:rPr>
                  <w:t xml:space="preserve">√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71900" cy="508000"/>
                  <wp:effectExtent b="0" l="0" r="0" t="0"/>
                  <wp:docPr id="3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4"/>
                    <w:szCs w:val="24"/>
                    <w:rtl w:val="0"/>
                  </w:rPr>
                  <w:t xml:space="preserve"> √  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771900" cy="520700"/>
                  <wp:effectExtent b="0" l="0" r="0" t="0"/>
                  <wp:docPr id="3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57151</wp:posOffset>
                      </wp:positionH>
                      <wp:positionV relativeFrom="paragraph">
                        <wp:posOffset>323850</wp:posOffset>
                      </wp:positionV>
                      <wp:extent cx="2452688" cy="228600"/>
                      <wp:effectExtent b="0" l="0" r="0" t="0"/>
                      <wp:wrapNone/>
                      <wp:docPr id="2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249355" y="3713643"/>
                                <a:ext cx="2193290" cy="13271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57151</wp:posOffset>
                      </wp:positionH>
                      <wp:positionV relativeFrom="paragraph">
                        <wp:posOffset>323850</wp:posOffset>
                      </wp:positionV>
                      <wp:extent cx="2452688" cy="228600"/>
                      <wp:effectExtent b="0" l="0" r="0" t="0"/>
                      <wp:wrapNone/>
                      <wp:docPr id="29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3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52688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sz w:val="24"/>
                    <w:szCs w:val="24"/>
                    <w:rtl w:val="0"/>
                  </w:rPr>
                  <w:t xml:space="preserve">√ </w:t>
                </w:r>
              </w:sdtContent>
            </w:sdt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Results and conclusions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6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login feature there is a bug where you can login with an email and password that contains spaces.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6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Automation testing has been carried out, but there is still a bug in one of the features so it is skipped.</w:t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feature that can't work (cart button).</w:t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object element to verify.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708.6614173228347" w:hanging="360.00000000000006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C2EE6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131C8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196BE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B2AE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72368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1.png"/><Relationship Id="rId25" Type="http://schemas.openxmlformats.org/officeDocument/2006/relationships/hyperlink" Target="https://bit.ly/3yuTNnB" TargetMode="External"/><Relationship Id="rId28" Type="http://schemas.openxmlformats.org/officeDocument/2006/relationships/image" Target="media/image6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hyperlink" Target="https://bit.ly/3yuTNnB" TargetMode="External"/><Relationship Id="rId8" Type="http://schemas.openxmlformats.org/officeDocument/2006/relationships/image" Target="media/image11.png"/><Relationship Id="rId31" Type="http://schemas.openxmlformats.org/officeDocument/2006/relationships/image" Target="media/image19.png"/><Relationship Id="rId30" Type="http://schemas.openxmlformats.org/officeDocument/2006/relationships/image" Target="media/image12.png"/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8.png"/><Relationship Id="rId12" Type="http://schemas.openxmlformats.org/officeDocument/2006/relationships/image" Target="media/image8.png"/><Relationship Id="rId15" Type="http://schemas.openxmlformats.org/officeDocument/2006/relationships/image" Target="media/image22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hyperlink" Target="https://bit.ly/3yuTNnB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4cXunw2+lYapKrZl+ElC+d1jkQ==">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2022-05-10T04:27:00Z</dcterms:created>
  <dc:creator>Aurora Fatwari</dc:creator>
</cp:coreProperties>
</file>