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57"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57"/>
    <w:bookmarkStart w:id="63" w:name="die-zombies"/>
    <w:p>
      <w:pPr>
        <w:pStyle w:val="Heading1"/>
      </w:pPr>
      <w:r>
        <w:t xml:space="preserve">Die Zombies</w:t>
      </w:r>
    </w:p>
    <w:bookmarkStart w:id="58"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58"/>
    <w:bookmarkStart w:id="59"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59"/>
    <w:bookmarkStart w:id="62"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60">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61">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62"/>
    <w:bookmarkEnd w:id="63"/>
    <w:bookmarkStart w:id="69"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68"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64"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64"/>
    <w:bookmarkStart w:id="65"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65"/>
    <w:bookmarkStart w:id="66"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66"/>
    <w:bookmarkStart w:id="67" w:name="masken"/>
    <w:p>
      <w:pPr>
        <w:pStyle w:val="Heading3"/>
      </w:pPr>
      <w:r>
        <w:t xml:space="preserve">Masken</w:t>
      </w:r>
    </w:p>
    <w:p>
      <w:pPr>
        <w:pStyle w:val="FirstParagraph"/>
      </w:pPr>
      <w:r>
        <w:t xml:space="preserve">Masken können den Erhalt von Infektionspunkten reduzieren.</w:t>
      </w:r>
    </w:p>
    <w:bookmarkEnd w:id="67"/>
    <w:bookmarkEnd w:id="68"/>
    <w:bookmarkEnd w:id="69"/>
    <w:bookmarkStart w:id="71"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70"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70"/>
    <w:bookmarkEnd w:id="71"/>
    <w:bookmarkStart w:id="75"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72">
        <w:r>
          <w:rPr>
            <w:rStyle w:val="Hyperlink"/>
          </w:rPr>
          <w:t xml:space="preserve">Endra</w:t>
        </w:r>
      </w:hyperlink>
      <w:r>
        <w:t xml:space="preserve">”</w:t>
      </w:r>
      <w:r>
        <w:t xml:space="preserve"> </w:t>
      </w:r>
      <w:r>
        <w:t xml:space="preserve">„</w:t>
      </w:r>
      <w:hyperlink r:id="rId73">
        <w:r>
          <w:rPr>
            <w:rStyle w:val="Hyperlink"/>
          </w:rPr>
          <w:t xml:space="preserve">Erle</w:t>
        </w:r>
      </w:hyperlink>
      <w:r>
        <w:t xml:space="preserve">”</w:t>
      </w:r>
      <w:r>
        <w:t xml:space="preserve"> </w:t>
      </w:r>
      <w:r>
        <w:t xml:space="preserve">„</w:t>
      </w:r>
      <w:hyperlink r:id="rId74">
        <w:r>
          <w:rPr>
            <w:rStyle w:val="Hyperlink"/>
          </w:rPr>
          <w:t xml:space="preserve">Graars</w:t>
        </w:r>
      </w:hyperlink>
      <w:r>
        <w:t xml:space="preserve">”</w:t>
      </w:r>
    </w:p>
    <w:bookmarkEnd w:id="75"/>
    <w:bookmarkStart w:id="76"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76"/>
    <w:bookmarkStart w:id="77"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77"/>
    <w:bookmarkStart w:id="78"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78"/>
    <w:bookmarkStart w:id="91" w:name="alchemist"/>
    <w:p>
      <w:pPr>
        <w:pStyle w:val="Heading1"/>
      </w:pPr>
      <w:r>
        <w:t xml:space="preserve">Alchemist</w:t>
      </w:r>
    </w:p>
    <w:bookmarkStart w:id="79"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79"/>
    <w:bookmarkStart w:id="80"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80"/>
    <w:bookmarkStart w:id="81"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81"/>
    <w:bookmarkStart w:id="82"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82"/>
    <w:bookmarkStart w:id="83"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83"/>
    <w:bookmarkStart w:id="84"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84"/>
    <w:bookmarkStart w:id="85" w:name="beruf"/>
    <w:p>
      <w:pPr>
        <w:pStyle w:val="Heading2"/>
      </w:pPr>
      <w:r>
        <w:t xml:space="preserve">Beruf</w:t>
      </w:r>
    </w:p>
    <w:p>
      <w:pPr>
        <w:pStyle w:val="FirstParagraph"/>
      </w:pPr>
      <w:r>
        <w:t xml:space="preserve">Alchemisten können den Beruf niemals wechseln, da sie von Geburt an Alchemisten sind.</w:t>
      </w:r>
    </w:p>
    <w:bookmarkEnd w:id="85"/>
    <w:bookmarkStart w:id="86"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86"/>
    <w:bookmarkStart w:id="87"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87"/>
    <w:bookmarkStart w:id="88"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88"/>
    <w:bookmarkStart w:id="89"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89"/>
    <w:bookmarkStart w:id="90"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90"/>
    <w:bookmarkEnd w:id="91"/>
    <w:bookmarkStart w:id="103" w:name="buddler"/>
    <w:p>
      <w:pPr>
        <w:pStyle w:val="Heading1"/>
      </w:pPr>
      <w:r>
        <w:t xml:space="preserve">Buddler</w:t>
      </w:r>
    </w:p>
    <w:bookmarkStart w:id="9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92"/>
    <w:bookmarkStart w:id="93" w:name="magie-1"/>
    <w:p>
      <w:pPr>
        <w:pStyle w:val="Heading2"/>
      </w:pPr>
      <w:r>
        <w:t xml:space="preserve">Magie</w:t>
      </w:r>
    </w:p>
    <w:p>
      <w:pPr>
        <w:pStyle w:val="FirstParagraph"/>
      </w:pPr>
      <w:r>
        <w:t xml:space="preserve">Buddler können nur die Spruchliste „Elementare Magie" erlernen, was für sie allerdings äußerst schwer ist.</w:t>
      </w:r>
    </w:p>
    <w:bookmarkEnd w:id="93"/>
    <w:bookmarkStart w:id="9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94"/>
    <w:bookmarkStart w:id="9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95"/>
    <w:bookmarkStart w:id="9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96"/>
    <w:bookmarkStart w:id="9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97"/>
    <w:bookmarkStart w:id="9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98"/>
    <w:bookmarkStart w:id="9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99"/>
    <w:bookmarkStart w:id="10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00"/>
    <w:bookmarkStart w:id="10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01"/>
    <w:bookmarkStart w:id="10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02"/>
    <w:bookmarkEnd w:id="103"/>
    <w:bookmarkStart w:id="115" w:name="kopfgeldjäger"/>
    <w:p>
      <w:pPr>
        <w:pStyle w:val="Heading1"/>
      </w:pPr>
      <w:r>
        <w:t xml:space="preserve">Kopfgeldjäger</w:t>
      </w:r>
    </w:p>
    <w:bookmarkStart w:id="104" w:name="kurzbeschreibung-2"/>
    <w:p>
      <w:pPr>
        <w:pStyle w:val="Heading2"/>
      </w:pPr>
      <w:r>
        <w:t xml:space="preserve">Kurzbeschreibung</w:t>
      </w:r>
    </w:p>
    <w:p>
      <w:pPr>
        <w:pStyle w:val="FirstParagraph"/>
      </w:pPr>
      <w:r>
        <w:t xml:space="preserve">Kopfgeldjäger jagen Wesen für Geld und haben meist kaum ein Gewissen.</w:t>
      </w:r>
    </w:p>
    <w:bookmarkEnd w:id="104"/>
    <w:bookmarkStart w:id="105" w:name="magie-2"/>
    <w:p>
      <w:pPr>
        <w:pStyle w:val="Heading2"/>
      </w:pPr>
      <w:r>
        <w:t xml:space="preserve">Magie</w:t>
      </w:r>
    </w:p>
    <w:p>
      <w:pPr>
        <w:pStyle w:val="FirstParagraph"/>
      </w:pPr>
      <w:r>
        <w:t xml:space="preserve">Der Kopfgeldjäger kann die Spruchliste Schwarze Magie erlernen.</w:t>
      </w:r>
    </w:p>
    <w:bookmarkEnd w:id="105"/>
    <w:bookmarkStart w:id="106"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06"/>
    <w:bookmarkStart w:id="107"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07"/>
    <w:bookmarkStart w:id="108"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08"/>
    <w:bookmarkStart w:id="109"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09"/>
    <w:bookmarkStart w:id="110"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10"/>
    <w:bookmarkStart w:id="111"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11"/>
    <w:bookmarkStart w:id="112"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12"/>
    <w:bookmarkStart w:id="113"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13"/>
    <w:bookmarkStart w:id="114"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14"/>
    <w:bookmarkEnd w:id="115"/>
    <w:bookmarkStart w:id="118" w:name="humor"/>
    <w:p>
      <w:pPr>
        <w:pStyle w:val="Heading1"/>
      </w:pPr>
      <w:r>
        <w:t xml:space="preserve">Humor</w:t>
      </w:r>
    </w:p>
    <w:bookmarkStart w:id="116"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16"/>
    <w:bookmarkStart w:id="117" w:name="kosten"/>
    <w:p>
      <w:pPr>
        <w:pStyle w:val="Heading2"/>
      </w:pPr>
      <w:r>
        <w:t xml:space="preserve">Kosten</w:t>
      </w:r>
    </w:p>
    <w:p>
      <w:pPr>
        <w:pStyle w:val="FirstParagraph"/>
      </w:pPr>
      <w:r>
        <w:t xml:space="preserve">Humor kostet pro Rang meist 1 AP, es sei denn, der Charakter lässt dies dank seiner Vergangenheit nicht zu.</w:t>
      </w:r>
    </w:p>
    <w:bookmarkEnd w:id="117"/>
    <w:bookmarkEnd w:id="118"/>
    <w:bookmarkStart w:id="121" w:name="zechen"/>
    <w:p>
      <w:pPr>
        <w:pStyle w:val="Heading1"/>
      </w:pPr>
      <w:r>
        <w:t xml:space="preserve">Zechen</w:t>
      </w:r>
    </w:p>
    <w:bookmarkStart w:id="119"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19"/>
    <w:bookmarkStart w:id="120"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20"/>
    <w:bookmarkEnd w:id="121"/>
    <w:bookmarkStart w:id="133" w:name="harpyienmagie"/>
    <w:p>
      <w:pPr>
        <w:pStyle w:val="Heading1"/>
      </w:pPr>
      <w:r>
        <w:t xml:space="preserve">Harpyienmagie</w:t>
      </w:r>
    </w:p>
    <w:p>
      <w:pPr>
        <w:pStyle w:val="FirstParagraph"/>
      </w:pPr>
      <w:r>
        <w:t xml:space="preserve">Besonderes: Harpyienmagie kann nur von</w:t>
      </w:r>
      <w:r>
        <w:t xml:space="preserve"> </w:t>
      </w:r>
      <w:hyperlink r:id="rId122">
        <w:r>
          <w:rPr>
            <w:rStyle w:val="Hyperlink"/>
          </w:rPr>
          <w:t xml:space="preserve">Harpyien</w:t>
        </w:r>
      </w:hyperlink>
      <w:r>
        <w:t xml:space="preserve"> </w:t>
      </w:r>
      <w:r>
        <w:t xml:space="preserve">erlernt werden.</w:t>
      </w:r>
    </w:p>
    <w:bookmarkStart w:id="123"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23"/>
    <w:bookmarkStart w:id="124"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24"/>
    <w:bookmarkStart w:id="125"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25"/>
    <w:bookmarkStart w:id="126"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26"/>
    <w:bookmarkStart w:id="127"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27"/>
    <w:bookmarkStart w:id="128"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28"/>
    <w:bookmarkStart w:id="129"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29"/>
    <w:bookmarkStart w:id="130"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30"/>
    <w:bookmarkStart w:id="131"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31"/>
    <w:bookmarkStart w:id="132"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32"/>
    <w:bookmarkEnd w:id="133"/>
    <w:bookmarkStart w:id="139" w:name="der-imperator"/>
    <w:p>
      <w:pPr>
        <w:pStyle w:val="Heading1"/>
      </w:pPr>
      <w:r>
        <w:t xml:space="preserve">Der Imperator</w:t>
      </w:r>
    </w:p>
    <w:bookmarkStart w:id="134" w:name="titel"/>
    <w:p>
      <w:pPr>
        <w:pStyle w:val="Heading2"/>
      </w:pPr>
      <w:r>
        <w:t xml:space="preserve">Titel</w:t>
      </w:r>
    </w:p>
    <w:p>
      <w:pPr>
        <w:pStyle w:val="FirstParagraph"/>
      </w:pPr>
      <w:r>
        <w:t xml:space="preserve">Er ist der Anführer Xharas.</w:t>
      </w:r>
    </w:p>
    <w:bookmarkEnd w:id="134"/>
    <w:bookmarkStart w:id="135" w:name="wesen"/>
    <w:p>
      <w:pPr>
        <w:pStyle w:val="Heading2"/>
      </w:pPr>
      <w:r>
        <w:t xml:space="preserve">Wesen</w:t>
      </w:r>
    </w:p>
    <w:p>
      <w:pPr>
        <w:pStyle w:val="FirstParagraph"/>
      </w:pPr>
      <w:r>
        <w:t xml:space="preserve">Er ist ein Mensch.</w:t>
      </w:r>
    </w:p>
    <w:bookmarkEnd w:id="135"/>
    <w:bookmarkStart w:id="136"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36"/>
    <w:bookmarkStart w:id="137"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37"/>
    <w:bookmarkStart w:id="138" w:name="reichtum"/>
    <w:p>
      <w:pPr>
        <w:pStyle w:val="Heading2"/>
      </w:pPr>
      <w:r>
        <w:t xml:space="preserve">Reichtum</w:t>
      </w:r>
    </w:p>
    <w:p>
      <w:pPr>
        <w:pStyle w:val="FirstParagraph"/>
      </w:pPr>
      <w:r>
        <w:t xml:space="preserve">Der Reichtum spielt hier keine Rolle, da ihm wirklich äußerst viel gehört.</w:t>
      </w:r>
    </w:p>
    <w:bookmarkEnd w:id="138"/>
    <w:bookmarkEnd w:id="139"/>
    <w:bookmarkStart w:id="145" w:name="der-oberste-sklaventreiber"/>
    <w:p>
      <w:pPr>
        <w:pStyle w:val="Heading1"/>
      </w:pPr>
      <w:r>
        <w:t xml:space="preserve">Der oberste Sklaventreiber</w:t>
      </w:r>
    </w:p>
    <w:bookmarkStart w:id="140" w:name="wesen-1"/>
    <w:p>
      <w:pPr>
        <w:pStyle w:val="Heading2"/>
      </w:pPr>
      <w:r>
        <w:t xml:space="preserve">Wesen</w:t>
      </w:r>
    </w:p>
    <w:p>
      <w:pPr>
        <w:pStyle w:val="FirstParagraph"/>
      </w:pPr>
      <w:r>
        <w:t xml:space="preserve">Der oberste Sklaventreiber ist ein Mensch.</w:t>
      </w:r>
    </w:p>
    <w:bookmarkEnd w:id="140"/>
    <w:bookmarkStart w:id="141"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41"/>
    <w:bookmarkStart w:id="142" w:name="die-armee"/>
    <w:p>
      <w:pPr>
        <w:pStyle w:val="Heading2"/>
      </w:pPr>
      <w:r>
        <w:t xml:space="preserve">Die Armee</w:t>
      </w:r>
    </w:p>
    <w:p>
      <w:pPr>
        <w:pStyle w:val="FirstParagraph"/>
      </w:pPr>
      <w:r>
        <w:t xml:space="preserve">Seine Armee besteht aus etwa 115.000 einfachen Sklaven und äußerst vielen Kriegsgeräten.</w:t>
      </w:r>
    </w:p>
    <w:bookmarkEnd w:id="142"/>
    <w:bookmarkStart w:id="143" w:name="reichtum-1"/>
    <w:p>
      <w:pPr>
        <w:pStyle w:val="Heading2"/>
      </w:pPr>
      <w:r>
        <w:t xml:space="preserve">Reichtum</w:t>
      </w:r>
    </w:p>
    <w:p>
      <w:pPr>
        <w:pStyle w:val="FirstParagraph"/>
      </w:pPr>
      <w:r>
        <w:t xml:space="preserve">Er ist unfassbar reich und könnte diese Armee praktisch noch ewig unterhalten.</w:t>
      </w:r>
    </w:p>
    <w:bookmarkEnd w:id="143"/>
    <w:bookmarkStart w:id="144" w:name="anderes"/>
    <w:p>
      <w:pPr>
        <w:pStyle w:val="Heading2"/>
      </w:pPr>
      <w:r>
        <w:t xml:space="preserve">Anderes</w:t>
      </w:r>
    </w:p>
    <w:p>
      <w:pPr>
        <w:pStyle w:val="FirstParagraph"/>
      </w:pPr>
      <w:r>
        <w:t xml:space="preserve">Er steht unter dem Oberbefehl des Imperators Xharas. Sein Name? Der tut nichts zur Sache.</w:t>
      </w:r>
    </w:p>
    <w:bookmarkEnd w:id="144"/>
    <w:bookmarkEnd w:id="145"/>
    <w:bookmarkStart w:id="151" w:name="merida"/>
    <w:p>
      <w:pPr>
        <w:pStyle w:val="Heading1"/>
      </w:pPr>
      <w:r>
        <w:t xml:space="preserve">Merida</w:t>
      </w:r>
    </w:p>
    <w:bookmarkStart w:id="146"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46"/>
    <w:bookmarkStart w:id="147"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47"/>
    <w:bookmarkStart w:id="148"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48"/>
    <w:bookmarkStart w:id="149" w:name="die-armee-1"/>
    <w:p>
      <w:pPr>
        <w:pStyle w:val="Heading2"/>
      </w:pPr>
      <w:r>
        <w:t xml:space="preserve">Die Armee</w:t>
      </w:r>
    </w:p>
    <w:p>
      <w:pPr>
        <w:pStyle w:val="FirstParagraph"/>
      </w:pPr>
      <w:r>
        <w:t xml:space="preserve">645 Krieger. Größer ist ihre Armee nicht. Ihre Armee hat außerdem kaum Kriegsgeräte.</w:t>
      </w:r>
    </w:p>
    <w:bookmarkEnd w:id="149"/>
    <w:bookmarkStart w:id="150"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50"/>
    <w:bookmarkEnd w:id="151"/>
    <w:bookmarkStart w:id="157" w:name="nicolas-von-digione"/>
    <w:p>
      <w:pPr>
        <w:pStyle w:val="Heading1"/>
      </w:pPr>
      <w:r>
        <w:t xml:space="preserve">Nicolas von Digione</w:t>
      </w:r>
    </w:p>
    <w:bookmarkStart w:id="152" w:name="titel-2"/>
    <w:p>
      <w:pPr>
        <w:pStyle w:val="Heading2"/>
      </w:pPr>
      <w:r>
        <w:t xml:space="preserve">Titel</w:t>
      </w:r>
    </w:p>
    <w:p>
      <w:pPr>
        <w:pStyle w:val="FirstParagraph"/>
      </w:pPr>
      <w:r>
        <w:t xml:space="preserve">Nicolas von Digione hat den Titel „Sir". Er ist ein wichtiger Heerführer Trions.</w:t>
      </w:r>
    </w:p>
    <w:bookmarkEnd w:id="152"/>
    <w:bookmarkStart w:id="153" w:name="wesen-3"/>
    <w:p>
      <w:pPr>
        <w:pStyle w:val="Heading2"/>
      </w:pPr>
      <w:r>
        <w:t xml:space="preserve">Wesen</w:t>
      </w:r>
    </w:p>
    <w:p>
      <w:pPr>
        <w:pStyle w:val="FirstParagraph"/>
      </w:pPr>
      <w:r>
        <w:t xml:space="preserve">Nicolas ist ein Mensch.</w:t>
      </w:r>
    </w:p>
    <w:bookmarkEnd w:id="153"/>
    <w:bookmarkStart w:id="154"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54"/>
    <w:bookmarkStart w:id="155"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55"/>
    <w:bookmarkStart w:id="156"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56"/>
    <w:bookmarkEnd w:id="157"/>
    <w:bookmarkStart w:id="163" w:name="retruus"/>
    <w:p>
      <w:pPr>
        <w:pStyle w:val="Heading1"/>
      </w:pPr>
      <w:r>
        <w:t xml:space="preserve">Retruus</w:t>
      </w:r>
    </w:p>
    <w:bookmarkStart w:id="158"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58"/>
    <w:bookmarkStart w:id="159"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59"/>
    <w:bookmarkStart w:id="160" w:name="die-schlachten-3"/>
    <w:p>
      <w:pPr>
        <w:pStyle w:val="Heading2"/>
      </w:pPr>
      <w:r>
        <w:t xml:space="preserve">Die Schlachten</w:t>
      </w:r>
    </w:p>
    <w:p>
      <w:pPr>
        <w:pStyle w:val="FirstParagraph"/>
      </w:pPr>
      <w:r>
        <w:t xml:space="preserve">Retruus hat gute Krieger und ist zudem gut in Taktik, was eine sehr gute Mischung ist.</w:t>
      </w:r>
    </w:p>
    <w:bookmarkEnd w:id="160"/>
    <w:bookmarkStart w:id="161"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61"/>
    <w:bookmarkStart w:id="162"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62"/>
    <w:bookmarkEnd w:id="163"/>
    <w:bookmarkStart w:id="174" w:name="magromagor-und-sein-herrscher"/>
    <w:p>
      <w:pPr>
        <w:pStyle w:val="Heading1"/>
      </w:pPr>
      <w:r>
        <w:t xml:space="preserve">Magromagor und sein Herrscher</w:t>
      </w:r>
    </w:p>
    <w:bookmarkStart w:id="164" w:name="titel-4"/>
    <w:p>
      <w:pPr>
        <w:pStyle w:val="Heading2"/>
      </w:pPr>
      <w:r>
        <w:t xml:space="preserve">Titel</w:t>
      </w:r>
    </w:p>
    <w:p>
      <w:pPr>
        <w:pStyle w:val="FirstParagraph"/>
      </w:pPr>
      <w:r>
        <w:t xml:space="preserve">Der Herrscher Magromagor’s ist ein Scheich.</w:t>
      </w:r>
    </w:p>
    <w:bookmarkEnd w:id="164"/>
    <w:bookmarkStart w:id="165"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65"/>
    <w:bookmarkStart w:id="166" w:name="wesen-5"/>
    <w:p>
      <w:pPr>
        <w:pStyle w:val="Heading2"/>
      </w:pPr>
      <w:r>
        <w:t xml:space="preserve">Wesen</w:t>
      </w:r>
    </w:p>
    <w:p>
      <w:pPr>
        <w:pStyle w:val="FirstParagraph"/>
      </w:pPr>
      <w:r>
        <w:t xml:space="preserve">Der Scheich ist ein Mensch.</w:t>
      </w:r>
    </w:p>
    <w:bookmarkEnd w:id="166"/>
    <w:bookmarkStart w:id="167" w:name="reichtum-5"/>
    <w:p>
      <w:pPr>
        <w:pStyle w:val="Heading2"/>
      </w:pPr>
      <w:r>
        <w:t xml:space="preserve">Reichtum</w:t>
      </w:r>
    </w:p>
    <w:p>
      <w:pPr>
        <w:pStyle w:val="FirstParagraph"/>
      </w:pPr>
      <w:r>
        <w:t xml:space="preserve">Er soll ein Vermögen von etwa 1,5 Mio. Goldfalken sein Eigen nennen.</w:t>
      </w:r>
    </w:p>
    <w:bookmarkEnd w:id="167"/>
    <w:bookmarkStart w:id="168"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68"/>
    <w:bookmarkStart w:id="169" w:name="armee-1"/>
    <w:p>
      <w:pPr>
        <w:pStyle w:val="Heading2"/>
      </w:pPr>
      <w:r>
        <w:t xml:space="preserve">Armee</w:t>
      </w:r>
    </w:p>
    <w:p>
      <w:pPr>
        <w:pStyle w:val="FirstParagraph"/>
      </w:pPr>
      <w:r>
        <w:t xml:space="preserve">Seine Armee besteht aus ca. 20.000 Fußsoldaten und ca. 5.000 Reitern. Die Flotte besteht aus 28 Kriegsschiffen.</w:t>
      </w:r>
    </w:p>
    <w:bookmarkEnd w:id="169"/>
    <w:bookmarkStart w:id="170"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70"/>
    <w:bookmarkStart w:id="171"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71"/>
    <w:bookmarkStart w:id="172"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72"/>
    <w:bookmarkStart w:id="173"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73"/>
    <w:bookmarkEnd w:id="174"/>
    <w:bookmarkStart w:id="178" w:name="die-aufständler-gilde"/>
    <w:p>
      <w:pPr>
        <w:pStyle w:val="Heading1"/>
      </w:pPr>
      <w:r>
        <w:t xml:space="preserve">Die Aufständler-Gilde</w:t>
      </w:r>
    </w:p>
    <w:bookmarkStart w:id="175"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75"/>
    <w:bookmarkStart w:id="176"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76"/>
    <w:bookmarkStart w:id="177"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77"/>
    <w:bookmarkEnd w:id="178"/>
    <w:bookmarkStart w:id="179"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79"/>
    <w:bookmarkStart w:id="180"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80"/>
    <w:bookmarkStart w:id="183" w:name="kobolde"/>
    <w:p>
      <w:pPr>
        <w:pStyle w:val="Heading1"/>
      </w:pPr>
      <w:r>
        <w:t xml:space="preserve">Kobolde</w:t>
      </w:r>
    </w:p>
    <w:bookmarkStart w:id="181"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81"/>
    <w:bookmarkStart w:id="182"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82"/>
    <w:bookmarkEnd w:id="183"/>
    <w:bookmarkStart w:id="184"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60">
        <w:r>
          <w:rPr>
            <w:rStyle w:val="Hyperlink"/>
          </w:rPr>
          <w:t xml:space="preserve">Kreaturenerschaffung</w:t>
        </w:r>
      </w:hyperlink>
    </w:p>
    <w:bookmarkEnd w:id="184"/>
    <w:bookmarkStart w:id="199" w:name="tiere"/>
    <w:p>
      <w:pPr>
        <w:pStyle w:val="Heading1"/>
      </w:pPr>
      <w:r>
        <w:t xml:space="preserve">Tiere</w:t>
      </w:r>
    </w:p>
    <w:p>
      <w:pPr>
        <w:pStyle w:val="FirstParagraph"/>
      </w:pPr>
      <w:r>
        <w:t xml:space="preserve">Hier sind die Werte einiger Tiere aufgeführt.</w:t>
      </w:r>
    </w:p>
    <w:bookmarkStart w:id="185" w:name="die-tiere"/>
    <w:p>
      <w:pPr>
        <w:pStyle w:val="Heading2"/>
      </w:pPr>
      <w:r>
        <w:t xml:space="preserve">Die Tiere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(3)</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 (12)</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 (8)</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 (9)</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(2)</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 (5)</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 (6)</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 (7)</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 (4)</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Teil-Fliegend (10)</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 (11)</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bl>
    <w:bookmarkEnd w:id="185"/>
    <w:bookmarkStart w:id="186" w:name="section"/>
    <w:p>
      <w:pPr>
        <w:pStyle w:val="Heading2"/>
      </w:pPr>
      <w:r>
        <w:t xml:space="preserve">1</w:t>
      </w:r>
    </w:p>
    <w:p>
      <w:pPr>
        <w:pStyle w:val="FirstParagraph"/>
      </w:pPr>
      <w:r>
        <w:t xml:space="preserve">Gilt für: Adler &amp; Falke</w:t>
      </w:r>
    </w:p>
    <w:p>
      <w:pPr>
        <w:pStyle w:val="BodyText"/>
      </w:pPr>
      <w:r>
        <w:t xml:space="preserve">Ein Adler oder ein Falke kann die Attacke Sturzflug ausführen und -vorausgesetzt er schafft den Angriff- macht er dann doppelten Schaden</w:t>
      </w:r>
    </w:p>
    <w:bookmarkEnd w:id="186"/>
    <w:bookmarkStart w:id="187" w:name="section-1"/>
    <w:p>
      <w:pPr>
        <w:pStyle w:val="Heading2"/>
      </w:pPr>
      <w:r>
        <w:t xml:space="preserve">2</w:t>
      </w:r>
    </w:p>
    <w:p>
      <w:pPr>
        <w:pStyle w:val="FirstParagraph"/>
      </w:pPr>
      <w:r>
        <w:t xml:space="preserve">Gilt für: Falke</w:t>
      </w:r>
    </w:p>
    <w:p>
      <w:pPr>
        <w:pStyle w:val="BodyText"/>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187"/>
    <w:bookmarkStart w:id="188" w:name="section-2"/>
    <w:p>
      <w:pPr>
        <w:pStyle w:val="Heading2"/>
      </w:pPr>
      <w:r>
        <w:t xml:space="preserve">3</w:t>
      </w:r>
    </w:p>
    <w:p>
      <w:pPr>
        <w:pStyle w:val="FirstParagraph"/>
      </w:pPr>
      <w:r>
        <w:t xml:space="preserve">Gilt für: Adler</w:t>
      </w:r>
    </w:p>
    <w:p>
      <w:pPr>
        <w:pStyle w:val="BodyText"/>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188"/>
    <w:bookmarkStart w:id="189" w:name="section-3"/>
    <w:p>
      <w:pPr>
        <w:pStyle w:val="Heading2"/>
      </w:pPr>
      <w:r>
        <w:t xml:space="preserve">4</w:t>
      </w:r>
    </w:p>
    <w:p>
      <w:pPr>
        <w:pStyle w:val="FirstParagraph"/>
      </w:pPr>
      <w:r>
        <w:t xml:space="preserve">Gilt für: Rabe</w:t>
      </w:r>
    </w:p>
    <w:p>
      <w:pPr>
        <w:pStyle w:val="BodyText"/>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189"/>
    <w:bookmarkStart w:id="190" w:name="section-4"/>
    <w:p>
      <w:pPr>
        <w:pStyle w:val="Heading2"/>
      </w:pPr>
      <w:r>
        <w:t xml:space="preserve">5</w:t>
      </w:r>
    </w:p>
    <w:p>
      <w:pPr>
        <w:pStyle w:val="FirstParagraph"/>
      </w:pPr>
      <w:r>
        <w:t xml:space="preserve">Gilt für: Kamel</w:t>
      </w:r>
    </w:p>
    <w:p>
      <w:pPr>
        <w:pStyle w:val="BodyText"/>
      </w:pPr>
      <w:r>
        <w:t xml:space="preserve">Wenn ein Pferd den Angriff „Umrennen" ausführt und damit Erfolg hat, trampelt es einen nieder und macht 1 Schaden mehr. Man selbst liegt dann.</w:t>
      </w:r>
    </w:p>
    <w:bookmarkEnd w:id="190"/>
    <w:bookmarkStart w:id="191" w:name="section-5"/>
    <w:p>
      <w:pPr>
        <w:pStyle w:val="Heading2"/>
      </w:pPr>
      <w:r>
        <w:t xml:space="preserve">6</w:t>
      </w:r>
    </w:p>
    <w:p>
      <w:pPr>
        <w:pStyle w:val="FirstParagraph"/>
      </w:pPr>
      <w:r>
        <w:t xml:space="preserve">Gilt für: Arbeitspferd, Kriegskamel, Reitpferd, Schlachtross, Windpferd, Windpferd-Arbeitspferd &amp; Windpferd-Schlachtross</w:t>
      </w:r>
    </w:p>
    <w:p>
      <w:pPr>
        <w:pStyle w:val="BodyText"/>
      </w:pPr>
      <w:r>
        <w:t xml:space="preserve">Wenn ein Tier den Angriff „Umrennen" ausführt und damit Erfolg hat, trampelt es einen nieder und macht 2 Schaden mehr. Man selbst liegt dann.</w:t>
      </w:r>
    </w:p>
    <w:bookmarkEnd w:id="191"/>
    <w:bookmarkStart w:id="192" w:name="section-6"/>
    <w:p>
      <w:pPr>
        <w:pStyle w:val="Heading2"/>
      </w:pPr>
      <w:r>
        <w:t xml:space="preserve">7</w:t>
      </w:r>
    </w:p>
    <w:p>
      <w:pPr>
        <w:pStyle w:val="FirstParagraph"/>
      </w:pPr>
      <w:r>
        <w:t xml:space="preserve">Gilt für: Nishar-Schlachtross, Nishar-Pferd &amp; Nishar-Arbeitspferd</w:t>
      </w:r>
    </w:p>
    <w:p>
      <w:pPr>
        <w:pStyle w:val="BodyText"/>
      </w:pPr>
      <w:r>
        <w:t xml:space="preserve">Wenn ein Nishar-Pferd den Angriff „Umrennen" ausführt und damit Erfolg hat, trampelt es einen nieder und macht 3 Schaden mehr. Man selbst liegt dann.</w:t>
      </w:r>
    </w:p>
    <w:bookmarkEnd w:id="192"/>
    <w:bookmarkStart w:id="193" w:name="section-7"/>
    <w:p>
      <w:pPr>
        <w:pStyle w:val="Heading2"/>
      </w:pPr>
      <w:r>
        <w:t xml:space="preserve">8</w:t>
      </w:r>
    </w:p>
    <w:p>
      <w:pPr>
        <w:pStyle w:val="FirstParagraph"/>
      </w:pPr>
      <w:r>
        <w:t xml:space="preserve">Gilt für: Elefant</w:t>
      </w:r>
    </w:p>
    <w:p>
      <w:pPr>
        <w:pStyle w:val="BodyText"/>
      </w:pPr>
      <w:r>
        <w:t xml:space="preserve">Wenn ein Elefant den Angriff „Umrennen" bzw. „Niedertrampeln" ausführt und damit Erfolg hat, trampelt er einen nieder und macht 4 Schaden mehr. Man selbst liegt dann.</w:t>
      </w:r>
    </w:p>
    <w:bookmarkEnd w:id="193"/>
    <w:bookmarkStart w:id="194" w:name="section-8"/>
    <w:p>
      <w:pPr>
        <w:pStyle w:val="Heading2"/>
      </w:pPr>
      <w:r>
        <w:t xml:space="preserve">9</w:t>
      </w:r>
    </w:p>
    <w:p>
      <w:pPr>
        <w:pStyle w:val="FirstParagraph"/>
      </w:pPr>
      <w:r>
        <w:t xml:space="preserve">Gilt für: Ente</w:t>
      </w:r>
    </w:p>
    <w:p>
      <w:pPr>
        <w:pStyle w:val="BodyText"/>
      </w:pPr>
      <w:r>
        <w:t xml:space="preserve">Eine Ente kann alle 10 Runden einmal ca. 10 Meter weit fliegen.</w:t>
      </w:r>
    </w:p>
    <w:bookmarkEnd w:id="194"/>
    <w:bookmarkStart w:id="195" w:name="section-9"/>
    <w:p>
      <w:pPr>
        <w:pStyle w:val="Heading2"/>
      </w:pPr>
      <w:r>
        <w:t xml:space="preserve">10</w:t>
      </w:r>
    </w:p>
    <w:p>
      <w:pPr>
        <w:pStyle w:val="FirstParagraph"/>
      </w:pPr>
      <w:r>
        <w:t xml:space="preserve">Gilt für: Wildente</w:t>
      </w:r>
    </w:p>
    <w:p>
      <w:pPr>
        <w:pStyle w:val="BodyText"/>
      </w:pPr>
      <w:r>
        <w:t xml:space="preserve">Eine Wildente kann alle 8 Runden einmal ca. 12 Meter weit fliegen.</w:t>
      </w:r>
    </w:p>
    <w:bookmarkEnd w:id="195"/>
    <w:bookmarkStart w:id="196" w:name="section-10"/>
    <w:p>
      <w:pPr>
        <w:pStyle w:val="Heading2"/>
      </w:pPr>
      <w:r>
        <w:t xml:space="preserve">11</w:t>
      </w:r>
    </w:p>
    <w:p>
      <w:pPr>
        <w:pStyle w:val="FirstParagraph"/>
      </w:pPr>
      <w:r>
        <w:t xml:space="preserve">Gilg für: Wildgans</w:t>
      </w:r>
    </w:p>
    <w:p>
      <w:pPr>
        <w:pStyle w:val="BodyText"/>
      </w:pPr>
      <w:r>
        <w:t xml:space="preserve">Eine Wildgans kann alle 10 Runden einmal ca. 25 Meter weit fliegen.</w:t>
      </w:r>
    </w:p>
    <w:bookmarkEnd w:id="196"/>
    <w:bookmarkStart w:id="197" w:name="section-11"/>
    <w:p>
      <w:pPr>
        <w:pStyle w:val="Heading2"/>
      </w:pPr>
      <w:r>
        <w:t xml:space="preserve">12</w:t>
      </w:r>
    </w:p>
    <w:p>
      <w:pPr>
        <w:pStyle w:val="FirstParagraph"/>
      </w:pPr>
      <w:r>
        <w:t xml:space="preserve">Gilt für: Farbwechsler</w:t>
      </w:r>
    </w:p>
    <w:p>
      <w:pPr>
        <w:pStyle w:val="BodyText"/>
      </w:pPr>
      <w:r>
        <w:t xml:space="preserve">Ein Chamäleon kann sich seiner Umgebung anpassen und sich somit sehr sehr gut verstecken: +4 auf Fertigkeiten wie Schleichen oder Verstecken.</w:t>
      </w:r>
    </w:p>
    <w:bookmarkEnd w:id="197"/>
    <w:bookmarkStart w:id="198"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60">
        <w:r>
          <w:rPr>
            <w:rStyle w:val="Hyperlink"/>
          </w:rPr>
          <w:t xml:space="preserve">hier</w:t>
        </w:r>
      </w:hyperlink>
      <w:r>
        <w:t xml:space="preserve"> </w:t>
      </w:r>
      <w:r>
        <w:t xml:space="preserve">aufgelistet.</w:t>
      </w:r>
    </w:p>
    <w:bookmarkEnd w:id="198"/>
    <w:bookmarkEnd w:id="199"/>
    <w:bookmarkStart w:id="200"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00"/>
    <w:bookmarkStart w:id="203"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01"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01"/>
    <w:bookmarkStart w:id="202"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02"/>
    <w:bookmarkEnd w:id="203"/>
    <w:bookmarkStart w:id="206" w:name="endra"/>
    <w:p>
      <w:pPr>
        <w:pStyle w:val="Heading1"/>
      </w:pPr>
      <w:r>
        <w:t xml:space="preserve">Endra</w:t>
      </w:r>
    </w:p>
    <w:bookmarkStart w:id="204"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04"/>
    <w:bookmarkStart w:id="205"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05"/>
    <w:bookmarkEnd w:id="206"/>
    <w:bookmarkStart w:id="209" w:name="erle"/>
    <w:p>
      <w:pPr>
        <w:pStyle w:val="Heading1"/>
      </w:pPr>
      <w:r>
        <w:t xml:space="preserve">Erle</w:t>
      </w:r>
    </w:p>
    <w:bookmarkStart w:id="207"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07"/>
    <w:bookmarkStart w:id="208"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08"/>
    <w:bookmarkEnd w:id="209"/>
    <w:bookmarkStart w:id="212" w:name="graars"/>
    <w:p>
      <w:pPr>
        <w:pStyle w:val="Heading1"/>
      </w:pPr>
      <w:r>
        <w:t xml:space="preserve">Graars</w:t>
      </w:r>
    </w:p>
    <w:bookmarkStart w:id="210"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10"/>
    <w:bookmarkStart w:id="211"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11"/>
    <w:bookmarkEnd w:id="212"/>
    <w:bookmarkStart w:id="215" w:name="onky-und-krollz"/>
    <w:p>
      <w:pPr>
        <w:pStyle w:val="Heading1"/>
      </w:pPr>
      <w:r>
        <w:t xml:space="preserve">Onky und Krollz</w:t>
      </w:r>
    </w:p>
    <w:bookmarkStart w:id="213"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13"/>
    <w:bookmarkStart w:id="214"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14"/>
    <w:bookmarkEnd w:id="215"/>
    <w:bookmarkStart w:id="216"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16"/>
    <w:bookmarkStart w:id="218"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17"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17"/>
    <w:bookmarkEnd w:id="218"/>
    <w:bookmarkStart w:id="227" w:name="alternatives-kampfsystem"/>
    <w:p>
      <w:pPr>
        <w:pStyle w:val="Heading1"/>
      </w:pPr>
      <w:r>
        <w:t xml:space="preserve">Alternatives Kampfsystem</w:t>
      </w:r>
    </w:p>
    <w:p>
      <w:pPr>
        <w:pStyle w:val="FirstParagraph"/>
      </w:pPr>
      <w:r>
        <w:t xml:space="preserve">Ein alternatives Kampfsystem für Aborea.</w:t>
      </w:r>
    </w:p>
    <w:bookmarkStart w:id="219"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19"/>
    <w:bookmarkStart w:id="221"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20"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20"/>
    <w:bookmarkEnd w:id="221"/>
    <w:bookmarkStart w:id="223"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22" w:name="formel"/>
    <w:p>
      <w:pPr>
        <w:pStyle w:val="Heading3"/>
      </w:pPr>
      <w:r>
        <w:t xml:space="preserve">Formel</w:t>
      </w:r>
    </w:p>
    <w:p>
      <w:pPr>
        <w:pStyle w:val="FirstParagraph"/>
      </w:pPr>
      <w:r>
        <w:t xml:space="preserve">W20-Würfelwurf + 5 +/- Waffenbonus/Waffenmalus + OB - Rüstungswert - W20 - DB = Schaden</w:t>
      </w:r>
    </w:p>
    <w:bookmarkEnd w:id="222"/>
    <w:bookmarkEnd w:id="223"/>
    <w:bookmarkStart w:id="224"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24"/>
    <w:bookmarkStart w:id="225"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25"/>
    <w:bookmarkStart w:id="226"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26"/>
    <w:bookmarkEnd w:id="227"/>
    <w:bookmarkStart w:id="228"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28"/>
    <w:bookmarkStart w:id="246" w:name="kampfsystem-für-große-gruppen"/>
    <w:p>
      <w:pPr>
        <w:pStyle w:val="Heading1"/>
      </w:pPr>
      <w:r>
        <w:t xml:space="preserve">Kampfsystem für große Gruppen</w:t>
      </w:r>
    </w:p>
    <w:bookmarkStart w:id="230"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29"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29"/>
    <w:bookmarkEnd w:id="230"/>
    <w:bookmarkStart w:id="232"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31"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31"/>
    <w:bookmarkEnd w:id="232"/>
    <w:bookmarkStart w:id="234"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33"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33"/>
    <w:bookmarkEnd w:id="234"/>
    <w:bookmarkStart w:id="236" w:name="wurfwaffen-wie-wurfspeere-etc."/>
    <w:p>
      <w:pPr>
        <w:pStyle w:val="Heading2"/>
      </w:pPr>
      <w:r>
        <w:t xml:space="preserve">Wurfwaffen wie Wurfspeere etc.</w:t>
      </w:r>
    </w:p>
    <w:p>
      <w:pPr>
        <w:pStyle w:val="FirstParagraph"/>
      </w:pPr>
      <w:r>
        <w:t xml:space="preserve">Sie funktionieren genau so wie Bögen.</w:t>
      </w:r>
    </w:p>
    <w:bookmarkStart w:id="235"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35"/>
    <w:bookmarkEnd w:id="236"/>
    <w:bookmarkStart w:id="239" w:name="boni"/>
    <w:p>
      <w:pPr>
        <w:pStyle w:val="Heading2"/>
      </w:pPr>
      <w:r>
        <w:t xml:space="preserve">Boni</w:t>
      </w:r>
    </w:p>
    <w:bookmarkStart w:id="237"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37"/>
    <w:bookmarkStart w:id="238"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38"/>
    <w:bookmarkEnd w:id="239"/>
    <w:bookmarkStart w:id="243"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40"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40"/>
    <w:bookmarkStart w:id="241"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41"/>
    <w:bookmarkStart w:id="242"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42"/>
    <w:bookmarkEnd w:id="243"/>
    <w:bookmarkStart w:id="24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44"/>
    <w:bookmarkStart w:id="245"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45"/>
    <w:bookmarkEnd w:id="246"/>
    <w:bookmarkStart w:id="255" w:name="kampfsystem-für-große-gruppen-2"/>
    <w:p>
      <w:pPr>
        <w:pStyle w:val="Heading1"/>
      </w:pPr>
      <w:r>
        <w:t xml:space="preserve">Kampfsystem für große Gruppen 2</w:t>
      </w:r>
    </w:p>
    <w:bookmarkStart w:id="247"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47"/>
    <w:bookmarkStart w:id="248"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48"/>
    <w:bookmarkStart w:id="249"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49"/>
    <w:bookmarkStart w:id="252" w:name="boni-1"/>
    <w:p>
      <w:pPr>
        <w:pStyle w:val="Heading2"/>
      </w:pPr>
      <w:r>
        <w:t xml:space="preserve">Boni</w:t>
      </w:r>
    </w:p>
    <w:bookmarkStart w:id="250"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0"/>
    <w:bookmarkStart w:id="251"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51"/>
    <w:bookmarkEnd w:id="252"/>
    <w:bookmarkStart w:id="253"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53"/>
    <w:bookmarkStart w:id="254"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54"/>
    <w:bookmarkEnd w:id="255"/>
    <w:bookmarkStart w:id="266" w:name="kampfsystem-für-große-gruppen-3"/>
    <w:p>
      <w:pPr>
        <w:pStyle w:val="Heading1"/>
      </w:pPr>
      <w:r>
        <w:t xml:space="preserve">Kampfsystem für große Gruppen 3</w:t>
      </w:r>
    </w:p>
    <w:bookmarkStart w:id="256"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56"/>
    <w:bookmarkStart w:id="257"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57"/>
    <w:bookmarkStart w:id="258"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58"/>
    <w:bookmarkStart w:id="261" w:name="boni-2"/>
    <w:p>
      <w:pPr>
        <w:pStyle w:val="Heading2"/>
      </w:pPr>
      <w:r>
        <w:t xml:space="preserve">Boni</w:t>
      </w:r>
    </w:p>
    <w:bookmarkStart w:id="259"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9"/>
    <w:bookmarkStart w:id="260"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60"/>
    <w:bookmarkEnd w:id="261"/>
    <w:bookmarkStart w:id="262"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2"/>
    <w:bookmarkStart w:id="263"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3"/>
    <w:bookmarkStart w:id="264"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64"/>
    <w:bookmarkStart w:id="265"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65"/>
    <w:bookmarkEnd w:id="266"/>
    <w:bookmarkStart w:id="283" w:name="einheiten-trions"/>
    <w:p>
      <w:pPr>
        <w:pStyle w:val="Heading1"/>
      </w:pPr>
      <w:r>
        <w:t xml:space="preserve">Einheiten Trions</w:t>
      </w:r>
    </w:p>
    <w:bookmarkStart w:id="267"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67"/>
    <w:bookmarkStart w:id="268"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68"/>
    <w:bookmarkStart w:id="269"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69"/>
    <w:bookmarkStart w:id="270"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70"/>
    <w:bookmarkStart w:id="271"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71"/>
    <w:bookmarkStart w:id="272"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72"/>
    <w:bookmarkStart w:id="273"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73"/>
    <w:bookmarkStart w:id="274"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74"/>
    <w:bookmarkStart w:id="275"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75"/>
    <w:bookmarkStart w:id="276"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76"/>
    <w:bookmarkStart w:id="277"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77"/>
    <w:bookmarkStart w:id="278"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78"/>
    <w:bookmarkStart w:id="279"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79"/>
    <w:bookmarkStart w:id="280"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80"/>
    <w:bookmarkStart w:id="281"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81"/>
    <w:bookmarkStart w:id="282"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82"/>
    <w:bookmarkEnd w:id="283"/>
    <w:bookmarkStart w:id="292" w:name="einheiten-xharas"/>
    <w:p>
      <w:pPr>
        <w:pStyle w:val="Heading1"/>
      </w:pPr>
      <w:r>
        <w:t xml:space="preserve">Einheiten Xharas</w:t>
      </w:r>
    </w:p>
    <w:bookmarkStart w:id="284"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84"/>
    <w:bookmarkStart w:id="28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85"/>
    <w:bookmarkStart w:id="28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86"/>
    <w:bookmarkStart w:id="28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87"/>
    <w:bookmarkStart w:id="28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88"/>
    <w:bookmarkStart w:id="28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89"/>
    <w:bookmarkStart w:id="29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90"/>
    <w:bookmarkStart w:id="29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91"/>
    <w:bookmarkEnd w:id="292"/>
    <w:bookmarkStart w:id="295" w:name="goldener-humpen"/>
    <w:p>
      <w:pPr>
        <w:pStyle w:val="Heading1"/>
      </w:pPr>
      <w:r>
        <w:t xml:space="preserve">Goldener Humpen</w:t>
      </w:r>
    </w:p>
    <w:bookmarkStart w:id="293"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93"/>
    <w:bookmarkStart w:id="294" w:name="spielerzahl"/>
    <w:p>
      <w:pPr>
        <w:pStyle w:val="Heading2"/>
      </w:pPr>
      <w:r>
        <w:t xml:space="preserve">Spielerzahl</w:t>
      </w:r>
    </w:p>
    <w:p>
      <w:pPr>
        <w:pStyle w:val="FirstParagraph"/>
      </w:pPr>
      <w:r>
        <w:t xml:space="preserve">Zwei Spieler.</w:t>
      </w:r>
    </w:p>
    <w:bookmarkEnd w:id="294"/>
    <w:bookmarkEnd w:id="295"/>
    <w:bookmarkStart w:id="298" w:name="trionischer-könig"/>
    <w:p>
      <w:pPr>
        <w:pStyle w:val="Heading1"/>
      </w:pPr>
      <w:r>
        <w:t xml:space="preserve">Trionischer König</w:t>
      </w:r>
    </w:p>
    <w:bookmarkStart w:id="296"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96"/>
    <w:bookmarkStart w:id="297" w:name="spielerzahl-1"/>
    <w:p>
      <w:pPr>
        <w:pStyle w:val="Heading2"/>
      </w:pPr>
      <w:r>
        <w:t xml:space="preserve">Spielerzahl</w:t>
      </w:r>
    </w:p>
    <w:p>
      <w:pPr>
        <w:pStyle w:val="FirstParagraph"/>
      </w:pPr>
      <w:r>
        <w:t xml:space="preserve">Zwei bis Zweiunddreißig.</w:t>
      </w:r>
    </w:p>
    <w:bookmarkEnd w:id="297"/>
    <w:bookmarkEnd w:id="298"/>
    <w:bookmarkStart w:id="300" w:name="gebrauchsgegenstände"/>
    <w:p>
      <w:pPr>
        <w:pStyle w:val="Heading1"/>
      </w:pPr>
      <w:r>
        <w:t xml:space="preserve">Gebrauchsgegenstände</w:t>
      </w:r>
    </w:p>
    <w:bookmarkStart w:id="299"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99"/>
    <w:bookmarkEnd w:id="300"/>
    <w:bookmarkStart w:id="303" w:name="waffen"/>
    <w:p>
      <w:pPr>
        <w:pStyle w:val="Heading1"/>
      </w:pPr>
      <w:r>
        <w:t xml:space="preserve">Waffen</w:t>
      </w:r>
    </w:p>
    <w:bookmarkStart w:id="301"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301"/>
    <w:bookmarkStart w:id="30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02"/>
    <w:bookmarkEnd w:id="303"/>
    <w:bookmarkStart w:id="304"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04"/>
    <w:bookmarkStart w:id="305"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05"/>
    <w:bookmarkStart w:id="308" w:name="anderes---waffen-und-rüstungen"/>
    <w:p>
      <w:pPr>
        <w:pStyle w:val="Heading1"/>
      </w:pPr>
      <w:r>
        <w:t xml:space="preserve">Anderes - Waffen und Rüstungen</w:t>
      </w:r>
    </w:p>
    <w:bookmarkStart w:id="306"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306"/>
    <w:bookmarkStart w:id="307"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307"/>
    <w:bookmarkEnd w:id="308"/>
    <w:bookmarkStart w:id="309"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309"/>
    <w:bookmarkStart w:id="310"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310"/>
    <w:bookmarkStart w:id="311"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311"/>
    <w:bookmarkStart w:id="314" w:name="bogenschützen-wettbewerb"/>
    <w:p>
      <w:pPr>
        <w:pStyle w:val="Heading1"/>
      </w:pPr>
      <w:r>
        <w:t xml:space="preserve">Bogenschützen Wettbewerb</w:t>
      </w:r>
    </w:p>
    <w:bookmarkStart w:id="312" w:name="wer-veranstaltet-dies"/>
    <w:p>
      <w:pPr>
        <w:pStyle w:val="Heading3"/>
      </w:pPr>
      <w:r>
        <w:t xml:space="preserve">Wer veranstaltet dies?</w:t>
      </w:r>
    </w:p>
    <w:p>
      <w:pPr>
        <w:pStyle w:val="FirstParagraph"/>
      </w:pPr>
      <w:r>
        <w:t xml:space="preserve">Dies ist eine Veranstaltung von Sir Mereno von Leet.</w:t>
      </w:r>
    </w:p>
    <w:bookmarkEnd w:id="312"/>
    <w:bookmarkStart w:id="313"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3"/>
    <w:bookmarkEnd w:id="314"/>
    <w:bookmarkStart w:id="323" w:name="ritterturnier"/>
    <w:p>
      <w:pPr>
        <w:pStyle w:val="Heading1"/>
      </w:pPr>
      <w:r>
        <w:t xml:space="preserve">Ritterturnier</w:t>
      </w:r>
    </w:p>
    <w:bookmarkStart w:id="315"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5"/>
    <w:bookmarkStart w:id="322" w:name="bereits-angemeldet-sind"/>
    <w:p>
      <w:pPr>
        <w:pStyle w:val="Heading2"/>
      </w:pPr>
      <w:r>
        <w:t xml:space="preserve">Bereits angemeldet sind</w:t>
      </w:r>
    </w:p>
    <w:bookmarkStart w:id="316"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6"/>
    <w:bookmarkStart w:id="317"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7"/>
    <w:bookmarkStart w:id="318"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8"/>
    <w:bookmarkStart w:id="319"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9"/>
    <w:bookmarkStart w:id="320"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20"/>
    <w:bookmarkStart w:id="321"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21"/>
    <w:bookmarkEnd w:id="322"/>
    <w:bookmarkEnd w:id="323"/>
    <w:bookmarkStart w:id="329"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4">
        <w:r>
          <w:rPr>
            <w:rStyle w:val="Hyperlink"/>
          </w:rPr>
          <w:t xml:space="preserve">Dunkel Gefärbtes</w:t>
        </w:r>
      </w:hyperlink>
    </w:p>
    <w:p>
      <w:pPr>
        <w:numPr>
          <w:ilvl w:val="0"/>
          <w:numId w:val="1001"/>
        </w:numPr>
        <w:pStyle w:val="Compact"/>
      </w:pPr>
      <w:hyperlink r:id="rId325">
        <w:r>
          <w:rPr>
            <w:rStyle w:val="Hyperlink"/>
          </w:rPr>
          <w:t xml:space="preserve">Hell Gefärbtes</w:t>
        </w:r>
      </w:hyperlink>
    </w:p>
    <w:p>
      <w:pPr>
        <w:numPr>
          <w:ilvl w:val="0"/>
          <w:numId w:val="1001"/>
        </w:numPr>
        <w:pStyle w:val="Compact"/>
      </w:pPr>
      <w:hyperlink r:id="rId326">
        <w:r>
          <w:rPr>
            <w:rStyle w:val="Hyperlink"/>
          </w:rPr>
          <w:t xml:space="preserve">Handschuhe im waffenlosen Kampf</w:t>
        </w:r>
      </w:hyperlink>
    </w:p>
    <w:p>
      <w:pPr>
        <w:numPr>
          <w:ilvl w:val="0"/>
          <w:numId w:val="1001"/>
        </w:numPr>
        <w:pStyle w:val="Compact"/>
      </w:pPr>
      <w:hyperlink r:id="rId327">
        <w:r>
          <w:rPr>
            <w:rStyle w:val="Hyperlink"/>
          </w:rPr>
          <w:t xml:space="preserve">Rostige Gegenstände</w:t>
        </w:r>
      </w:hyperlink>
    </w:p>
    <w:p>
      <w:pPr>
        <w:numPr>
          <w:ilvl w:val="0"/>
          <w:numId w:val="1001"/>
        </w:numPr>
        <w:pStyle w:val="Compact"/>
      </w:pPr>
      <w:hyperlink r:id="rId328">
        <w:r>
          <w:rPr>
            <w:rStyle w:val="Hyperlink"/>
          </w:rPr>
          <w:t xml:space="preserve">TP von Gegenständen</w:t>
        </w:r>
      </w:hyperlink>
    </w:p>
    <w:bookmarkEnd w:id="329"/>
    <w:bookmarkStart w:id="330"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0"/>
    <w:bookmarkStart w:id="331"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1"/>
    <w:bookmarkStart w:id="334" w:name="handschuhe-im-waffenlosen-kampf"/>
    <w:p>
      <w:pPr>
        <w:pStyle w:val="Heading1"/>
      </w:pPr>
      <w:r>
        <w:t xml:space="preserve">Handschuhe im Waffenlosen Kampf</w:t>
      </w:r>
    </w:p>
    <w:bookmarkStart w:id="332"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2"/>
    <w:bookmarkStart w:id="333"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3"/>
    <w:bookmarkEnd w:id="334"/>
    <w:bookmarkStart w:id="338" w:name="rostiges"/>
    <w:p>
      <w:pPr>
        <w:pStyle w:val="Heading1"/>
      </w:pPr>
      <w:r>
        <w:t xml:space="preserve">Rostiges</w:t>
      </w:r>
    </w:p>
    <w:bookmarkStart w:id="335" w:name="der-wert"/>
    <w:p>
      <w:pPr>
        <w:pStyle w:val="Heading2"/>
      </w:pPr>
      <w:r>
        <w:t xml:space="preserve">Der Wert</w:t>
      </w:r>
    </w:p>
    <w:p>
      <w:pPr>
        <w:pStyle w:val="FirstParagraph"/>
      </w:pPr>
      <w:r>
        <w:t xml:space="preserve">Der Wert rostiger Dinge ist sehr viel geringer, er beträgt nämlich nur noch 25 % des Marktwertes.</w:t>
      </w:r>
    </w:p>
    <w:bookmarkEnd w:id="335"/>
    <w:bookmarkStart w:id="336"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6"/>
    <w:bookmarkStart w:id="337"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7"/>
    <w:bookmarkEnd w:id="338"/>
    <w:bookmarkStart w:id="341" w:name="tp-von-gegenständen"/>
    <w:p>
      <w:pPr>
        <w:pStyle w:val="Heading1"/>
      </w:pPr>
      <w:r>
        <w:t xml:space="preserve">TP von Gegenständen</w:t>
      </w:r>
    </w:p>
    <w:bookmarkStart w:id="339"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9"/>
    <w:bookmarkStart w:id="340"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40"/>
    <w:bookmarkEnd w:id="341"/>
    <w:bookmarkStart w:id="344"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2">
        <w:r>
          <w:rPr>
            <w:rStyle w:val="Hyperlink"/>
          </w:rPr>
          <w:t xml:space="preserve">Craftingdauer</w:t>
        </w:r>
      </w:hyperlink>
    </w:p>
    <w:p>
      <w:pPr>
        <w:numPr>
          <w:ilvl w:val="0"/>
          <w:numId w:val="1002"/>
        </w:numPr>
        <w:pStyle w:val="Compact"/>
      </w:pPr>
      <w:hyperlink r:id="rId343">
        <w:r>
          <w:rPr>
            <w:rStyle w:val="Hyperlink"/>
          </w:rPr>
          <w:t xml:space="preserve">Craftingqualität</w:t>
        </w:r>
      </w:hyperlink>
    </w:p>
    <w:bookmarkEnd w:id="344"/>
    <w:bookmarkStart w:id="348" w:name="craftingdauer"/>
    <w:p>
      <w:pPr>
        <w:pStyle w:val="Heading1"/>
      </w:pPr>
      <w:r>
        <w:t xml:space="preserve">Craftingdauer</w:t>
      </w:r>
    </w:p>
    <w:bookmarkStart w:id="345"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5"/>
    <w:bookmarkStart w:id="346"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6"/>
    <w:bookmarkStart w:id="347"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7"/>
    <w:bookmarkEnd w:id="348"/>
    <w:bookmarkStart w:id="352"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9"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9"/>
    <w:bookmarkStart w:id="351"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50">
        <w:r>
          <w:rPr>
            <w:rStyle w:val="Hyperlink"/>
          </w:rPr>
          <w:t xml:space="preserve">hier</w:t>
        </w:r>
      </w:hyperlink>
      <w:r>
        <w:t xml:space="preserve">.</w:t>
      </w:r>
    </w:p>
    <w:bookmarkEnd w:id="351"/>
    <w:bookmarkEnd w:id="352"/>
    <w:bookmarkStart w:id="353"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3"/>
    <w:bookmarkStart w:id="354"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4"/>
    <w:bookmarkStart w:id="358"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5">
        <w:r>
          <w:rPr>
            <w:rStyle w:val="Hyperlink"/>
          </w:rPr>
          <w:t xml:space="preserve">„Die Krankheit der Faulen"</w:t>
        </w:r>
      </w:hyperlink>
    </w:p>
    <w:p>
      <w:pPr>
        <w:numPr>
          <w:ilvl w:val="0"/>
          <w:numId w:val="1003"/>
        </w:numPr>
        <w:pStyle w:val="Compact"/>
      </w:pPr>
      <w:hyperlink r:id="rId356">
        <w:r>
          <w:rPr>
            <w:rStyle w:val="Hyperlink"/>
          </w:rPr>
          <w:t xml:space="preserve">Pflanzenpest</w:t>
        </w:r>
      </w:hyperlink>
    </w:p>
    <w:p>
      <w:pPr>
        <w:numPr>
          <w:ilvl w:val="0"/>
          <w:numId w:val="1003"/>
        </w:numPr>
        <w:pStyle w:val="Compact"/>
      </w:pPr>
      <w:hyperlink r:id="rId357">
        <w:r>
          <w:rPr>
            <w:rStyle w:val="Hyperlink"/>
          </w:rPr>
          <w:t xml:space="preserve">Krankheiten durch Nahrungseinnahme</w:t>
        </w:r>
      </w:hyperlink>
    </w:p>
    <w:bookmarkEnd w:id="358"/>
    <w:bookmarkStart w:id="359"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9"/>
    <w:bookmarkStart w:id="360"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60"/>
    <w:bookmarkStart w:id="361"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61"/>
    <w:bookmarkStart w:id="380"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2"/>
    <w:bookmarkStart w:id="363"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3"/>
    <w:bookmarkStart w:id="36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4"/>
    <w:bookmarkStart w:id="365"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5"/>
    <w:bookmarkStart w:id="36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6"/>
    <w:bookmarkStart w:id="367"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7"/>
    <w:bookmarkStart w:id="36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8"/>
    <w:bookmarkStart w:id="369"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9"/>
    <w:bookmarkStart w:id="370"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70"/>
    <w:bookmarkStart w:id="37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1"/>
    <w:bookmarkStart w:id="372"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2"/>
    <w:bookmarkStart w:id="37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3"/>
    <w:bookmarkStart w:id="374"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4"/>
    <w:bookmarkStart w:id="37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5"/>
    <w:bookmarkStart w:id="37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6"/>
    <w:bookmarkStart w:id="377"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7"/>
    <w:bookmarkStart w:id="37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8"/>
    <w:bookmarkStart w:id="37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9"/>
    <w:bookmarkEnd w:id="380"/>
    <w:bookmarkStart w:id="385"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81">
        <w:r>
          <w:rPr>
            <w:rStyle w:val="Hyperlink"/>
          </w:rPr>
          <w:t xml:space="preserve">Widerstand gegen Krankheiten usw.</w:t>
        </w:r>
      </w:hyperlink>
    </w:p>
    <w:p>
      <w:pPr>
        <w:numPr>
          <w:ilvl w:val="0"/>
          <w:numId w:val="1004"/>
        </w:numPr>
        <w:pStyle w:val="Compact"/>
      </w:pPr>
      <w:hyperlink r:id="rId382">
        <w:r>
          <w:rPr>
            <w:rStyle w:val="Hyperlink"/>
          </w:rPr>
          <w:t xml:space="preserve">Wut</w:t>
        </w:r>
      </w:hyperlink>
    </w:p>
    <w:p>
      <w:pPr>
        <w:numPr>
          <w:ilvl w:val="0"/>
          <w:numId w:val="1004"/>
        </w:numPr>
        <w:pStyle w:val="Compact"/>
      </w:pPr>
      <w:hyperlink r:id="rId383">
        <w:r>
          <w:rPr>
            <w:rStyle w:val="Hyperlink"/>
          </w:rPr>
          <w:t xml:space="preserve">Motivation</w:t>
        </w:r>
      </w:hyperlink>
    </w:p>
    <w:p>
      <w:pPr>
        <w:numPr>
          <w:ilvl w:val="0"/>
          <w:numId w:val="1004"/>
        </w:numPr>
        <w:pStyle w:val="Compact"/>
      </w:pPr>
      <w:hyperlink r:id="rId384">
        <w:r>
          <w:rPr>
            <w:rStyle w:val="Hyperlink"/>
          </w:rPr>
          <w:t xml:space="preserve">Erschöpfung</w:t>
        </w:r>
      </w:hyperlink>
    </w:p>
    <w:bookmarkEnd w:id="385"/>
    <w:bookmarkStart w:id="393" w:name="erschöpfung"/>
    <w:p>
      <w:pPr>
        <w:pStyle w:val="Heading1"/>
      </w:pPr>
      <w:r>
        <w:t xml:space="preserve">Erschöpfung</w:t>
      </w:r>
    </w:p>
    <w:p>
      <w:pPr>
        <w:pStyle w:val="FirstParagraph"/>
      </w:pPr>
      <w:r>
        <w:t xml:space="preserve">Erschöpfung kann Jemanden in seinem Handeln sehr beeinträchtigen.</w:t>
      </w:r>
    </w:p>
    <w:bookmarkStart w:id="392" w:name="erschöpfungspunkte"/>
    <w:p>
      <w:pPr>
        <w:pStyle w:val="Heading2"/>
      </w:pPr>
      <w:r>
        <w:t xml:space="preserve">Erschöpfungspunkte</w:t>
      </w:r>
    </w:p>
    <w:p>
      <w:pPr>
        <w:pStyle w:val="FirstParagraph"/>
      </w:pPr>
      <w:r>
        <w:t xml:space="preserve">Jeder Charakter erhält 10 + 3x seinem KO-Bonus an Erschöpfungspunkten.</w:t>
      </w:r>
    </w:p>
    <w:bookmarkStart w:id="389" w:name="erschöpfungspunkte-verlieren"/>
    <w:p>
      <w:pPr>
        <w:pStyle w:val="Heading3"/>
      </w:pPr>
      <w:r>
        <w:t xml:space="preserve">Erschöpfungspunkte verlieren</w:t>
      </w:r>
    </w:p>
    <w:bookmarkStart w:id="386"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6"/>
    <w:bookmarkStart w:id="387"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7"/>
    <w:bookmarkStart w:id="388"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8"/>
    <w:bookmarkEnd w:id="389"/>
    <w:bookmarkStart w:id="390"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90"/>
    <w:bookmarkStart w:id="391"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91"/>
    <w:bookmarkEnd w:id="392"/>
    <w:bookmarkEnd w:id="393"/>
    <w:bookmarkStart w:id="400"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4" w:name="motivation-zum-start"/>
    <w:p>
      <w:pPr>
        <w:pStyle w:val="Heading2"/>
      </w:pPr>
      <w:r>
        <w:t xml:space="preserve">Motivation zum Start</w:t>
      </w:r>
    </w:p>
    <w:p>
      <w:pPr>
        <w:pStyle w:val="FirstParagraph"/>
      </w:pPr>
      <w:r>
        <w:t xml:space="preserve">Man startet mit einer Motivation von 100.</w:t>
      </w:r>
    </w:p>
    <w:bookmarkEnd w:id="394"/>
    <w:bookmarkStart w:id="395"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5"/>
    <w:bookmarkStart w:id="396"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6"/>
    <w:bookmarkStart w:id="397"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7"/>
    <w:bookmarkStart w:id="398"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8"/>
    <w:bookmarkStart w:id="399"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9"/>
    <w:bookmarkEnd w:id="400"/>
    <w:bookmarkStart w:id="407" w:name="widerstand-gegen-krankheiten-usw."/>
    <w:p>
      <w:pPr>
        <w:pStyle w:val="Heading1"/>
      </w:pPr>
      <w:r>
        <w:t xml:space="preserve">Widerstand gegen Krankheiten usw.</w:t>
      </w:r>
    </w:p>
    <w:bookmarkStart w:id="40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1"/>
    <w:bookmarkStart w:id="40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2"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2"/>
    <w:bookmarkEnd w:id="403"/>
    <w:bookmarkStart w:id="40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4"/>
    <w:bookmarkStart w:id="40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5"/>
    <w:bookmarkEnd w:id="406"/>
    <w:bookmarkEnd w:id="407"/>
    <w:bookmarkStart w:id="414" w:name="wut"/>
    <w:p>
      <w:pPr>
        <w:pStyle w:val="Heading1"/>
      </w:pPr>
      <w:r>
        <w:t xml:space="preserve">Wut</w:t>
      </w:r>
    </w:p>
    <w:p>
      <w:pPr>
        <w:pStyle w:val="FirstParagraph"/>
      </w:pPr>
      <w:r>
        <w:t xml:space="preserve">Wenn man wütend wird, kann das positive, aber auch negative Auswirkungen haben.</w:t>
      </w:r>
    </w:p>
    <w:bookmarkStart w:id="408" w:name="wut-zum-start"/>
    <w:p>
      <w:pPr>
        <w:pStyle w:val="Heading2"/>
      </w:pPr>
      <w:r>
        <w:t xml:space="preserve">Wut zum Start</w:t>
      </w:r>
    </w:p>
    <w:p>
      <w:pPr>
        <w:pStyle w:val="FirstParagraph"/>
      </w:pPr>
      <w:r>
        <w:t xml:space="preserve">Man startet mit einer Wut von 100, was zwar viel klingt, aber ganz und gar normal ist.</w:t>
      </w:r>
    </w:p>
    <w:bookmarkEnd w:id="408"/>
    <w:bookmarkStart w:id="409" w:name="höchste-und-niedrigste-wut"/>
    <w:p>
      <w:pPr>
        <w:pStyle w:val="Heading2"/>
      </w:pPr>
      <w:r>
        <w:t xml:space="preserve">Höchste und niedrigste Wut</w:t>
      </w:r>
    </w:p>
    <w:p>
      <w:pPr>
        <w:pStyle w:val="FirstParagraph"/>
      </w:pPr>
      <w:r>
        <w:t xml:space="preserve">Die höchste Wut, die man haben kann, ist 200. Die Niedrigste ist 0.</w:t>
      </w:r>
    </w:p>
    <w:bookmarkEnd w:id="409"/>
    <w:bookmarkStart w:id="410"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10"/>
    <w:bookmarkStart w:id="411"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11"/>
    <w:bookmarkStart w:id="412"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2"/>
    <w:bookmarkStart w:id="413"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3"/>
    <w:bookmarkEnd w:id="414"/>
    <w:bookmarkStart w:id="418"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5">
        <w:r>
          <w:rPr>
            <w:rStyle w:val="Hyperlink"/>
          </w:rPr>
          <w:t xml:space="preserve">Fallschaden</w:t>
        </w:r>
      </w:hyperlink>
    </w:p>
    <w:p>
      <w:pPr>
        <w:numPr>
          <w:ilvl w:val="0"/>
          <w:numId w:val="1005"/>
        </w:numPr>
        <w:pStyle w:val="Compact"/>
      </w:pPr>
      <w:hyperlink r:id="rId416">
        <w:r>
          <w:rPr>
            <w:rStyle w:val="Hyperlink"/>
          </w:rPr>
          <w:t xml:space="preserve">Explosionsschaden</w:t>
        </w:r>
      </w:hyperlink>
    </w:p>
    <w:p>
      <w:pPr>
        <w:numPr>
          <w:ilvl w:val="0"/>
          <w:numId w:val="1005"/>
        </w:numPr>
        <w:pStyle w:val="Compact"/>
      </w:pPr>
      <w:hyperlink r:id="rId417">
        <w:r>
          <w:rPr>
            <w:rStyle w:val="Hyperlink"/>
          </w:rPr>
          <w:t xml:space="preserve">Schaden beim Ertrinken</w:t>
        </w:r>
      </w:hyperlink>
    </w:p>
    <w:bookmarkEnd w:id="418"/>
    <w:bookmarkStart w:id="421" w:name="fallschaden"/>
    <w:p>
      <w:pPr>
        <w:pStyle w:val="Heading1"/>
      </w:pPr>
      <w:r>
        <w:t xml:space="preserve">Fallschaden</w:t>
      </w:r>
    </w:p>
    <w:bookmarkStart w:id="419" w:name="nach-gefühl"/>
    <w:p>
      <w:pPr>
        <w:pStyle w:val="Heading2"/>
      </w:pPr>
      <w:r>
        <w:t xml:space="preserve">Nach Gefühl</w:t>
      </w:r>
    </w:p>
    <w:p>
      <w:pPr>
        <w:pStyle w:val="FirstParagraph"/>
      </w:pPr>
      <w:r>
        <w:t xml:space="preserve">Ich habe diese Tabelle nach Gefühl und nicht nach System erstellt.</w:t>
      </w:r>
    </w:p>
    <w:bookmarkEnd w:id="419"/>
    <w:bookmarkStart w:id="420"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20"/>
    <w:bookmarkEnd w:id="421"/>
    <w:bookmarkStart w:id="426"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2"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2"/>
    <w:bookmarkStart w:id="423"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3"/>
    <w:bookmarkStart w:id="424"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4"/>
    <w:bookmarkStart w:id="425" w:name="sehr-heftige-explosion"/>
    <w:p>
      <w:pPr>
        <w:pStyle w:val="Heading2"/>
      </w:pPr>
      <w:r>
        <w:t xml:space="preserve">Sehr heftige Explosion</w:t>
      </w:r>
    </w:p>
    <w:p>
      <w:pPr>
        <w:pStyle w:val="FirstParagraph"/>
      </w:pPr>
      <w:r>
        <w:t xml:space="preserve">Eine Explosion solcher Ausmaße zu überleben, ist nahezu unmöglich!</w:t>
      </w:r>
    </w:p>
    <w:bookmarkEnd w:id="425"/>
    <w:bookmarkEnd w:id="426"/>
    <w:bookmarkStart w:id="427"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7"/>
    <w:bookmarkStart w:id="42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8"/>
    <w:bookmarkStart w:id="431" w:name="strafen"/>
    <w:p>
      <w:pPr>
        <w:pStyle w:val="Heading1"/>
      </w:pPr>
      <w:r>
        <w:t xml:space="preserve">Strafen</w:t>
      </w:r>
    </w:p>
    <w:p>
      <w:pPr>
        <w:pStyle w:val="FirstParagraph"/>
      </w:pPr>
      <w:r>
        <w:t xml:space="preserve">In der Welt gibt es Gesetze und somit auch Strafen. Hier sind einige aufgeführt.</w:t>
      </w:r>
    </w:p>
    <w:bookmarkStart w:id="429"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9"/>
    <w:bookmarkStart w:id="430"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30"/>
    <w:bookmarkEnd w:id="431"/>
    <w:bookmarkStart w:id="43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2">
        <w:r>
          <w:rPr>
            <w:rStyle w:val="Hyperlink"/>
          </w:rPr>
          <w:t xml:space="preserve">Reiseereignisse</w:t>
        </w:r>
      </w:hyperlink>
    </w:p>
    <w:p>
      <w:pPr>
        <w:numPr>
          <w:ilvl w:val="0"/>
          <w:numId w:val="1006"/>
        </w:numPr>
        <w:pStyle w:val="Compact"/>
      </w:pPr>
      <w:hyperlink r:id="rId433">
        <w:r>
          <w:rPr>
            <w:rStyle w:val="Hyperlink"/>
          </w:rPr>
          <w:t xml:space="preserve">Zwischen den Abenteuern</w:t>
        </w:r>
      </w:hyperlink>
    </w:p>
    <w:bookmarkEnd w:id="434"/>
    <w:bookmarkStart w:id="43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5"/>
    <w:bookmarkStart w:id="43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6"/>
    <w:bookmarkStart w:id="439" w:name="vertrauen"/>
    <w:p>
      <w:pPr>
        <w:pStyle w:val="Heading1"/>
      </w:pPr>
      <w:r>
        <w:t xml:space="preserve">Vertrauen</w:t>
      </w:r>
    </w:p>
    <w:bookmarkStart w:id="43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7"/>
    <w:bookmarkStart w:id="43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8"/>
    <w:bookmarkEnd w:id="439"/>
    <w:bookmarkStart w:id="44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40">
        <w:r>
          <w:rPr>
            <w:rStyle w:val="Hyperlink"/>
          </w:rPr>
          <w:t xml:space="preserve">Kleines Wesen - Kleines Reittier</w:t>
        </w:r>
      </w:hyperlink>
    </w:p>
    <w:p>
      <w:pPr>
        <w:numPr>
          <w:ilvl w:val="0"/>
          <w:numId w:val="1007"/>
        </w:numPr>
        <w:pStyle w:val="Compact"/>
      </w:pPr>
      <w:hyperlink r:id="rId441">
        <w:r>
          <w:rPr>
            <w:rStyle w:val="Hyperlink"/>
          </w:rPr>
          <w:t xml:space="preserve">Spezielle Völker - Spezielle Waffen</w:t>
        </w:r>
      </w:hyperlink>
    </w:p>
    <w:bookmarkEnd w:id="442"/>
    <w:bookmarkStart w:id="445" w:name="kleines-wesen---kleines-reittier"/>
    <w:p>
      <w:pPr>
        <w:pStyle w:val="Heading1"/>
      </w:pPr>
      <w:r>
        <w:t xml:space="preserve">Kleines Wesen - Kleines Reittier</w:t>
      </w:r>
    </w:p>
    <w:bookmarkStart w:id="44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3">
        <w:r>
          <w:rPr>
            <w:rStyle w:val="Hyperlink"/>
          </w:rPr>
          <w:t xml:space="preserve">Kobolde</w:t>
        </w:r>
      </w:hyperlink>
      <w:r>
        <w:t xml:space="preserve">”, „</w:t>
      </w:r>
      <w:hyperlink r:id="rId54">
        <w:r>
          <w:rPr>
            <w:rStyle w:val="Hyperlink"/>
          </w:rPr>
          <w:t xml:space="preserve">Rotlinge</w:t>
        </w:r>
      </w:hyperlink>
      <w:r>
        <w:t xml:space="preserve">”, „Zwerge”</w:t>
      </w:r>
    </w:p>
    <w:bookmarkEnd w:id="444"/>
    <w:bookmarkEnd w:id="445"/>
    <w:bookmarkStart w:id="45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6"/>
    <w:bookmarkStart w:id="447" w:name="menschen"/>
    <w:p>
      <w:pPr>
        <w:pStyle w:val="Heading2"/>
      </w:pPr>
      <w:r>
        <w:t xml:space="preserve">Menschen</w:t>
      </w:r>
    </w:p>
    <w:p>
      <w:pPr>
        <w:pStyle w:val="FirstParagraph"/>
      </w:pPr>
      <w:r>
        <w:t xml:space="preserve">Das sind die normalen Waffen, wie sie dauernd vorkommen.</w:t>
      </w:r>
    </w:p>
    <w:bookmarkEnd w:id="447"/>
    <w:bookmarkStart w:id="44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8"/>
    <w:bookmarkStart w:id="44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9"/>
    <w:bookmarkStart w:id="45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50"/>
    <w:bookmarkStart w:id="45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51"/>
    <w:bookmarkEnd w:id="452"/>
    <w:bookmarkStart w:id="45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3">
        <w:r>
          <w:rPr>
            <w:rStyle w:val="Hyperlink"/>
          </w:rPr>
          <w:t xml:space="preserve">Wirtschaftssystem</w:t>
        </w:r>
      </w:hyperlink>
    </w:p>
    <w:bookmarkEnd w:id="454"/>
    <w:bookmarkStart w:id="45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5"/>
    <w:bookmarkStart w:id="45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6"/>
    <w:bookmarkStart w:id="45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7"/>
    <w:bookmarkEnd w:id="458"/>
    <w:bookmarkStart w:id="46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9">
        <w:r>
          <w:rPr>
            <w:rStyle w:val="Hyperlink"/>
          </w:rPr>
          <w:t xml:space="preserve">Allgemeine Zustände</w:t>
        </w:r>
      </w:hyperlink>
    </w:p>
    <w:p>
      <w:pPr>
        <w:numPr>
          <w:ilvl w:val="0"/>
          <w:numId w:val="1009"/>
        </w:numPr>
        <w:pStyle w:val="Compact"/>
      </w:pPr>
      <w:hyperlink r:id="rId460">
        <w:r>
          <w:rPr>
            <w:rStyle w:val="Hyperlink"/>
          </w:rPr>
          <w:t xml:space="preserve">Wetterzustände</w:t>
        </w:r>
      </w:hyperlink>
    </w:p>
    <w:bookmarkEnd w:id="461"/>
    <w:bookmarkStart w:id="46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2"/>
    <w:bookmarkStart w:id="46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2020-10-07T20:06:13Z</dcterms:created>
  <dcterms:modified xsi:type="dcterms:W3CDTF">2020-10-07T20:06:13Z</dcterms:modified>
</cp:coreProperties>
</file>

<file path=docProps/custom.xml><?xml version="1.0" encoding="utf-8"?>
<Properties xmlns="http://schemas.openxmlformats.org/officeDocument/2006/custom-properties" xmlns:vt="http://schemas.openxmlformats.org/officeDocument/2006/docPropsVTypes"/>
</file>