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30"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8"/>
    <w:bookmarkStart w:id="22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9"/>
    <w:bookmarkEnd w:id="230"/>
    <w:bookmarkStart w:id="243" w:name="veranstaltungen-aborea"/>
    <w:p>
      <w:pPr>
        <w:pStyle w:val="Heading1"/>
      </w:pPr>
      <w:r>
        <w:t xml:space="preserve">Veranstaltungen Aborea</w:t>
      </w:r>
    </w:p>
    <w:bookmarkStart w:id="233" w:name="bogenschützen-wettbewerb"/>
    <w:p>
      <w:pPr>
        <w:pStyle w:val="Heading2"/>
      </w:pPr>
      <w:r>
        <w:t xml:space="preserve">Bogenschützen-Wettbewerb</w:t>
      </w:r>
    </w:p>
    <w:bookmarkStart w:id="231" w:name="wer-veranstaltet-dies"/>
    <w:p>
      <w:pPr>
        <w:pStyle w:val="Heading3"/>
      </w:pPr>
      <w:r>
        <w:t xml:space="preserve">Wer veranstaltet dies?</w:t>
      </w:r>
    </w:p>
    <w:p>
      <w:pPr>
        <w:pStyle w:val="FirstParagraph"/>
      </w:pPr>
      <w:r>
        <w:t xml:space="preserve">Dies ist eine Veranstaltung von Sir Mereno von Leet.</w:t>
      </w:r>
    </w:p>
    <w:bookmarkEnd w:id="231"/>
    <w:bookmarkStart w:id="232"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2"/>
    <w:bookmarkEnd w:id="233"/>
    <w:bookmarkStart w:id="242" w:name="ritterturnier-burg-mailara"/>
    <w:p>
      <w:pPr>
        <w:pStyle w:val="Heading2"/>
      </w:pPr>
      <w:r>
        <w:t xml:space="preserve">Ritterturnier Burg Mailara</w:t>
      </w:r>
    </w:p>
    <w:bookmarkStart w:id="234"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4"/>
    <w:bookmarkStart w:id="241" w:name="bereits-angemeldet-sind"/>
    <w:p>
      <w:pPr>
        <w:pStyle w:val="Heading3"/>
      </w:pPr>
      <w:r>
        <w:t xml:space="preserve">Bereits angemeldet sind</w:t>
      </w:r>
    </w:p>
    <w:bookmarkStart w:id="23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5"/>
    <w:bookmarkStart w:id="23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6"/>
    <w:bookmarkStart w:id="23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7"/>
    <w:bookmarkStart w:id="23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8"/>
    <w:bookmarkStart w:id="23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9"/>
    <w:bookmarkStart w:id="24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0"/>
    <w:bookmarkEnd w:id="241"/>
    <w:bookmarkEnd w:id="242"/>
    <w:bookmarkEnd w:id="243"/>
    <w:bookmarkStart w:id="290" w:name="anderes-1"/>
    <w:p>
      <w:pPr>
        <w:pStyle w:val="Heading1"/>
      </w:pPr>
      <w:r>
        <w:t xml:space="preserve">Anderes</w:t>
      </w:r>
    </w:p>
    <w:bookmarkStart w:id="245" w:name="zustände"/>
    <w:p>
      <w:pPr>
        <w:pStyle w:val="Heading2"/>
      </w:pPr>
      <w:r>
        <w:t xml:space="preserve">Zustände</w:t>
      </w:r>
    </w:p>
    <w:bookmarkStart w:id="24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4"/>
    <w:bookmarkEnd w:id="245"/>
    <w:bookmarkStart w:id="247" w:name="wetterzustände"/>
    <w:p>
      <w:pPr>
        <w:pStyle w:val="Heading2"/>
      </w:pPr>
      <w:r>
        <w:t xml:space="preserve">Wetterzustände</w:t>
      </w:r>
    </w:p>
    <w:bookmarkStart w:id="24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6"/>
    <w:bookmarkEnd w:id="247"/>
    <w:bookmarkStart w:id="250" w:name="vertrauen"/>
    <w:p>
      <w:pPr>
        <w:pStyle w:val="Heading2"/>
      </w:pPr>
      <w:r>
        <w:t xml:space="preserve">Vertrauen</w:t>
      </w:r>
    </w:p>
    <w:bookmarkStart w:id="24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8"/>
    <w:bookmarkStart w:id="24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9"/>
    <w:bookmarkEnd w:id="250"/>
    <w:bookmarkStart w:id="252" w:name="seltenheiten"/>
    <w:p>
      <w:pPr>
        <w:pStyle w:val="Heading2"/>
      </w:pPr>
      <w:r>
        <w:t xml:space="preserve">Seltenheiten</w:t>
      </w:r>
    </w:p>
    <w:bookmarkStart w:id="251"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1"/>
    <w:bookmarkEnd w:id="252"/>
    <w:bookmarkStart w:id="256" w:name="rostiges"/>
    <w:p>
      <w:pPr>
        <w:pStyle w:val="Heading2"/>
      </w:pPr>
      <w:r>
        <w:t xml:space="preserve">Rostiges</w:t>
      </w:r>
    </w:p>
    <w:bookmarkStart w:id="253" w:name="der-wert"/>
    <w:p>
      <w:pPr>
        <w:pStyle w:val="Heading3"/>
      </w:pPr>
      <w:r>
        <w:t xml:space="preserve">Der Wert</w:t>
      </w:r>
    </w:p>
    <w:p>
      <w:pPr>
        <w:pStyle w:val="FirstParagraph"/>
      </w:pPr>
      <w:r>
        <w:t xml:space="preserve">Der Wert rostiger Dinge ist sehr viel geringer, er beträgt nämlich nur noch 25 % des Anfangswertes.</w:t>
      </w:r>
    </w:p>
    <w:bookmarkEnd w:id="253"/>
    <w:bookmarkStart w:id="254"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54"/>
    <w:bookmarkStart w:id="255"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55"/>
    <w:bookmarkEnd w:id="256"/>
    <w:bookmarkStart w:id="259" w:name="fallschaden"/>
    <w:p>
      <w:pPr>
        <w:pStyle w:val="Heading2"/>
      </w:pPr>
      <w:r>
        <w:t xml:space="preserve">Fallschaden</w:t>
      </w:r>
    </w:p>
    <w:bookmarkStart w:id="257"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57"/>
    <w:bookmarkStart w:id="258"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58"/>
    <w:bookmarkEnd w:id="259"/>
    <w:bookmarkStart w:id="261" w:name="hell-gefärbtes---nachteil"/>
    <w:p>
      <w:pPr>
        <w:pStyle w:val="Heading2"/>
      </w:pPr>
      <w:r>
        <w:t xml:space="preserve">Hell Gefärbtes - Nachteil</w:t>
      </w:r>
    </w:p>
    <w:bookmarkStart w:id="260"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60"/>
    <w:bookmarkEnd w:id="261"/>
    <w:bookmarkStart w:id="263" w:name="dunkel-gefärbtes---vorteil"/>
    <w:p>
      <w:pPr>
        <w:pStyle w:val="Heading2"/>
      </w:pPr>
      <w:r>
        <w:t xml:space="preserve">Dunkel Gefärbtes - Vorteil</w:t>
      </w:r>
    </w:p>
    <w:bookmarkStart w:id="262"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62"/>
    <w:bookmarkEnd w:id="263"/>
    <w:bookmarkStart w:id="265" w:name="kleines-wesen---kleines-reittier"/>
    <w:p>
      <w:pPr>
        <w:pStyle w:val="Heading2"/>
      </w:pPr>
      <w:r>
        <w:t xml:space="preserve">Kleines Wesen - Kleines Reittier</w:t>
      </w:r>
    </w:p>
    <w:bookmarkStart w:id="264"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64"/>
    <w:bookmarkEnd w:id="265"/>
    <w:bookmarkStart w:id="282"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66"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66"/>
    <w:bookmarkStart w:id="267"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67"/>
    <w:bookmarkStart w:id="268"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68"/>
    <w:bookmarkStart w:id="269"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69"/>
    <w:bookmarkStart w:id="270"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70"/>
    <w:bookmarkStart w:id="271"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71"/>
    <w:bookmarkStart w:id="272"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72"/>
    <w:bookmarkStart w:id="273"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73"/>
    <w:bookmarkStart w:id="274"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74"/>
    <w:bookmarkStart w:id="275"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75"/>
    <w:bookmarkStart w:id="276"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76"/>
    <w:bookmarkStart w:id="277"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77"/>
    <w:bookmarkStart w:id="278"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78"/>
    <w:bookmarkStart w:id="279"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79"/>
    <w:bookmarkStart w:id="280"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80"/>
    <w:bookmarkStart w:id="281"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81"/>
    <w:bookmarkEnd w:id="282"/>
    <w:bookmarkStart w:id="284" w:name="erzadern-im-casnewydd-und-ghalgrat"/>
    <w:p>
      <w:pPr>
        <w:pStyle w:val="Heading2"/>
      </w:pPr>
      <w:r>
        <w:t xml:space="preserve">Erzadern im Casnewydd und Ghalgrat</w:t>
      </w:r>
    </w:p>
    <w:bookmarkStart w:id="283"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83"/>
    <w:bookmarkEnd w:id="284"/>
    <w:bookmarkStart w:id="289" w:name="die-wirtschaft"/>
    <w:p>
      <w:pPr>
        <w:pStyle w:val="Heading2"/>
      </w:pPr>
      <w:r>
        <w:t xml:space="preserve">Die Wirtschaft</w:t>
      </w:r>
    </w:p>
    <w:bookmarkStart w:id="285"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85"/>
    <w:bookmarkStart w:id="286"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86"/>
    <w:bookmarkStart w:id="287"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87"/>
    <w:bookmarkStart w:id="288"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88"/>
    <w:bookmarkEnd w:id="289"/>
    <w:bookmarkEnd w:id="290"/>
    <w:bookmarkStart w:id="296" w:name="leichtere-variante"/>
    <w:p>
      <w:pPr>
        <w:pStyle w:val="Heading1"/>
      </w:pPr>
      <w:r>
        <w:t xml:space="preserve">Leichtere Variante</w:t>
      </w:r>
    </w:p>
    <w:bookmarkStart w:id="293" w:name="wiederbelebung"/>
    <w:p>
      <w:pPr>
        <w:pStyle w:val="Heading2"/>
      </w:pPr>
      <w:r>
        <w:t xml:space="preserve">Wiederbelebung</w:t>
      </w:r>
    </w:p>
    <w:bookmarkStart w:id="291"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91"/>
    <w:bookmarkStart w:id="292"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92"/>
    <w:bookmarkEnd w:id="293"/>
    <w:bookmarkStart w:id="295" w:name="währungen"/>
    <w:p>
      <w:pPr>
        <w:pStyle w:val="Heading2"/>
      </w:pPr>
      <w:r>
        <w:t xml:space="preserve">Währungen</w:t>
      </w:r>
    </w:p>
    <w:bookmarkStart w:id="294"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94"/>
    <w:bookmarkEnd w:id="295"/>
    <w:bookmarkEnd w:id="296"/>
    <w:bookmarkStart w:id="304" w:name="lizenz"/>
    <w:p>
      <w:pPr>
        <w:pStyle w:val="Heading1"/>
      </w:pPr>
      <w:r>
        <w:t xml:space="preserve">Lizenz</w:t>
      </w:r>
    </w:p>
    <w:bookmarkStart w:id="303" w:name="lizenz-1"/>
    <w:p>
      <w:pPr>
        <w:pStyle w:val="Heading2"/>
      </w:pPr>
      <w:r>
        <w:t xml:space="preserve">Lizenz</w:t>
      </w:r>
    </w:p>
    <w:bookmarkStart w:id="299"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97"/>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98">
        <w:r>
          <w:rPr>
            <w:rStyle w:val="Hyperlink"/>
          </w:rPr>
          <w:t xml:space="preserve">creativecommons.org/licenses/by/4.0/deed.de</w:t>
        </w:r>
      </w:hyperlink>
      <w:r>
        <w:t xml:space="preserve">.</w:t>
      </w:r>
    </w:p>
    <w:bookmarkEnd w:id="299"/>
    <w:bookmarkStart w:id="302"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00">
        <w:r>
          <w:rPr>
            <w:rStyle w:val="Hyperlink"/>
          </w:rPr>
          <w:t xml:space="preserve">Tim Rebkavets</w:t>
        </w:r>
      </w:hyperlink>
      <w:r>
        <w:t xml:space="preserve"> </w:t>
      </w:r>
      <w:r>
        <w:t xml:space="preserve">auf</w:t>
      </w:r>
      <w:r>
        <w:t xml:space="preserve"> </w:t>
      </w:r>
      <w:hyperlink r:id="rId301">
        <w:r>
          <w:rPr>
            <w:rStyle w:val="Hyperlink"/>
          </w:rPr>
          <w:t xml:space="preserve">Unsplash</w:t>
        </w:r>
      </w:hyperlink>
    </w:p>
    <w:bookmarkEnd w:id="302"/>
    <w:bookmarkEnd w:id="303"/>
    <w:bookmarkEnd w:id="304"/>
    <w:bookmarkStart w:id="307" w:name="making-of"/>
    <w:p>
      <w:pPr>
        <w:pStyle w:val="Heading1"/>
      </w:pPr>
      <w:r>
        <w:t xml:space="preserve">Making Of</w:t>
      </w:r>
    </w:p>
    <w:bookmarkStart w:id="305" w:name="mein-arbeitsablauf"/>
    <w:p>
      <w:pPr>
        <w:pStyle w:val="Heading2"/>
      </w:pPr>
      <w:r>
        <w:t xml:space="preserve">Mein Arbeitsablauf</w:t>
      </w:r>
    </w:p>
    <w:bookmarkEnd w:id="305"/>
    <w:bookmarkStart w:id="306"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7" Target="media/rId297.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298" Target="https://creativecommons.org/licenses/by/4.0/deed.de" TargetMode="External" /><Relationship Type="http://schemas.openxmlformats.org/officeDocument/2006/relationships/hyperlink" Id="rId300" Target="https://unsplash.com/@timreb9?utm_source=unsplash&amp;utm_medium=referral&amp;utm_content=creditCopyText" TargetMode="External" /><Relationship Type="http://schemas.openxmlformats.org/officeDocument/2006/relationships/hyperlink" Id="rId30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298" Target="https://creativecommons.org/licenses/by/4.0/deed.de" TargetMode="External" /><Relationship Type="http://schemas.openxmlformats.org/officeDocument/2006/relationships/hyperlink" Id="rId300" Target="https://unsplash.com/@timreb9?utm_source=unsplash&amp;utm_medium=referral&amp;utm_content=creditCopyText" TargetMode="External" /><Relationship Type="http://schemas.openxmlformats.org/officeDocument/2006/relationships/hyperlink" Id="rId30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2020-08-08T16:24:53Z</dcterms:created>
  <dcterms:modified xsi:type="dcterms:W3CDTF">2020-08-08T16:24:53Z</dcterms:modified>
</cp:coreProperties>
</file>

<file path=docProps/custom.xml><?xml version="1.0" encoding="utf-8"?>
<Properties xmlns="http://schemas.openxmlformats.org/officeDocument/2006/custom-properties" xmlns:vt="http://schemas.openxmlformats.org/officeDocument/2006/docPropsVTypes"/>
</file>