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6" w:name="alchemist"/>
    <w:p>
      <w:pPr>
        <w:pStyle w:val="Heading1"/>
      </w:pPr>
      <w:r>
        <w:t xml:space="preserve">Alchemist</w:t>
      </w:r>
    </w:p>
    <w:bookmarkStart w:id="35" w:name="alchemist-1"/>
    <w:p>
      <w:pPr>
        <w:pStyle w:val="Heading2"/>
      </w:pPr>
      <w:r>
        <w:t xml:space="preserve">Alchemist</w:t>
      </w:r>
    </w:p>
    <w:bookmarkStart w:id="23"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3"/>
    <w:bookmarkStart w:id="24"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24"/>
    <w:bookmarkStart w:id="25"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5"/>
    <w:bookmarkStart w:id="26"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6"/>
    <w:bookmarkStart w:id="27"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7"/>
    <w:bookmarkStart w:id="28"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8"/>
    <w:bookmarkStart w:id="29" w:name="beruf"/>
    <w:p>
      <w:pPr>
        <w:pStyle w:val="Heading3"/>
      </w:pPr>
      <w:r>
        <w:t xml:space="preserve">Beruf</w:t>
      </w:r>
    </w:p>
    <w:p>
      <w:pPr>
        <w:pStyle w:val="FirstParagraph"/>
      </w:pPr>
      <w:r>
        <w:t xml:space="preserve">Alchemisten können den Beruf niemals wechseln, da sie von Geburt an Alchemisten sind.</w:t>
      </w:r>
    </w:p>
    <w:bookmarkEnd w:id="29"/>
    <w:bookmarkStart w:id="30"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30"/>
    <w:bookmarkStart w:id="31"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1"/>
    <w:bookmarkStart w:id="32"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2"/>
    <w:bookmarkStart w:id="33"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3"/>
    <w:bookmarkStart w:id="34"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34"/>
    <w:bookmarkEnd w:id="35"/>
    <w:bookmarkEnd w:id="36"/>
    <w:bookmarkStart w:id="48" w:name="buddler"/>
    <w:p>
      <w:pPr>
        <w:pStyle w:val="Heading1"/>
      </w:pPr>
      <w:r>
        <w:t xml:space="preserve">Buddler</w:t>
      </w:r>
    </w:p>
    <w:bookmarkStart w:id="37" w:name="kurzbeschreibung-1"/>
    <w:p>
      <w:pPr>
        <w:pStyle w:val="Heading2"/>
      </w:pPr>
      <w:r>
        <w:t xml:space="preserve">Kurzbeschreibung</w:t>
      </w:r>
    </w:p>
    <w:p>
      <w:pPr>
        <w:pStyle w:val="FirstParagraph"/>
      </w:pPr>
      <w:r>
        <w:t xml:space="preserve">Buddler werden als solche geboren und können von Grund auf sehr gut graben und sind häufig durch ihre Fähigkeit sehr stark geworden.</w:t>
      </w:r>
    </w:p>
    <w:bookmarkEnd w:id="37"/>
    <w:bookmarkStart w:id="38" w:name="magie-1"/>
    <w:p>
      <w:pPr>
        <w:pStyle w:val="Heading2"/>
      </w:pPr>
      <w:r>
        <w:t xml:space="preserve">Magie</w:t>
      </w:r>
    </w:p>
    <w:p>
      <w:pPr>
        <w:pStyle w:val="FirstParagraph"/>
      </w:pPr>
      <w:r>
        <w:t xml:space="preserve">Buddler können nur die Spruchliste „Elementare Magie" erlernen, was für sie allerdings äußerst schwer ist.</w:t>
      </w:r>
    </w:p>
    <w:bookmarkEnd w:id="38"/>
    <w:bookmarkStart w:id="39" w:name="stark"/>
    <w:p>
      <w:pPr>
        <w:pStyle w:val="Heading2"/>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39"/>
    <w:bookmarkStart w:id="40" w:name="instinkt"/>
    <w:p>
      <w:pPr>
        <w:pStyle w:val="Heading2"/>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40"/>
    <w:bookmarkStart w:id="41" w:name="aufmerksamkeit"/>
    <w:p>
      <w:pPr>
        <w:pStyle w:val="Heading2"/>
      </w:pPr>
      <w:r>
        <w:t xml:space="preserve">Aufmerksamkeit</w:t>
      </w:r>
    </w:p>
    <w:p>
      <w:pPr>
        <w:pStyle w:val="FirstParagraph"/>
      </w:pPr>
      <w:r>
        <w:t xml:space="preserve">Buddler sind durch ihr graben in der Wildnis sehr aufmerksam geworden und erhalten somit einen Situationsbonus von +1 auf Wahrnehmung.</w:t>
      </w:r>
    </w:p>
    <w:bookmarkEnd w:id="41"/>
    <w:bookmarkStart w:id="42" w:name="nicht-sehr-intelligent"/>
    <w:p>
      <w:pPr>
        <w:pStyle w:val="Heading2"/>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42"/>
    <w:bookmarkStart w:id="43" w:name="trefferpunkte-1"/>
    <w:p>
      <w:pPr>
        <w:pStyle w:val="Heading2"/>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43"/>
    <w:bookmarkStart w:id="44" w:name="magiepunkte-1"/>
    <w:p>
      <w:pPr>
        <w:pStyle w:val="Heading2"/>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44"/>
    <w:bookmarkStart w:id="45" w:name="fertigkeitskosten-1"/>
    <w:p>
      <w:pPr>
        <w:pStyle w:val="Heading2"/>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45"/>
    <w:bookmarkStart w:id="46" w:name="kosten-für-zechen-und-humor"/>
    <w:p>
      <w:pPr>
        <w:pStyle w:val="Heading2"/>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46"/>
    <w:bookmarkStart w:id="47" w:name="talentebaum-1"/>
    <w:p>
      <w:pPr>
        <w:pStyle w:val="Heading2"/>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Wilder</w:t>
            </w:r>
          </w:p>
        </w:tc>
        <w:tc>
          <w:tcPr>
            <w:tcBorders>
              <w:bottom w:val="single"/>
            </w:tcBorders>
            <w:vAlign w:val="bottom"/>
          </w:tcPr>
          <w:p>
            <w:pPr>
              <w:pStyle w:val="Compact"/>
              <w:jc w:val="left"/>
            </w:pPr>
            <w:r>
              <w:t xml:space="preserve">Buddler</w:t>
            </w:r>
          </w:p>
        </w:tc>
      </w:tr>
      <w:tr>
        <w:tc>
          <w:p>
            <w:pPr>
              <w:pStyle w:val="Compact"/>
              <w:jc w:val="left"/>
            </w:pPr>
            <w:r>
              <w:t xml:space="preserve">Natur +1</w:t>
            </w:r>
          </w:p>
        </w:tc>
        <w:tc>
          <w:p>
            <w:pPr>
              <w:pStyle w:val="Compact"/>
              <w:jc w:val="left"/>
            </w:pPr>
            <w:r>
              <w:t xml:space="preserve">alles was mit buddeln und graben zu tun hat +2</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Erde</w:t>
            </w:r>
          </w:p>
        </w:tc>
        <w:tc>
          <w:tcPr>
            <w:tcBorders>
              <w:bottom w:val="single"/>
            </w:tcBorders>
            <w:vAlign w:val="bottom"/>
          </w:tcPr>
          <w:p>
            <w:pPr>
              <w:pStyle w:val="Compact"/>
              <w:jc w:val="left"/>
            </w:pPr>
            <w:r>
              <w:t xml:space="preserve">Wasser</w:t>
            </w:r>
          </w:p>
        </w:tc>
        <w:tc>
          <w:tcPr>
            <w:tcBorders>
              <w:bottom w:val="single"/>
            </w:tcBorders>
            <w:vAlign w:val="bottom"/>
          </w:tcPr>
          <w:p>
            <w:pPr>
              <w:pStyle w:val="Compact"/>
              <w:jc w:val="left"/>
            </w:pPr>
            <w:r>
              <w:t xml:space="preserve">Feuer</w:t>
            </w:r>
          </w:p>
        </w:tc>
        <w:tc>
          <w:tcPr>
            <w:tcBorders>
              <w:bottom w:val="single"/>
            </w:tcBorders>
            <w:vAlign w:val="bottom"/>
          </w:tcPr>
          <w:p>
            <w:pPr>
              <w:pStyle w:val="Compact"/>
              <w:jc w:val="left"/>
            </w:pPr>
            <w:r>
              <w:t xml:space="preserve">Luft</w:t>
            </w:r>
          </w:p>
        </w:tc>
      </w:tr>
      <w:tr>
        <w:tc>
          <w:p>
            <w:pPr>
              <w:pStyle w:val="Compact"/>
              <w:jc w:val="left"/>
            </w:pPr>
            <w:r>
              <w:t xml:space="preserve">Natur +1</w:t>
            </w:r>
          </w:p>
        </w:tc>
        <w:tc>
          <w:p>
            <w:pPr>
              <w:pStyle w:val="Compact"/>
              <w:jc w:val="left"/>
            </w:pPr>
            <w:r>
              <w:t xml:space="preserve">Schwimmen +1</w:t>
            </w:r>
          </w:p>
        </w:tc>
        <w:tc>
          <w:p>
            <w:pPr>
              <w:pStyle w:val="Compact"/>
              <w:jc w:val="left"/>
            </w:pPr>
            <w:r>
              <w:t xml:space="preserve">List oder Einflussnahme +1</w:t>
            </w:r>
          </w:p>
        </w:tc>
        <w:tc>
          <w:p>
            <w:pPr>
              <w:pStyle w:val="Compact"/>
              <w:jc w:val="left"/>
            </w:pPr>
            <w:r>
              <w:t xml:space="preserve">Wahrnehmung +1</w:t>
            </w:r>
          </w:p>
        </w:tc>
      </w:tr>
    </w:tbl>
    <w:p>
      <w:pPr>
        <w:pStyle w:val="BodyText"/>
      </w:pPr>
      <w:r>
        <w:t xml:space="preserve">Stufe 9:</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Buddler*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Geistesblitz</w:t>
            </w:r>
          </w:p>
        </w:tc>
      </w:tr>
      <w:tr>
        <w:tc>
          <w:p>
            <w:pPr>
              <w:pStyle w:val="Compact"/>
              <w:jc w:val="left"/>
            </w:pPr>
            <w:r>
              <w:t xml:space="preserve">Stärke +1</w:t>
            </w:r>
          </w:p>
        </w:tc>
        <w:tc>
          <w:p>
            <w:pPr>
              <w:pStyle w:val="Compact"/>
              <w:jc w:val="left"/>
            </w:pPr>
            <w:r>
              <w:t xml:space="preserve">Geschicklichkeit +1</w:t>
            </w:r>
          </w:p>
        </w:tc>
        <w:tc>
          <w:p>
            <w:pPr>
              <w:pStyle w:val="Compact"/>
              <w:jc w:val="left"/>
            </w:pPr>
            <w:r>
              <w:t xml:space="preserve">eine noch nicht erlernte Fertigkeit sofort ohne Kosten auf Rang 3 oder Intelligenz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Sehr Konstitutiv</w:t>
            </w:r>
          </w:p>
        </w:tc>
        <w:tc>
          <w:tcPr>
            <w:tcBorders>
              <w:bottom w:val="single"/>
            </w:tcBorders>
            <w:vAlign w:val="bottom"/>
          </w:tcPr>
          <w:p>
            <w:pPr>
              <w:pStyle w:val="Compact"/>
              <w:jc w:val="left"/>
            </w:pPr>
            <w:r>
              <w:t xml:space="preserve">Sehr widerstandsfähig</w:t>
            </w:r>
          </w:p>
        </w:tc>
      </w:tr>
      <w:tr>
        <w:tc>
          <w:p>
            <w:pPr>
              <w:pStyle w:val="Compact"/>
              <w:jc w:val="left"/>
            </w:pPr>
            <w:r>
              <w:t xml:space="preserve">Heilung x3</w:t>
            </w:r>
          </w:p>
        </w:tc>
        <w:tc>
          <w:p>
            <w:pPr>
              <w:pStyle w:val="Compact"/>
              <w:jc w:val="left"/>
            </w:pPr>
            <w:r>
              <w:t xml:space="preserve">Trefferpunkte +20</w:t>
            </w:r>
          </w:p>
        </w:tc>
      </w:tr>
    </w:tbl>
    <w:bookmarkEnd w:id="47"/>
    <w:bookmarkEnd w:id="48"/>
    <w:bookmarkStart w:id="57" w:name="erweiterte-gegenstandsliste"/>
    <w:p>
      <w:pPr>
        <w:pStyle w:val="Heading1"/>
      </w:pPr>
      <w:r>
        <w:t xml:space="preserve">Erweiterte Gegenstandsliste</w:t>
      </w:r>
    </w:p>
    <w:bookmarkStart w:id="49"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49"/>
    <w:bookmarkStart w:id="50"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50"/>
    <w:bookmarkStart w:id="51"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51"/>
    <w:bookmarkStart w:id="5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52"/>
    <w:bookmarkStart w:id="5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53"/>
    <w:bookmarkStart w:id="54"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54"/>
    <w:bookmarkStart w:id="55"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55"/>
    <w:bookmarkStart w:id="5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56"/>
    <w:bookmarkEnd w:id="57"/>
    <w:bookmarkStart w:id="65" w:name="lizenz"/>
    <w:p>
      <w:pPr>
        <w:pStyle w:val="Heading1"/>
      </w:pPr>
      <w:r>
        <w:t xml:space="preserve">Lizenz</w:t>
      </w:r>
    </w:p>
    <w:bookmarkStart w:id="64" w:name="lizenz-1"/>
    <w:p>
      <w:pPr>
        <w:pStyle w:val="Heading2"/>
      </w:pPr>
      <w:r>
        <w:t xml:space="preserve">Lizenz</w:t>
      </w:r>
    </w:p>
    <w:bookmarkStart w:id="6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59">
        <w:r>
          <w:rPr>
            <w:rStyle w:val="Hyperlink"/>
          </w:rPr>
          <w:t xml:space="preserve">creativecommons.org/licenses/by/4.0/deed.de</w:t>
        </w:r>
      </w:hyperlink>
      <w:r>
        <w:t xml:space="preserve">.</w:t>
      </w:r>
    </w:p>
    <w:bookmarkEnd w:id="60"/>
    <w:bookmarkStart w:id="63"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61">
        <w:r>
          <w:rPr>
            <w:rStyle w:val="Hyperlink"/>
          </w:rPr>
          <w:t xml:space="preserve">Tim Rebkavets</w:t>
        </w:r>
      </w:hyperlink>
      <w:r>
        <w:t xml:space="preserve"> </w:t>
      </w:r>
      <w:r>
        <w:t xml:space="preserve">auf</w:t>
      </w:r>
      <w:r>
        <w:t xml:space="preserve"> </w:t>
      </w:r>
      <w:hyperlink r:id="rId62">
        <w:r>
          <w:rPr>
            <w:rStyle w:val="Hyperlink"/>
          </w:rPr>
          <w:t xml:space="preserve">Unsplash</w:t>
        </w:r>
      </w:hyperlink>
    </w:p>
    <w:bookmarkEnd w:id="63"/>
    <w:bookmarkEnd w:id="64"/>
    <w:bookmarkEnd w:id="65"/>
    <w:bookmarkStart w:id="68" w:name="making-of"/>
    <w:p>
      <w:pPr>
        <w:pStyle w:val="Heading1"/>
      </w:pPr>
      <w:r>
        <w:t xml:space="preserve">Making Of</w:t>
      </w:r>
    </w:p>
    <w:bookmarkStart w:id="66" w:name="mein-arbeitsablauf"/>
    <w:p>
      <w:pPr>
        <w:pStyle w:val="Heading2"/>
      </w:pPr>
      <w:r>
        <w:t xml:space="preserve">Mein Arbeitsablauf</w:t>
      </w:r>
    </w:p>
    <w:bookmarkEnd w:id="66"/>
    <w:bookmarkStart w:id="67" w:name="systeme"/>
    <w:p>
      <w:pPr>
        <w:pStyle w:val="Heading2"/>
      </w:pPr>
      <w:r>
        <w:t xml:space="preserve">Systeme</w:t>
      </w:r>
    </w:p>
    <w:p>
      <w:pPr>
        <w:pStyle w:val="CaptionedFigure"/>
      </w:pPr>
      <w:r>
        <w:t xml:space="preserve">Systeme</w:t>
      </w:r>
    </w:p>
    <w:p>
      <w:pPr>
        <w:pStyle w:val="ImageCaption"/>
      </w:pPr>
      <w:r>
        <w:t xml:space="preserve">Systeme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59" Target="https://creativecommons.org/licenses/by/4.0/deed.de" TargetMode="External" /><Relationship Type="http://schemas.openxmlformats.org/officeDocument/2006/relationships/hyperlink" Id="rId61" Target="https://unsplash.com/@timreb9?utm_source=unsplash&amp;utm_medium=referral&amp;utm_content=creditCopyText" TargetMode="External" /><Relationship Type="http://schemas.openxmlformats.org/officeDocument/2006/relationships/hyperlink" Id="rId6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2020-08-03T00:39:34Z</dcterms:created>
  <dcterms:modified xsi:type="dcterms:W3CDTF">2020-08-03T00:39:34Z</dcterms:modified>
</cp:coreProperties>
</file>

<file path=docProps/custom.xml><?xml version="1.0" encoding="utf-8"?>
<Properties xmlns="http://schemas.openxmlformats.org/officeDocument/2006/custom-properties" xmlns:vt="http://schemas.openxmlformats.org/officeDocument/2006/docPropsVTypes"/>
</file>