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40F4" w14:textId="77777777" w:rsidR="00836802" w:rsidRDefault="00A92CAC" w:rsidP="00836802">
      <w:pPr>
        <w:jc w:val="right"/>
        <w:rPr>
          <w:rFonts w:ascii="Times New Roman" w:hAnsi="Times New Roman" w:cs="Times New Roman"/>
          <w:sz w:val="28"/>
          <w:szCs w:val="28"/>
        </w:rPr>
      </w:pPr>
      <w:r w:rsidRPr="00E53492">
        <w:rPr>
          <w:rFonts w:ascii="Times New Roman" w:hAnsi="Times New Roman" w:cs="Times New Roman"/>
          <w:sz w:val="28"/>
          <w:szCs w:val="28"/>
        </w:rPr>
        <w:t>Домашняя работа №1</w:t>
      </w:r>
    </w:p>
    <w:p w14:paraId="4D1488B0" w14:textId="77777777" w:rsidR="00E53492" w:rsidRPr="00E53492" w:rsidRDefault="00CD6F79" w:rsidP="008368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189</w:t>
      </w:r>
      <w:r w:rsidR="00836802">
        <w:rPr>
          <w:rFonts w:ascii="Times New Roman" w:hAnsi="Times New Roman" w:cs="Times New Roman"/>
          <w:sz w:val="28"/>
          <w:szCs w:val="28"/>
        </w:rPr>
        <w:t xml:space="preserve"> вариант</w:t>
      </w:r>
    </w:p>
    <w:p w14:paraId="27CC9CAF" w14:textId="7674FD04" w:rsidR="00A92CAC" w:rsidRPr="009A62E8" w:rsidRDefault="00A92CAC" w:rsidP="008368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5349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A62E8">
        <w:rPr>
          <w:rFonts w:ascii="Times New Roman" w:hAnsi="Times New Roman" w:cs="Times New Roman"/>
          <w:sz w:val="28"/>
          <w:szCs w:val="28"/>
        </w:rPr>
        <w:t xml:space="preserve">Левченко Ярослав </w:t>
      </w:r>
      <w:r w:rsidR="009A62E8">
        <w:rPr>
          <w:rFonts w:ascii="Times New Roman" w:hAnsi="Times New Roman" w:cs="Times New Roman"/>
          <w:sz w:val="28"/>
          <w:szCs w:val="28"/>
          <w:lang w:val="en-US"/>
        </w:rPr>
        <w:t>P3118</w:t>
      </w:r>
    </w:p>
    <w:p w14:paraId="6FA3A9C2" w14:textId="77777777" w:rsidR="00A92CAC" w:rsidRPr="009A62E8" w:rsidRDefault="00A92CAC" w:rsidP="00A92CAC">
      <w:pPr>
        <w:jc w:val="center"/>
        <w:rPr>
          <w:rFonts w:ascii="Times New Roman" w:hAnsi="Times New Roman" w:cs="Times New Roman"/>
        </w:rPr>
      </w:pPr>
    </w:p>
    <w:p w14:paraId="74B45C8D" w14:textId="77777777" w:rsidR="007C26D4" w:rsidRDefault="00836802">
      <w:pPr>
        <w:spacing w:line="259" w:lineRule="auto"/>
        <w:rPr>
          <w:rFonts w:ascii="Times New Roman" w:hAnsi="Times New Roman" w:cs="Times New Roman"/>
        </w:rPr>
      </w:pPr>
      <w:r w:rsidRPr="00836802">
        <w:rPr>
          <w:rFonts w:ascii="Times New Roman" w:hAnsi="Times New Roman" w:cs="Times New Roman"/>
          <w:noProof/>
        </w:rPr>
        <w:drawing>
          <wp:inline distT="0" distB="0" distL="0" distR="0" wp14:anchorId="680D9754" wp14:editId="6C735877">
            <wp:extent cx="3848637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6D4">
        <w:rPr>
          <w:rFonts w:ascii="Times New Roman" w:hAnsi="Times New Roman" w:cs="Times New Roman"/>
        </w:rPr>
        <w:br w:type="page"/>
      </w:r>
    </w:p>
    <w:p w14:paraId="464F8EC6" w14:textId="77777777" w:rsidR="00A92CAC" w:rsidRPr="00E53492" w:rsidRDefault="00A92CAC">
      <w:pPr>
        <w:spacing w:line="259" w:lineRule="auto"/>
        <w:rPr>
          <w:rFonts w:ascii="Times New Roman" w:hAnsi="Times New Roman" w:cs="Times New Roman"/>
        </w:rPr>
      </w:pPr>
    </w:p>
    <w:tbl>
      <w:tblPr>
        <w:tblW w:w="6393" w:type="dxa"/>
        <w:jc w:val="center"/>
        <w:tblLook w:val="04A0" w:firstRow="1" w:lastRow="0" w:firstColumn="1" w:lastColumn="0" w:noHBand="0" w:noVBand="1"/>
      </w:tblPr>
      <w:tblGrid>
        <w:gridCol w:w="51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515"/>
        <w:gridCol w:w="515"/>
        <w:gridCol w:w="515"/>
        <w:gridCol w:w="328"/>
      </w:tblGrid>
      <w:tr w:rsidR="00064118" w:rsidRPr="00E53492" w14:paraId="4B75674B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51E03" w14:textId="77777777" w:rsidR="00064118" w:rsidRPr="00E53492" w:rsidRDefault="00064118" w:rsidP="00076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FD625C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B33445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E91488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C57A99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FD2D93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CA531F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E38356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324120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F93C05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806C07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BD04B7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A8E7C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E9191E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B93D05" w:rsidRPr="00E53492" w14:paraId="2E6CFB35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088874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7ACAC" w14:textId="77777777" w:rsidR="00B93D05" w:rsidRDefault="00B93D05" w:rsidP="00B93D0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816E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4772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B48E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9129F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C40E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2509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A313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F7AC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FB2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4EEF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0A97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F10580" w14:textId="77777777" w:rsidR="00B93D05" w:rsidRDefault="00B93D05" w:rsidP="00B93D05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B93D05" w:rsidRPr="00E53492" w14:paraId="74BBD91B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EDF5E6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F43A2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277D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C52B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E07A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77A7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1EC1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B057F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EBC7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2021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62D5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6B41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448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9ABFC6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B93D05" w:rsidRPr="00E53492" w14:paraId="4489C630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4DA44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64D7A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714F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B304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8D02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5CA9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9320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1C0E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130AF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5853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4481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DEAA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EE15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E822BE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93D05" w:rsidRPr="00E53492" w14:paraId="4015C4FF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5003E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73E7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3288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694B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40A0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13E0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699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CA84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0AC6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186A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7EC8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A609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887B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6BC29D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93D05" w:rsidRPr="00E53492" w14:paraId="09DD886E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333AD0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3FEA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E06C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677D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FC5B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03B2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AC3F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D221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2B0A2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EF60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0D60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F2AC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8C72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2DA345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B93D05" w:rsidRPr="00E53492" w14:paraId="08716308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C788E7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BCE7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BE50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E97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1CB8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AB3D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2343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A1E8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15D1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CD222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6449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1E6F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7501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28C745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B93D05" w:rsidRPr="00E53492" w14:paraId="3954A68C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0EFE5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FCA5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1E3D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D8C1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3121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8B7E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39BF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423E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263C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BBE9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B57C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384F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2A5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4C05F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B93D05" w:rsidRPr="00E53492" w14:paraId="47A9DB16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861EE0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B654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9DA1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FA69F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829E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C84C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E4B1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37CC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7E7A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F564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D9C6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55D7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EFCAA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1FD137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93D05" w:rsidRPr="00E53492" w14:paraId="5309236B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46A5FE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AFAA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EE2C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E239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9108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C0AB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4227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AFF1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97A9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FB24A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7A1C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5B0B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97EDA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843C47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93D05" w:rsidRPr="00E53492" w14:paraId="3C4BBF36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09F7B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302D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745A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C8BC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ACDC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4EA2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820C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F523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281A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4531C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52D8A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0F53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B9F3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C7B3DB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93D05" w:rsidRPr="00E53492" w14:paraId="0BE5E92D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F34E9D" w14:textId="77777777" w:rsidR="00B93D05" w:rsidRPr="00E53492" w:rsidRDefault="00B93D05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BA84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2FA44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7DA12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5B66F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4AE9E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BCB9F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F860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495C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2BCB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EDF5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B2097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E10B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F4A189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B93D05" w:rsidRPr="00E53492" w14:paraId="1B182481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2F261D" w14:textId="77777777" w:rsidR="00B93D05" w:rsidRPr="00E53492" w:rsidRDefault="00B93D05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5D3F1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0A13D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66F1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0753B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E5B42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FD282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BB5C6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919A9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A5318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28C60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FEB63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5E465" w14:textId="77777777" w:rsidR="00B93D05" w:rsidRDefault="00B93D05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E7CFB5" w14:textId="77777777" w:rsidR="00B93D05" w:rsidRDefault="00B93D05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064118" w:rsidRPr="00E53492" w14:paraId="1C50A0EE" w14:textId="77777777" w:rsidTr="00CE12BF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22DD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1C07" w14:textId="77777777" w:rsidR="00064118" w:rsidRPr="00E53492" w:rsidRDefault="00064118" w:rsidP="00076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04AC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02F1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A3D5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D268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CA2F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1DD9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178D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6799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173A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B9DB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B95D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A37DE1C" w14:textId="77777777" w:rsidR="00064118" w:rsidRPr="00E53492" w:rsidRDefault="00064118" w:rsidP="0007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3A8C3F" w14:textId="77777777" w:rsidR="00064118" w:rsidRPr="00E53492" w:rsidRDefault="00064118" w:rsidP="00064118">
      <w:pPr>
        <w:pStyle w:val="a3"/>
        <w:numPr>
          <w:ilvl w:val="0"/>
          <w:numId w:val="3"/>
        </w:numPr>
        <w:ind w:left="867" w:hanging="357"/>
        <w:rPr>
          <w:sz w:val="32"/>
          <w:szCs w:val="28"/>
          <w:lang w:val="en-US"/>
        </w:rPr>
      </w:pPr>
    </w:p>
    <w:p w14:paraId="4D233928" w14:textId="77777777" w:rsidR="00064118" w:rsidRPr="00E53492" w:rsidRDefault="00064118" w:rsidP="00064118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>Положим j = 1;</w:t>
      </w:r>
    </w:p>
    <w:p w14:paraId="5B549F6D" w14:textId="77777777" w:rsidR="00064118" w:rsidRPr="00E53492" w:rsidRDefault="00064118" w:rsidP="00064118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В матрице R подсчитываем число ненулевых элементов </w:t>
      </w:r>
      <w:proofErr w:type="spellStart"/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53492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i</w:t>
      </w:r>
      <w:proofErr w:type="spellEnd"/>
    </w:p>
    <w:p w14:paraId="58750804" w14:textId="77777777" w:rsidR="00064118" w:rsidRPr="00E53492" w:rsidRDefault="00064118" w:rsidP="00064118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Упорядочим вершины графа в порядке не возрастания </w:t>
      </w:r>
      <w:proofErr w:type="spellStart"/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53492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i</w:t>
      </w:r>
      <w:proofErr w:type="spellEnd"/>
      <w:r w:rsidRPr="00E53492">
        <w:rPr>
          <w:rFonts w:ascii="Times New Roman" w:hAnsi="Times New Roman" w:cs="Times New Roman"/>
          <w:sz w:val="32"/>
          <w:szCs w:val="28"/>
        </w:rPr>
        <w:t>.</w:t>
      </w:r>
    </w:p>
    <w:p w14:paraId="1CC15F1E" w14:textId="77777777" w:rsidR="00064118" w:rsidRPr="00A95937" w:rsidRDefault="00064118" w:rsidP="00064118">
      <w:pPr>
        <w:pStyle w:val="a3"/>
        <w:ind w:left="1700"/>
        <w:rPr>
          <w:sz w:val="32"/>
          <w:szCs w:val="28"/>
        </w:rPr>
      </w:pPr>
      <w:r w:rsidRPr="00E53492">
        <w:rPr>
          <w:sz w:val="32"/>
          <w:szCs w:val="28"/>
        </w:rPr>
        <w:t xml:space="preserve"> </w:t>
      </w:r>
      <w:r w:rsidRPr="00E53492">
        <w:rPr>
          <w:sz w:val="32"/>
          <w:szCs w:val="28"/>
          <w:lang w:val="en-US"/>
        </w:rPr>
        <w:t>X</w:t>
      </w:r>
      <w:r w:rsidR="00A84FDE">
        <w:rPr>
          <w:sz w:val="32"/>
          <w:szCs w:val="28"/>
          <w:vertAlign w:val="subscript"/>
        </w:rPr>
        <w:t>2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A84FDE">
        <w:rPr>
          <w:sz w:val="32"/>
          <w:szCs w:val="28"/>
          <w:vertAlign w:val="subscript"/>
        </w:rPr>
        <w:t>5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A84FDE">
        <w:rPr>
          <w:sz w:val="32"/>
          <w:szCs w:val="28"/>
          <w:vertAlign w:val="subscript"/>
        </w:rPr>
        <w:t>1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7C26D4">
        <w:rPr>
          <w:sz w:val="32"/>
          <w:szCs w:val="28"/>
          <w:vertAlign w:val="subscript"/>
        </w:rPr>
        <w:t>1</w:t>
      </w:r>
      <w:r w:rsidR="00A84FDE" w:rsidRPr="00A95937">
        <w:rPr>
          <w:sz w:val="32"/>
          <w:szCs w:val="28"/>
          <w:vertAlign w:val="subscript"/>
        </w:rPr>
        <w:t>1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A95937">
        <w:rPr>
          <w:sz w:val="32"/>
          <w:szCs w:val="28"/>
          <w:vertAlign w:val="subscript"/>
        </w:rPr>
        <w:t>12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A95937">
        <w:rPr>
          <w:sz w:val="32"/>
          <w:szCs w:val="28"/>
          <w:vertAlign w:val="subscript"/>
        </w:rPr>
        <w:t>3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A95937">
        <w:rPr>
          <w:sz w:val="32"/>
          <w:szCs w:val="28"/>
          <w:vertAlign w:val="subscript"/>
        </w:rPr>
        <w:t>4</w:t>
      </w:r>
      <w:r w:rsidRPr="00E53492">
        <w:rPr>
          <w:sz w:val="32"/>
          <w:szCs w:val="28"/>
        </w:rPr>
        <w:t>,</w:t>
      </w:r>
      <w:r w:rsidR="002907BE" w:rsidRPr="002907BE">
        <w:rPr>
          <w:sz w:val="32"/>
          <w:szCs w:val="28"/>
        </w:rPr>
        <w:t xml:space="preserve"> </w:t>
      </w:r>
      <w:r w:rsidR="002907BE" w:rsidRPr="00E53492">
        <w:rPr>
          <w:sz w:val="32"/>
          <w:szCs w:val="28"/>
          <w:lang w:val="en-US"/>
        </w:rPr>
        <w:t>X</w:t>
      </w:r>
      <w:proofErr w:type="gramStart"/>
      <w:r w:rsidR="00A95937">
        <w:rPr>
          <w:sz w:val="32"/>
          <w:szCs w:val="28"/>
          <w:vertAlign w:val="subscript"/>
        </w:rPr>
        <w:t>9</w:t>
      </w:r>
      <w:r w:rsidR="002907BE"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</w:rPr>
        <w:t xml:space="preserve"> </w:t>
      </w:r>
      <w:r w:rsidRPr="00E53492">
        <w:rPr>
          <w:sz w:val="32"/>
          <w:szCs w:val="28"/>
          <w:lang w:val="en-US"/>
        </w:rPr>
        <w:t>X</w:t>
      </w:r>
      <w:proofErr w:type="gramEnd"/>
      <w:r w:rsidR="00A95937">
        <w:rPr>
          <w:sz w:val="32"/>
          <w:szCs w:val="28"/>
          <w:vertAlign w:val="subscript"/>
        </w:rPr>
        <w:t>10</w:t>
      </w:r>
      <w:r w:rsidRPr="00E53492">
        <w:rPr>
          <w:sz w:val="32"/>
          <w:szCs w:val="28"/>
        </w:rPr>
        <w:t xml:space="preserve">, </w:t>
      </w:r>
      <w:r w:rsidR="002907BE" w:rsidRPr="00E53492">
        <w:rPr>
          <w:sz w:val="32"/>
          <w:szCs w:val="28"/>
          <w:lang w:val="en-US"/>
        </w:rPr>
        <w:t>X</w:t>
      </w:r>
      <w:r w:rsidR="00A95937">
        <w:rPr>
          <w:sz w:val="32"/>
          <w:szCs w:val="28"/>
          <w:vertAlign w:val="subscript"/>
        </w:rPr>
        <w:t>6</w:t>
      </w:r>
      <w:r w:rsidR="002907BE">
        <w:rPr>
          <w:sz w:val="32"/>
          <w:szCs w:val="28"/>
          <w:vertAlign w:val="subscript"/>
        </w:rPr>
        <w:t xml:space="preserve"> </w:t>
      </w:r>
      <w:r w:rsidR="002907BE">
        <w:rPr>
          <w:sz w:val="32"/>
          <w:szCs w:val="28"/>
        </w:rPr>
        <w:t>,</w:t>
      </w:r>
      <w:r w:rsidRPr="00E53492">
        <w:rPr>
          <w:sz w:val="32"/>
          <w:szCs w:val="28"/>
          <w:lang w:val="en-US"/>
        </w:rPr>
        <w:t>X</w:t>
      </w:r>
      <w:r w:rsidR="00A95937">
        <w:rPr>
          <w:sz w:val="32"/>
          <w:szCs w:val="28"/>
          <w:vertAlign w:val="subscript"/>
        </w:rPr>
        <w:t>7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 w:rsidR="00A95937" w:rsidRPr="00A95937">
        <w:rPr>
          <w:sz w:val="32"/>
          <w:szCs w:val="28"/>
          <w:vertAlign w:val="subscript"/>
        </w:rPr>
        <w:t>8</w:t>
      </w:r>
    </w:p>
    <w:p w14:paraId="416AB753" w14:textId="77777777" w:rsidR="00064118" w:rsidRPr="00E53492" w:rsidRDefault="00064118" w:rsidP="00064118">
      <w:pPr>
        <w:pStyle w:val="a3"/>
        <w:ind w:left="1700"/>
        <w:rPr>
          <w:sz w:val="32"/>
          <w:szCs w:val="28"/>
        </w:rPr>
      </w:pPr>
    </w:p>
    <w:p w14:paraId="3607B22F" w14:textId="77777777" w:rsidR="00064118" w:rsidRPr="00E53492" w:rsidRDefault="00064118" w:rsidP="00B671C4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Красим в первый цвет вершины </w:t>
      </w:r>
      <w:r w:rsidR="00602C07" w:rsidRPr="00E53492">
        <w:rPr>
          <w:sz w:val="32"/>
          <w:szCs w:val="28"/>
          <w:lang w:val="en-US"/>
        </w:rPr>
        <w:t>X</w:t>
      </w:r>
      <w:r w:rsidR="00B671C4">
        <w:rPr>
          <w:sz w:val="32"/>
          <w:szCs w:val="28"/>
          <w:vertAlign w:val="subscript"/>
        </w:rPr>
        <w:t>2</w:t>
      </w:r>
      <w:r w:rsidR="00602C07" w:rsidRPr="00E53492">
        <w:rPr>
          <w:sz w:val="32"/>
          <w:szCs w:val="28"/>
        </w:rPr>
        <w:t>,</w:t>
      </w:r>
      <w:r w:rsidR="00A95937" w:rsidRPr="00E53492">
        <w:rPr>
          <w:sz w:val="32"/>
          <w:szCs w:val="28"/>
        </w:rPr>
        <w:t xml:space="preserve"> </w:t>
      </w:r>
      <w:r w:rsidR="00A95937" w:rsidRPr="00E53492">
        <w:rPr>
          <w:sz w:val="32"/>
          <w:szCs w:val="28"/>
          <w:lang w:val="en-US"/>
        </w:rPr>
        <w:t>X</w:t>
      </w:r>
      <w:r w:rsidR="00B671C4">
        <w:rPr>
          <w:sz w:val="32"/>
          <w:szCs w:val="28"/>
          <w:vertAlign w:val="subscript"/>
        </w:rPr>
        <w:t>7</w:t>
      </w:r>
      <w:r w:rsidR="00A95937" w:rsidRPr="00E53492">
        <w:rPr>
          <w:sz w:val="32"/>
          <w:szCs w:val="28"/>
        </w:rPr>
        <w:t xml:space="preserve">, </w:t>
      </w:r>
      <w:r w:rsidR="00A95937" w:rsidRPr="00E53492">
        <w:rPr>
          <w:sz w:val="32"/>
          <w:szCs w:val="28"/>
          <w:lang w:val="en-US"/>
        </w:rPr>
        <w:t>X</w:t>
      </w:r>
      <w:r w:rsidR="00B671C4">
        <w:rPr>
          <w:sz w:val="32"/>
          <w:szCs w:val="28"/>
          <w:vertAlign w:val="subscript"/>
        </w:rPr>
        <w:t>8</w:t>
      </w:r>
    </w:p>
    <w:p w14:paraId="604B9668" w14:textId="77777777" w:rsidR="00064118" w:rsidRPr="00E53492" w:rsidRDefault="00064118" w:rsidP="00602C07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Остались неокрашенные вершины, поэтому удалим из матрицы R строки и столбцы, соответствующие вершинам </w:t>
      </w:r>
      <w:r w:rsidR="00602C07" w:rsidRPr="00E53492">
        <w:rPr>
          <w:sz w:val="32"/>
          <w:szCs w:val="28"/>
          <w:lang w:val="en-US"/>
        </w:rPr>
        <w:t>X</w:t>
      </w:r>
      <w:r w:rsidR="00602C07">
        <w:rPr>
          <w:sz w:val="32"/>
          <w:szCs w:val="28"/>
          <w:vertAlign w:val="subscript"/>
        </w:rPr>
        <w:t>7</w:t>
      </w:r>
      <w:r w:rsidR="00602C07" w:rsidRPr="00E53492">
        <w:rPr>
          <w:sz w:val="32"/>
          <w:szCs w:val="28"/>
        </w:rPr>
        <w:t xml:space="preserve">, </w:t>
      </w:r>
      <w:r w:rsidR="00602C07" w:rsidRPr="00E53492">
        <w:rPr>
          <w:sz w:val="32"/>
          <w:szCs w:val="28"/>
          <w:lang w:val="en-US"/>
        </w:rPr>
        <w:t>X</w:t>
      </w:r>
      <w:r w:rsidR="00B671C4">
        <w:rPr>
          <w:sz w:val="32"/>
          <w:szCs w:val="28"/>
          <w:vertAlign w:val="subscript"/>
        </w:rPr>
        <w:t>2</w:t>
      </w:r>
      <w:r w:rsidR="00602C07" w:rsidRPr="00E53492">
        <w:rPr>
          <w:sz w:val="32"/>
          <w:szCs w:val="28"/>
        </w:rPr>
        <w:t xml:space="preserve">, </w:t>
      </w:r>
      <w:r w:rsidR="00602C07" w:rsidRPr="00E53492">
        <w:rPr>
          <w:sz w:val="32"/>
          <w:szCs w:val="28"/>
          <w:lang w:val="en-US"/>
        </w:rPr>
        <w:t>X</w:t>
      </w:r>
      <w:r w:rsidR="00602C07">
        <w:rPr>
          <w:sz w:val="32"/>
          <w:szCs w:val="28"/>
          <w:vertAlign w:val="subscript"/>
        </w:rPr>
        <w:t>8</w:t>
      </w:r>
    </w:p>
    <w:p w14:paraId="4ED5EBBF" w14:textId="77777777" w:rsidR="002907BE" w:rsidRDefault="002B7078">
      <w:pPr>
        <w:spacing w:line="259" w:lineRule="auto"/>
        <w:rPr>
          <w:rFonts w:ascii="Times New Roman" w:hAnsi="Times New Roman" w:cs="Times New Roman"/>
        </w:rPr>
      </w:pPr>
      <w:r w:rsidRPr="00E53492">
        <w:rPr>
          <w:rFonts w:ascii="Times New Roman" w:hAnsi="Times New Roman" w:cs="Times New Roman"/>
        </w:rPr>
        <w:br w:type="page"/>
      </w:r>
    </w:p>
    <w:p w14:paraId="7FC1E1AA" w14:textId="77777777" w:rsidR="002B7078" w:rsidRPr="00E53492" w:rsidRDefault="002B7078">
      <w:pPr>
        <w:spacing w:line="259" w:lineRule="auto"/>
        <w:rPr>
          <w:rFonts w:ascii="Times New Roman" w:hAnsi="Times New Roman" w:cs="Times New Roman"/>
        </w:rPr>
      </w:pPr>
    </w:p>
    <w:tbl>
      <w:tblPr>
        <w:tblW w:w="5503" w:type="dxa"/>
        <w:jc w:val="center"/>
        <w:tblLook w:val="04A0" w:firstRow="1" w:lastRow="0" w:firstColumn="1" w:lastColumn="0" w:noHBand="0" w:noVBand="1"/>
      </w:tblPr>
      <w:tblGrid>
        <w:gridCol w:w="515"/>
        <w:gridCol w:w="445"/>
        <w:gridCol w:w="445"/>
        <w:gridCol w:w="445"/>
        <w:gridCol w:w="445"/>
        <w:gridCol w:w="445"/>
        <w:gridCol w:w="445"/>
        <w:gridCol w:w="445"/>
        <w:gridCol w:w="70"/>
        <w:gridCol w:w="445"/>
        <w:gridCol w:w="70"/>
        <w:gridCol w:w="445"/>
        <w:gridCol w:w="70"/>
        <w:gridCol w:w="328"/>
        <w:gridCol w:w="117"/>
        <w:gridCol w:w="328"/>
      </w:tblGrid>
      <w:tr w:rsidR="00B671C4" w:rsidRPr="00E53492" w14:paraId="43AAA684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B2A72" w14:textId="77777777" w:rsidR="00B671C4" w:rsidRPr="00B671C4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9842A2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413E48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FF2CB1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6268A7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55AD28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E08CE2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897A2B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2082B6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357B5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88A18D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B671C4" w:rsidRPr="00E53492" w14:paraId="09A2EEB0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4C2FF62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BF585" w14:textId="77777777" w:rsidR="00B671C4" w:rsidRDefault="00B671C4" w:rsidP="00B93D0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6BB84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4ACBE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3BD2E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D647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48332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9FE10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4910B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15AF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175A760" w14:textId="77777777" w:rsidR="00B671C4" w:rsidRDefault="00F22B4E" w:rsidP="00B93D05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671C4" w:rsidRPr="00E53492" w14:paraId="11B995CC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B7D20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C0E64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0DD0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C596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F2BB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D278E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35A23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CB9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0B973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736D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DF8336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B671C4" w:rsidRPr="00E53492" w14:paraId="7392D4FA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B46B29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FB24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711F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9890D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B7A6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3DAF2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356B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2C4C2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3203E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B53B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6D4F94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671C4" w:rsidRPr="00E53492" w14:paraId="76EE043B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017075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4193C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8FFBE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7F9E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B29F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6167D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99BDF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6134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6BB4B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F6F4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9DA5C9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671C4" w:rsidRPr="00E53492" w14:paraId="1D613A3D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254126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11011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23E0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29B4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C2C51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CEF5F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80873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8DDD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39EE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F24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E2C9B7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671C4" w:rsidRPr="00E53492" w14:paraId="086DEC83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03F7F3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BEB2F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A55F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0FA84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75141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4E00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3A6A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DA91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CAF52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EC012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1B3FDE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671C4" w:rsidRPr="00E53492" w14:paraId="2077CF6F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170E4A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C2FA3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C3257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4214D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E5DD0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1E269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794B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0D74B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0358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81B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97251E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671C4" w:rsidRPr="00E53492" w14:paraId="7289DA30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5D9F94" w14:textId="77777777" w:rsidR="00B671C4" w:rsidRPr="00E53492" w:rsidRDefault="00B671C4" w:rsidP="00B93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FCAD5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50D9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74D3F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393D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F9A5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1233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101D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0A7E3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5A960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8F8FBB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671C4" w:rsidRPr="00E53492" w14:paraId="19E283A0" w14:textId="77777777" w:rsidTr="00B671C4">
        <w:trPr>
          <w:gridAfter w:val="2"/>
          <w:wAfter w:w="44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845ACD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C2B9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0ED6A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0BFC4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9AE40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EA43E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FB3F1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0116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18F58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175" w14:textId="77777777" w:rsidR="00B671C4" w:rsidRDefault="00B671C4" w:rsidP="00B93D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159ADB" w14:textId="77777777" w:rsidR="00B671C4" w:rsidRDefault="00F22B4E" w:rsidP="00B93D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B671C4" w:rsidRPr="00E53492" w14:paraId="723F29E9" w14:textId="77777777" w:rsidTr="00B671C4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05037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22593" w14:textId="77777777" w:rsidR="00B671C4" w:rsidRPr="00E53492" w:rsidRDefault="00B671C4" w:rsidP="00B93D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38D6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7209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ACB1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F204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7CFE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C15D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E341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169E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9BB6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0C4A01C" w14:textId="77777777" w:rsidR="00B671C4" w:rsidRPr="00E53492" w:rsidRDefault="00B671C4" w:rsidP="00B93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37C461" w14:textId="77777777" w:rsidR="002D5E4E" w:rsidRPr="00E53492" w:rsidRDefault="002D5E4E" w:rsidP="002D5E4E">
      <w:pPr>
        <w:pStyle w:val="a3"/>
        <w:numPr>
          <w:ilvl w:val="0"/>
          <w:numId w:val="3"/>
        </w:numPr>
        <w:rPr>
          <w:sz w:val="32"/>
          <w:szCs w:val="28"/>
          <w:lang w:val="en-US"/>
        </w:rPr>
      </w:pPr>
    </w:p>
    <w:p w14:paraId="0275BD72" w14:textId="77777777" w:rsidR="002D5E4E" w:rsidRPr="00E53492" w:rsidRDefault="002D5E4E" w:rsidP="002D5E4E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Положим j = </w:t>
      </w:r>
      <w:r w:rsidRPr="00E53492">
        <w:rPr>
          <w:rFonts w:ascii="Times New Roman" w:hAnsi="Times New Roman" w:cs="Times New Roman"/>
          <w:sz w:val="32"/>
          <w:szCs w:val="28"/>
          <w:lang w:val="en-US"/>
        </w:rPr>
        <w:t>j+1=2</w:t>
      </w:r>
      <w:r w:rsidRPr="00E53492">
        <w:rPr>
          <w:rFonts w:ascii="Times New Roman" w:hAnsi="Times New Roman" w:cs="Times New Roman"/>
          <w:sz w:val="32"/>
          <w:szCs w:val="28"/>
        </w:rPr>
        <w:t>;</w:t>
      </w:r>
    </w:p>
    <w:p w14:paraId="79F169CB" w14:textId="77777777" w:rsidR="002D5E4E" w:rsidRPr="00E53492" w:rsidRDefault="002D5E4E" w:rsidP="002D5E4E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В матрице R подсчитываем число ненулевых элементов </w:t>
      </w:r>
      <w:proofErr w:type="spellStart"/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53492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i</w:t>
      </w:r>
      <w:proofErr w:type="spellEnd"/>
    </w:p>
    <w:p w14:paraId="3D749778" w14:textId="77777777" w:rsidR="002D5E4E" w:rsidRPr="00E53492" w:rsidRDefault="002D5E4E" w:rsidP="002D5E4E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Упорядочим вершины графа в порядке не возрастания </w:t>
      </w:r>
      <w:proofErr w:type="spellStart"/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53492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i</w:t>
      </w:r>
      <w:proofErr w:type="spellEnd"/>
      <w:r w:rsidRPr="00E53492">
        <w:rPr>
          <w:rFonts w:ascii="Times New Roman" w:hAnsi="Times New Roman" w:cs="Times New Roman"/>
          <w:sz w:val="32"/>
          <w:szCs w:val="28"/>
        </w:rPr>
        <w:t>.</w:t>
      </w:r>
    </w:p>
    <w:p w14:paraId="3CE3B7C7" w14:textId="77777777" w:rsidR="002D5E4E" w:rsidRDefault="00B671C4" w:rsidP="002D5E4E">
      <w:pPr>
        <w:pStyle w:val="a3"/>
        <w:ind w:left="1700"/>
        <w:rPr>
          <w:sz w:val="32"/>
          <w:szCs w:val="28"/>
        </w:rPr>
      </w:pPr>
      <w:r w:rsidRPr="00E53492">
        <w:rPr>
          <w:sz w:val="32"/>
          <w:szCs w:val="28"/>
        </w:rPr>
        <w:t xml:space="preserve"> </w:t>
      </w: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>5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>1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>1</w:t>
      </w:r>
      <w:r w:rsidRPr="00A95937">
        <w:rPr>
          <w:sz w:val="32"/>
          <w:szCs w:val="28"/>
          <w:vertAlign w:val="subscript"/>
        </w:rPr>
        <w:t>1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>3</w:t>
      </w:r>
      <w:r w:rsidR="00F22B4E" w:rsidRPr="00E53492">
        <w:rPr>
          <w:sz w:val="32"/>
          <w:szCs w:val="28"/>
        </w:rPr>
        <w:t xml:space="preserve">, </w:t>
      </w:r>
      <w:r w:rsidR="00F22B4E" w:rsidRPr="00E53492">
        <w:rPr>
          <w:sz w:val="32"/>
          <w:szCs w:val="28"/>
          <w:lang w:val="en-US"/>
        </w:rPr>
        <w:t>X</w:t>
      </w:r>
      <w:r w:rsidR="00F22B4E">
        <w:rPr>
          <w:sz w:val="32"/>
          <w:szCs w:val="28"/>
          <w:vertAlign w:val="subscript"/>
        </w:rPr>
        <w:t>12</w:t>
      </w:r>
      <w:r w:rsidRPr="00E53492">
        <w:rPr>
          <w:sz w:val="32"/>
          <w:szCs w:val="28"/>
        </w:rPr>
        <w:t xml:space="preserve">, </w:t>
      </w: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>4</w:t>
      </w:r>
      <w:r w:rsidRPr="00E53492">
        <w:rPr>
          <w:sz w:val="32"/>
          <w:szCs w:val="28"/>
        </w:rPr>
        <w:t>,</w:t>
      </w:r>
      <w:r w:rsidRPr="002907BE">
        <w:rPr>
          <w:sz w:val="32"/>
          <w:szCs w:val="28"/>
        </w:rPr>
        <w:t xml:space="preserve"> </w:t>
      </w:r>
      <w:r w:rsidR="00F22B4E" w:rsidRPr="00E53492">
        <w:rPr>
          <w:sz w:val="32"/>
          <w:szCs w:val="28"/>
          <w:lang w:val="en-US"/>
        </w:rPr>
        <w:t>X</w:t>
      </w:r>
      <w:proofErr w:type="gramStart"/>
      <w:r w:rsidR="00F22B4E">
        <w:rPr>
          <w:sz w:val="32"/>
          <w:szCs w:val="28"/>
          <w:vertAlign w:val="subscript"/>
        </w:rPr>
        <w:t xml:space="preserve">6 </w:t>
      </w:r>
      <w:r w:rsidR="00F22B4E" w:rsidRPr="00F22B4E">
        <w:rPr>
          <w:sz w:val="32"/>
          <w:szCs w:val="28"/>
        </w:rPr>
        <w:t>,</w:t>
      </w:r>
      <w:r w:rsidRPr="00E53492">
        <w:rPr>
          <w:sz w:val="32"/>
          <w:szCs w:val="28"/>
          <w:lang w:val="en-US"/>
        </w:rPr>
        <w:t>X</w:t>
      </w:r>
      <w:proofErr w:type="gramEnd"/>
      <w:r>
        <w:rPr>
          <w:sz w:val="32"/>
          <w:szCs w:val="28"/>
          <w:vertAlign w:val="subscript"/>
        </w:rPr>
        <w:t>9</w:t>
      </w:r>
      <w:r w:rsidR="00F22B4E">
        <w:rPr>
          <w:sz w:val="32"/>
          <w:szCs w:val="28"/>
        </w:rPr>
        <w:t>,</w:t>
      </w:r>
      <w:r w:rsidRPr="00E53492">
        <w:rPr>
          <w:sz w:val="32"/>
          <w:szCs w:val="28"/>
        </w:rPr>
        <w:t xml:space="preserve"> </w:t>
      </w: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 xml:space="preserve">10 </w:t>
      </w:r>
    </w:p>
    <w:p w14:paraId="070E1753" w14:textId="77777777" w:rsidR="00B671C4" w:rsidRPr="00E53492" w:rsidRDefault="00B671C4" w:rsidP="002D5E4E">
      <w:pPr>
        <w:pStyle w:val="a3"/>
        <w:ind w:left="1700"/>
        <w:rPr>
          <w:sz w:val="32"/>
          <w:szCs w:val="28"/>
        </w:rPr>
      </w:pPr>
    </w:p>
    <w:p w14:paraId="42A19050" w14:textId="77777777" w:rsidR="002D5E4E" w:rsidRPr="00E53492" w:rsidRDefault="002D5E4E" w:rsidP="00602C07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Красим в второй цвет </w:t>
      </w:r>
      <w:proofErr w:type="gramStart"/>
      <w:r w:rsidRPr="00E53492">
        <w:rPr>
          <w:rFonts w:ascii="Times New Roman" w:hAnsi="Times New Roman" w:cs="Times New Roman"/>
          <w:sz w:val="32"/>
          <w:szCs w:val="28"/>
        </w:rPr>
        <w:t xml:space="preserve">вершины  </w:t>
      </w:r>
      <w:r w:rsidRPr="00E53492">
        <w:rPr>
          <w:rFonts w:ascii="Times New Roman" w:hAnsi="Times New Roman" w:cs="Times New Roman"/>
          <w:sz w:val="32"/>
          <w:szCs w:val="28"/>
          <w:lang w:val="en-US"/>
        </w:rPr>
        <w:t>X</w:t>
      </w:r>
      <w:proofErr w:type="gramEnd"/>
      <w:r w:rsidR="00F22B4E">
        <w:rPr>
          <w:rFonts w:ascii="Times New Roman" w:hAnsi="Times New Roman" w:cs="Times New Roman"/>
          <w:sz w:val="32"/>
          <w:szCs w:val="28"/>
          <w:vertAlign w:val="subscript"/>
        </w:rPr>
        <w:t>5</w:t>
      </w:r>
      <w:r w:rsidRPr="00E53492">
        <w:rPr>
          <w:rFonts w:ascii="Times New Roman" w:hAnsi="Times New Roman" w:cs="Times New Roman"/>
          <w:sz w:val="32"/>
          <w:szCs w:val="28"/>
        </w:rPr>
        <w:t xml:space="preserve">, </w:t>
      </w:r>
      <w:r w:rsidR="00393775" w:rsidRPr="00E53492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F22B4E">
        <w:rPr>
          <w:rFonts w:ascii="Times New Roman" w:hAnsi="Times New Roman" w:cs="Times New Roman"/>
          <w:sz w:val="32"/>
          <w:szCs w:val="28"/>
          <w:vertAlign w:val="subscript"/>
        </w:rPr>
        <w:t>9</w:t>
      </w:r>
      <w:r w:rsidR="00393775" w:rsidRPr="00E53492">
        <w:rPr>
          <w:rFonts w:ascii="Times New Roman" w:hAnsi="Times New Roman" w:cs="Times New Roman"/>
          <w:sz w:val="32"/>
          <w:szCs w:val="28"/>
        </w:rPr>
        <w:t xml:space="preserve">, </w:t>
      </w:r>
      <w:r w:rsidR="00393775" w:rsidRPr="00E53492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F22B4E">
        <w:rPr>
          <w:rFonts w:ascii="Times New Roman" w:hAnsi="Times New Roman" w:cs="Times New Roman"/>
          <w:sz w:val="32"/>
          <w:szCs w:val="28"/>
          <w:vertAlign w:val="subscript"/>
        </w:rPr>
        <w:t>10</w:t>
      </w:r>
    </w:p>
    <w:p w14:paraId="4B2A19A4" w14:textId="77777777" w:rsidR="002D5E4E" w:rsidRPr="00E53492" w:rsidRDefault="002D5E4E" w:rsidP="002D5E4E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Остались неокрашенные вершины, поэтому удалим из матрицы R строки и столбцы, соответствующие вершинам </w:t>
      </w:r>
      <w:r w:rsidR="00F22B4E" w:rsidRPr="00E53492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F22B4E">
        <w:rPr>
          <w:rFonts w:ascii="Times New Roman" w:hAnsi="Times New Roman" w:cs="Times New Roman"/>
          <w:sz w:val="32"/>
          <w:szCs w:val="28"/>
          <w:vertAlign w:val="subscript"/>
        </w:rPr>
        <w:t>5</w:t>
      </w:r>
      <w:r w:rsidR="00F22B4E" w:rsidRPr="00E53492">
        <w:rPr>
          <w:rFonts w:ascii="Times New Roman" w:hAnsi="Times New Roman" w:cs="Times New Roman"/>
          <w:sz w:val="32"/>
          <w:szCs w:val="28"/>
        </w:rPr>
        <w:t xml:space="preserve">, </w:t>
      </w:r>
      <w:r w:rsidR="00F22B4E" w:rsidRPr="00E53492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F22B4E">
        <w:rPr>
          <w:rFonts w:ascii="Times New Roman" w:hAnsi="Times New Roman" w:cs="Times New Roman"/>
          <w:sz w:val="32"/>
          <w:szCs w:val="28"/>
          <w:vertAlign w:val="subscript"/>
        </w:rPr>
        <w:t>9</w:t>
      </w:r>
      <w:r w:rsidR="00F22B4E" w:rsidRPr="00E53492">
        <w:rPr>
          <w:rFonts w:ascii="Times New Roman" w:hAnsi="Times New Roman" w:cs="Times New Roman"/>
          <w:sz w:val="32"/>
          <w:szCs w:val="28"/>
        </w:rPr>
        <w:t xml:space="preserve">, </w:t>
      </w:r>
      <w:r w:rsidR="00F22B4E" w:rsidRPr="00E53492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F22B4E">
        <w:rPr>
          <w:rFonts w:ascii="Times New Roman" w:hAnsi="Times New Roman" w:cs="Times New Roman"/>
          <w:sz w:val="32"/>
          <w:szCs w:val="28"/>
          <w:vertAlign w:val="subscript"/>
        </w:rPr>
        <w:t>10</w:t>
      </w:r>
    </w:p>
    <w:p w14:paraId="2926747B" w14:textId="77777777" w:rsidR="002D5E4E" w:rsidRPr="00E53492" w:rsidRDefault="002D5E4E">
      <w:pPr>
        <w:spacing w:line="259" w:lineRule="auto"/>
        <w:rPr>
          <w:rFonts w:ascii="Times New Roman" w:hAnsi="Times New Roman" w:cs="Times New Roman"/>
        </w:rPr>
      </w:pPr>
      <w:r w:rsidRPr="00E53492">
        <w:rPr>
          <w:rFonts w:ascii="Times New Roman" w:hAnsi="Times New Roman" w:cs="Times New Roman"/>
        </w:rPr>
        <w:br w:type="page"/>
      </w:r>
    </w:p>
    <w:tbl>
      <w:tblPr>
        <w:tblW w:w="4168" w:type="dxa"/>
        <w:jc w:val="center"/>
        <w:tblLook w:val="04A0" w:firstRow="1" w:lastRow="0" w:firstColumn="1" w:lastColumn="0" w:noHBand="0" w:noVBand="1"/>
      </w:tblPr>
      <w:tblGrid>
        <w:gridCol w:w="515"/>
        <w:gridCol w:w="445"/>
        <w:gridCol w:w="445"/>
        <w:gridCol w:w="445"/>
        <w:gridCol w:w="445"/>
        <w:gridCol w:w="515"/>
        <w:gridCol w:w="515"/>
        <w:gridCol w:w="328"/>
        <w:gridCol w:w="187"/>
        <w:gridCol w:w="328"/>
      </w:tblGrid>
      <w:tr w:rsidR="00F22B4E" w:rsidRPr="00E53492" w14:paraId="41C86489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F6C99" w14:textId="77777777" w:rsidR="00F22B4E" w:rsidRPr="00B671C4" w:rsidRDefault="00F22B4E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60239" w14:textId="77777777" w:rsidR="00F22B4E" w:rsidRPr="00E53492" w:rsidRDefault="00F22B4E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9019F9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415A6B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36A976" w14:textId="77777777" w:rsidR="00F22B4E" w:rsidRPr="00E53492" w:rsidRDefault="00F22B4E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1017F8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4418F" w14:textId="77777777" w:rsidR="00F22B4E" w:rsidRPr="00E53492" w:rsidRDefault="00F22B4E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03FB31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F22B4E" w:rsidRPr="00E53492" w14:paraId="234ED75E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C5BE86" w14:textId="77777777" w:rsidR="00F22B4E" w:rsidRPr="00E53492" w:rsidRDefault="00F22B4E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B03F5" w14:textId="77777777" w:rsidR="00F22B4E" w:rsidRDefault="00F22B4E" w:rsidP="00B41AE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38959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8EFC7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373F7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4C04B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1D6EF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67F78EC" w14:textId="77777777" w:rsidR="00F22B4E" w:rsidRDefault="003C2B6B" w:rsidP="00B41AEE">
            <w:pP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2B4E" w:rsidRPr="00E53492" w14:paraId="1CB508E6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A8FEA0" w14:textId="77777777" w:rsidR="00F22B4E" w:rsidRPr="00E53492" w:rsidRDefault="00F22B4E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D12EC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BB68F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76915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7425D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9CDAB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3D177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97B2D8" w14:textId="77777777" w:rsidR="00F22B4E" w:rsidRDefault="003C2B6B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2B4E" w:rsidRPr="00E53492" w14:paraId="785AE1AE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231FEA" w14:textId="77777777" w:rsidR="00F22B4E" w:rsidRPr="00E53492" w:rsidRDefault="00F22B4E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C5556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28B59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8BDA3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FC3B2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36752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F7E98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3863D5" w14:textId="77777777" w:rsidR="00F22B4E" w:rsidRDefault="003C2B6B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2B4E" w:rsidRPr="00E53492" w14:paraId="7ABFE4BD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90C16D" w14:textId="77777777" w:rsidR="00F22B4E" w:rsidRPr="00E53492" w:rsidRDefault="00F22B4E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95E1F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C97D7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9DF02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D29A5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35138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FA69E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F7BAA3" w14:textId="77777777" w:rsidR="00F22B4E" w:rsidRDefault="003C2B6B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22B4E" w:rsidRPr="00E53492" w14:paraId="32D5AB87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B72B96" w14:textId="77777777" w:rsidR="00F22B4E" w:rsidRPr="00E53492" w:rsidRDefault="00F22B4E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FD5F6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0083F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93678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B94C7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76173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335F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799F00" w14:textId="77777777" w:rsidR="00F22B4E" w:rsidRDefault="003C2B6B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22B4E" w:rsidRPr="00E53492" w14:paraId="7C3AD86A" w14:textId="77777777" w:rsidTr="00F22B4E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21C81" w14:textId="77777777" w:rsidR="00F22B4E" w:rsidRPr="00E53492" w:rsidRDefault="00F22B4E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C5F20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A1570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50FC0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A1D14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A6A6D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8947" w14:textId="77777777" w:rsidR="00F22B4E" w:rsidRDefault="00F22B4E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AC2CAE" w14:textId="77777777" w:rsidR="00F22B4E" w:rsidRDefault="003C2B6B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22B4E" w:rsidRPr="00E53492" w14:paraId="3344B5BB" w14:textId="77777777" w:rsidTr="00F22B4E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D461A" w14:textId="77777777" w:rsidR="00F22B4E" w:rsidRPr="00E53492" w:rsidRDefault="00F22B4E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4D5A" w14:textId="77777777" w:rsidR="00F22B4E" w:rsidRPr="00E53492" w:rsidRDefault="00F22B4E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EB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E943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A6B2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086D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30EA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4964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60A46A3" w14:textId="77777777" w:rsidR="00F22B4E" w:rsidRPr="00E53492" w:rsidRDefault="00F22B4E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DFC8A97" w14:textId="77777777" w:rsidR="00194E82" w:rsidRPr="00E53492" w:rsidRDefault="00194E82" w:rsidP="00194E82">
      <w:pPr>
        <w:pStyle w:val="a3"/>
        <w:numPr>
          <w:ilvl w:val="0"/>
          <w:numId w:val="3"/>
        </w:numPr>
        <w:rPr>
          <w:sz w:val="32"/>
          <w:szCs w:val="28"/>
          <w:lang w:val="en-US"/>
        </w:rPr>
      </w:pPr>
    </w:p>
    <w:p w14:paraId="0C5DC3E3" w14:textId="77777777" w:rsidR="00194E82" w:rsidRPr="00E53492" w:rsidRDefault="00194E82" w:rsidP="00194E82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Положим j = </w:t>
      </w:r>
      <w:r w:rsidRPr="00E53492">
        <w:rPr>
          <w:rFonts w:ascii="Times New Roman" w:hAnsi="Times New Roman" w:cs="Times New Roman"/>
          <w:sz w:val="32"/>
          <w:szCs w:val="28"/>
          <w:lang w:val="en-US"/>
        </w:rPr>
        <w:t>j+1=</w:t>
      </w:r>
      <w:r w:rsidRPr="00E53492">
        <w:rPr>
          <w:rFonts w:ascii="Times New Roman" w:hAnsi="Times New Roman" w:cs="Times New Roman"/>
          <w:sz w:val="32"/>
          <w:szCs w:val="28"/>
        </w:rPr>
        <w:t>3;</w:t>
      </w:r>
    </w:p>
    <w:p w14:paraId="043086DA" w14:textId="77777777" w:rsidR="00194E82" w:rsidRPr="00E53492" w:rsidRDefault="00194E82" w:rsidP="00194E82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В матрице R подсчитываем число ненулевых элементов </w:t>
      </w:r>
      <w:proofErr w:type="spellStart"/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53492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i</w:t>
      </w:r>
      <w:proofErr w:type="spellEnd"/>
    </w:p>
    <w:p w14:paraId="54B21330" w14:textId="77777777" w:rsidR="00194E82" w:rsidRPr="00E53492" w:rsidRDefault="00194E82" w:rsidP="00194E82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Упорядочим вершины графа в порядке не возрастания </w:t>
      </w:r>
      <w:proofErr w:type="spellStart"/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E53492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i</w:t>
      </w:r>
      <w:proofErr w:type="spellEnd"/>
      <w:r w:rsidRPr="00E53492">
        <w:rPr>
          <w:rFonts w:ascii="Times New Roman" w:hAnsi="Times New Roman" w:cs="Times New Roman"/>
          <w:sz w:val="32"/>
          <w:szCs w:val="28"/>
        </w:rPr>
        <w:t>.</w:t>
      </w:r>
    </w:p>
    <w:p w14:paraId="4E9708E8" w14:textId="77777777" w:rsidR="00194E82" w:rsidRPr="00E53492" w:rsidRDefault="00807B92" w:rsidP="00F22B4E">
      <w:pPr>
        <w:pStyle w:val="a3"/>
        <w:ind w:left="1700"/>
        <w:rPr>
          <w:sz w:val="32"/>
          <w:szCs w:val="28"/>
        </w:rPr>
      </w:pPr>
      <w:r w:rsidRPr="00E53492">
        <w:rPr>
          <w:sz w:val="32"/>
          <w:szCs w:val="28"/>
          <w:lang w:val="en-US"/>
        </w:rPr>
        <w:t>X</w:t>
      </w:r>
      <w:r>
        <w:rPr>
          <w:sz w:val="32"/>
          <w:szCs w:val="28"/>
          <w:vertAlign w:val="subscript"/>
        </w:rPr>
        <w:t>1</w:t>
      </w:r>
      <w:r w:rsidRPr="00E53492">
        <w:rPr>
          <w:sz w:val="32"/>
          <w:szCs w:val="28"/>
        </w:rPr>
        <w:t xml:space="preserve">, </w:t>
      </w:r>
      <w:r w:rsidR="00F22B4E" w:rsidRPr="00E53492">
        <w:rPr>
          <w:sz w:val="32"/>
          <w:szCs w:val="28"/>
          <w:lang w:val="en-US"/>
        </w:rPr>
        <w:t>X</w:t>
      </w:r>
      <w:r w:rsidR="00F22B4E">
        <w:rPr>
          <w:sz w:val="32"/>
          <w:szCs w:val="28"/>
          <w:vertAlign w:val="subscript"/>
        </w:rPr>
        <w:t>3</w:t>
      </w:r>
      <w:r w:rsidR="00F22B4E" w:rsidRPr="00E53492">
        <w:rPr>
          <w:sz w:val="32"/>
          <w:szCs w:val="28"/>
        </w:rPr>
        <w:t xml:space="preserve">, </w:t>
      </w:r>
      <w:r w:rsidR="00F22B4E" w:rsidRPr="00E53492">
        <w:rPr>
          <w:sz w:val="32"/>
          <w:szCs w:val="28"/>
          <w:lang w:val="en-US"/>
        </w:rPr>
        <w:t>X</w:t>
      </w:r>
      <w:r w:rsidR="00F22B4E">
        <w:rPr>
          <w:sz w:val="32"/>
          <w:szCs w:val="28"/>
          <w:vertAlign w:val="subscript"/>
        </w:rPr>
        <w:t>1</w:t>
      </w:r>
      <w:r w:rsidR="00F22B4E" w:rsidRPr="00A95937">
        <w:rPr>
          <w:sz w:val="32"/>
          <w:szCs w:val="28"/>
          <w:vertAlign w:val="subscript"/>
        </w:rPr>
        <w:t>1</w:t>
      </w:r>
      <w:r w:rsidR="00F22B4E" w:rsidRPr="00E53492">
        <w:rPr>
          <w:sz w:val="32"/>
          <w:szCs w:val="28"/>
        </w:rPr>
        <w:t xml:space="preserve">, </w:t>
      </w:r>
      <w:r w:rsidR="00F22B4E" w:rsidRPr="00E53492">
        <w:rPr>
          <w:sz w:val="32"/>
          <w:szCs w:val="28"/>
          <w:lang w:val="en-US"/>
        </w:rPr>
        <w:t>X</w:t>
      </w:r>
      <w:r w:rsidR="00F22B4E">
        <w:rPr>
          <w:sz w:val="32"/>
          <w:szCs w:val="28"/>
          <w:vertAlign w:val="subscript"/>
        </w:rPr>
        <w:t>4</w:t>
      </w:r>
      <w:r w:rsidR="00F22B4E" w:rsidRPr="00E53492">
        <w:rPr>
          <w:sz w:val="32"/>
          <w:szCs w:val="28"/>
        </w:rPr>
        <w:t>,</w:t>
      </w:r>
      <w:r w:rsidR="00F22B4E" w:rsidRPr="002907BE">
        <w:rPr>
          <w:sz w:val="32"/>
          <w:szCs w:val="28"/>
        </w:rPr>
        <w:t xml:space="preserve"> </w:t>
      </w:r>
      <w:r w:rsidR="00F22B4E" w:rsidRPr="00E53492">
        <w:rPr>
          <w:sz w:val="32"/>
          <w:szCs w:val="28"/>
          <w:lang w:val="en-US"/>
        </w:rPr>
        <w:t>X</w:t>
      </w:r>
      <w:r w:rsidR="00F22B4E">
        <w:rPr>
          <w:sz w:val="32"/>
          <w:szCs w:val="28"/>
          <w:vertAlign w:val="subscript"/>
        </w:rPr>
        <w:t>12</w:t>
      </w:r>
      <w:r w:rsidR="00F22B4E" w:rsidRPr="00E53492">
        <w:rPr>
          <w:sz w:val="32"/>
          <w:szCs w:val="28"/>
        </w:rPr>
        <w:t xml:space="preserve">, </w:t>
      </w:r>
      <w:r w:rsidR="00F22B4E" w:rsidRPr="00E53492">
        <w:rPr>
          <w:sz w:val="32"/>
          <w:szCs w:val="28"/>
          <w:lang w:val="en-US"/>
        </w:rPr>
        <w:t>X</w:t>
      </w:r>
      <w:r w:rsidR="00F22B4E">
        <w:rPr>
          <w:sz w:val="32"/>
          <w:szCs w:val="28"/>
          <w:vertAlign w:val="subscript"/>
        </w:rPr>
        <w:t xml:space="preserve">6 </w:t>
      </w:r>
    </w:p>
    <w:p w14:paraId="133D7869" w14:textId="77777777" w:rsidR="00194E82" w:rsidRPr="00E53492" w:rsidRDefault="00CC79CD" w:rsidP="00807B92">
      <w:pPr>
        <w:pStyle w:val="a3"/>
        <w:ind w:left="1700"/>
        <w:rPr>
          <w:sz w:val="32"/>
          <w:szCs w:val="28"/>
        </w:rPr>
      </w:pPr>
      <w:r>
        <w:rPr>
          <w:sz w:val="32"/>
          <w:szCs w:val="28"/>
        </w:rPr>
        <w:t>Красим в третий цвет вершины</w:t>
      </w:r>
      <w:r w:rsidR="00194E82" w:rsidRPr="00E53492">
        <w:rPr>
          <w:sz w:val="32"/>
          <w:szCs w:val="28"/>
        </w:rPr>
        <w:t xml:space="preserve">  </w:t>
      </w:r>
      <w:r w:rsidRPr="00E53492">
        <w:rPr>
          <w:sz w:val="32"/>
          <w:szCs w:val="28"/>
        </w:rPr>
        <w:t xml:space="preserve">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1</w:t>
      </w:r>
      <w:r w:rsidR="00807B92" w:rsidRPr="00E53492">
        <w:rPr>
          <w:sz w:val="32"/>
          <w:szCs w:val="28"/>
        </w:rPr>
        <w:t xml:space="preserve">,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4</w:t>
      </w:r>
      <w:r w:rsidR="00807B92" w:rsidRPr="00E53492">
        <w:rPr>
          <w:sz w:val="32"/>
          <w:szCs w:val="28"/>
        </w:rPr>
        <w:t>,</w:t>
      </w:r>
      <w:r w:rsidR="00807B92" w:rsidRPr="002907BE">
        <w:rPr>
          <w:sz w:val="32"/>
          <w:szCs w:val="28"/>
        </w:rPr>
        <w:t xml:space="preserve">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12</w:t>
      </w:r>
      <w:r w:rsidR="00807B92" w:rsidRPr="00E53492">
        <w:rPr>
          <w:sz w:val="32"/>
          <w:szCs w:val="28"/>
        </w:rPr>
        <w:t xml:space="preserve">,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 xml:space="preserve">6 </w:t>
      </w:r>
    </w:p>
    <w:p w14:paraId="38411C9A" w14:textId="77777777" w:rsidR="00194E82" w:rsidRPr="00E53492" w:rsidRDefault="00194E82" w:rsidP="00807B92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Остались неокрашенные вершины, поэтому удалим из матрицы R строки и столбцы, соответствующие вершинам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1</w:t>
      </w:r>
      <w:r w:rsidR="00807B92" w:rsidRPr="00E53492">
        <w:rPr>
          <w:sz w:val="32"/>
          <w:szCs w:val="28"/>
        </w:rPr>
        <w:t xml:space="preserve">,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4</w:t>
      </w:r>
      <w:r w:rsidR="00807B92" w:rsidRPr="00E53492">
        <w:rPr>
          <w:sz w:val="32"/>
          <w:szCs w:val="28"/>
        </w:rPr>
        <w:t>,</w:t>
      </w:r>
      <w:r w:rsidR="00807B92" w:rsidRPr="002907BE">
        <w:rPr>
          <w:sz w:val="32"/>
          <w:szCs w:val="28"/>
        </w:rPr>
        <w:t xml:space="preserve">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12</w:t>
      </w:r>
      <w:r w:rsidR="00807B92" w:rsidRPr="00E53492">
        <w:rPr>
          <w:sz w:val="32"/>
          <w:szCs w:val="28"/>
        </w:rPr>
        <w:t xml:space="preserve">, </w:t>
      </w:r>
      <w:r w:rsidR="00807B92"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6</w:t>
      </w:r>
    </w:p>
    <w:p w14:paraId="34F30C39" w14:textId="77777777" w:rsidR="00194E82" w:rsidRPr="00E53492" w:rsidRDefault="00194E82">
      <w:pPr>
        <w:rPr>
          <w:rFonts w:ascii="Times New Roman" w:hAnsi="Times New Roman" w:cs="Times New Roman"/>
        </w:rPr>
      </w:pPr>
    </w:p>
    <w:tbl>
      <w:tblPr>
        <w:tblW w:w="2318" w:type="dxa"/>
        <w:jc w:val="center"/>
        <w:tblLook w:val="04A0" w:firstRow="1" w:lastRow="0" w:firstColumn="1" w:lastColumn="0" w:noHBand="0" w:noVBand="1"/>
      </w:tblPr>
      <w:tblGrid>
        <w:gridCol w:w="515"/>
        <w:gridCol w:w="445"/>
        <w:gridCol w:w="515"/>
        <w:gridCol w:w="328"/>
        <w:gridCol w:w="187"/>
        <w:gridCol w:w="328"/>
      </w:tblGrid>
      <w:tr w:rsidR="00807B92" w:rsidRPr="00E53492" w14:paraId="48AB2205" w14:textId="77777777" w:rsidTr="00807B92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8BD19" w14:textId="77777777" w:rsidR="00807B92" w:rsidRPr="00B671C4" w:rsidRDefault="00807B92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EB527C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C80FD4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13F501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807B92" w:rsidRPr="00E53492" w14:paraId="237D928A" w14:textId="77777777" w:rsidTr="00807B92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4500FE" w14:textId="77777777" w:rsidR="00807B92" w:rsidRPr="00E53492" w:rsidRDefault="00807B92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3EEAF" w14:textId="77777777" w:rsidR="00807B92" w:rsidRDefault="00807B92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88451" w14:textId="77777777" w:rsidR="00807B92" w:rsidRDefault="00807B92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6901F9" w14:textId="77777777" w:rsidR="00807B92" w:rsidRDefault="00807B92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07B92" w:rsidRPr="00E53492" w14:paraId="1586FA13" w14:textId="77777777" w:rsidTr="00807B92">
        <w:trPr>
          <w:gridAfter w:val="2"/>
          <w:wAfter w:w="515" w:type="dxa"/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B6CE2" w14:textId="77777777" w:rsidR="00807B92" w:rsidRPr="00E53492" w:rsidRDefault="00807B92" w:rsidP="00B41A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34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E53492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CEF25" w14:textId="77777777" w:rsidR="00807B92" w:rsidRDefault="00807B92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F3E81" w14:textId="77777777" w:rsidR="00807B92" w:rsidRDefault="00807B92" w:rsidP="00B41A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FD893F" w14:textId="77777777" w:rsidR="00807B92" w:rsidRDefault="00807B92" w:rsidP="00B41AE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07B92" w:rsidRPr="00E53492" w14:paraId="73FFC4C5" w14:textId="77777777" w:rsidTr="00807B92">
        <w:trPr>
          <w:trHeight w:val="28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4699D" w14:textId="77777777" w:rsidR="00807B92" w:rsidRPr="00E53492" w:rsidRDefault="00807B92" w:rsidP="00B41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4AD83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4FA2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D9E9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9EC943E" w14:textId="77777777" w:rsidR="00807B92" w:rsidRPr="00E53492" w:rsidRDefault="00807B92" w:rsidP="00B4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62CA6E3" w14:textId="77777777" w:rsidR="00194E82" w:rsidRPr="00E53492" w:rsidRDefault="00194E82" w:rsidP="00194E82">
      <w:pPr>
        <w:pStyle w:val="a3"/>
        <w:numPr>
          <w:ilvl w:val="0"/>
          <w:numId w:val="3"/>
        </w:numPr>
        <w:rPr>
          <w:sz w:val="32"/>
          <w:szCs w:val="28"/>
          <w:lang w:val="en-US"/>
        </w:rPr>
      </w:pPr>
    </w:p>
    <w:p w14:paraId="6A0B2CE7" w14:textId="77777777" w:rsidR="002B7078" w:rsidRPr="00E53492" w:rsidRDefault="00194E82" w:rsidP="00194E82">
      <w:pPr>
        <w:ind w:left="1416"/>
        <w:rPr>
          <w:rFonts w:ascii="Times New Roman" w:hAnsi="Times New Roman" w:cs="Times New Roman"/>
          <w:sz w:val="32"/>
          <w:szCs w:val="28"/>
        </w:rPr>
      </w:pPr>
      <w:r w:rsidRPr="00E53492">
        <w:rPr>
          <w:rFonts w:ascii="Times New Roman" w:hAnsi="Times New Roman" w:cs="Times New Roman"/>
          <w:sz w:val="32"/>
          <w:szCs w:val="28"/>
        </w:rPr>
        <w:t xml:space="preserve">Положим j = </w:t>
      </w:r>
      <w:r w:rsidRPr="00E53492">
        <w:rPr>
          <w:rFonts w:ascii="Times New Roman" w:hAnsi="Times New Roman" w:cs="Times New Roman"/>
          <w:sz w:val="32"/>
          <w:szCs w:val="28"/>
          <w:lang w:val="en-US"/>
        </w:rPr>
        <w:t>j+1=</w:t>
      </w:r>
      <w:proofErr w:type="gramStart"/>
      <w:r w:rsidRPr="00E53492">
        <w:rPr>
          <w:rFonts w:ascii="Times New Roman" w:hAnsi="Times New Roman" w:cs="Times New Roman"/>
          <w:sz w:val="32"/>
          <w:szCs w:val="28"/>
        </w:rPr>
        <w:t>4;</w:t>
      </w:r>
      <w:r w:rsidRPr="00E53492">
        <w:rPr>
          <w:rFonts w:ascii="Times New Roman" w:hAnsi="Times New Roman" w:cs="Times New Roman"/>
          <w:sz w:val="32"/>
          <w:szCs w:val="28"/>
          <w:lang w:val="en-US"/>
        </w:rPr>
        <w:t>R</w:t>
      </w:r>
      <w:proofErr w:type="gramEnd"/>
      <w:r w:rsidRPr="00E53492">
        <w:rPr>
          <w:rFonts w:ascii="Times New Roman" w:hAnsi="Times New Roman" w:cs="Times New Roman"/>
          <w:sz w:val="32"/>
          <w:szCs w:val="28"/>
          <w:lang w:val="en-US"/>
        </w:rPr>
        <w:t>=0</w:t>
      </w:r>
    </w:p>
    <w:p w14:paraId="49C67CF9" w14:textId="77777777" w:rsidR="00194E82" w:rsidRPr="00E53492" w:rsidRDefault="00194E82" w:rsidP="00194E82">
      <w:pPr>
        <w:pStyle w:val="a3"/>
        <w:spacing w:line="276" w:lineRule="auto"/>
        <w:ind w:left="1416"/>
        <w:rPr>
          <w:sz w:val="32"/>
          <w:szCs w:val="28"/>
        </w:rPr>
      </w:pPr>
      <w:r w:rsidRPr="00E53492">
        <w:rPr>
          <w:sz w:val="32"/>
          <w:szCs w:val="28"/>
        </w:rPr>
        <w:t xml:space="preserve">Оставшиеся элементы не </w:t>
      </w:r>
      <w:proofErr w:type="spellStart"/>
      <w:r w:rsidRPr="00E53492">
        <w:rPr>
          <w:sz w:val="32"/>
          <w:szCs w:val="28"/>
        </w:rPr>
        <w:t>смежны</w:t>
      </w:r>
      <w:proofErr w:type="spellEnd"/>
      <w:r w:rsidRPr="00E53492">
        <w:rPr>
          <w:sz w:val="32"/>
          <w:szCs w:val="28"/>
        </w:rPr>
        <w:t xml:space="preserve"> между собой, следовательно, </w:t>
      </w:r>
    </w:p>
    <w:p w14:paraId="5EB53B3D" w14:textId="77777777" w:rsidR="002B7078" w:rsidRPr="00E53492" w:rsidRDefault="003C2B6B" w:rsidP="003C2B6B">
      <w:pPr>
        <w:pStyle w:val="a3"/>
        <w:ind w:left="1700"/>
        <w:rPr>
          <w:sz w:val="32"/>
          <w:szCs w:val="28"/>
        </w:rPr>
      </w:pPr>
      <w:r>
        <w:rPr>
          <w:sz w:val="32"/>
          <w:szCs w:val="28"/>
        </w:rPr>
        <w:t>окрашиваем вершины</w:t>
      </w:r>
      <w:r w:rsidRPr="00E53492">
        <w:rPr>
          <w:sz w:val="32"/>
          <w:szCs w:val="28"/>
        </w:rPr>
        <w:t xml:space="preserve"> </w:t>
      </w:r>
      <w:r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3</w:t>
      </w:r>
      <w:r w:rsidRPr="00E53492">
        <w:rPr>
          <w:sz w:val="32"/>
          <w:szCs w:val="28"/>
        </w:rPr>
        <w:t>,</w:t>
      </w:r>
      <w:r w:rsidRPr="002907BE">
        <w:rPr>
          <w:sz w:val="32"/>
          <w:szCs w:val="28"/>
        </w:rPr>
        <w:t xml:space="preserve"> </w:t>
      </w:r>
      <w:r w:rsidRPr="00E53492">
        <w:rPr>
          <w:sz w:val="32"/>
          <w:szCs w:val="28"/>
          <w:lang w:val="en-US"/>
        </w:rPr>
        <w:t>X</w:t>
      </w:r>
      <w:r w:rsidR="00807B92">
        <w:rPr>
          <w:sz w:val="32"/>
          <w:szCs w:val="28"/>
          <w:vertAlign w:val="subscript"/>
        </w:rPr>
        <w:t>11</w:t>
      </w:r>
      <w:r>
        <w:rPr>
          <w:sz w:val="32"/>
          <w:szCs w:val="28"/>
          <w:vertAlign w:val="subscript"/>
        </w:rPr>
        <w:t xml:space="preserve"> </w:t>
      </w:r>
      <w:r w:rsidR="00194E82" w:rsidRPr="00E53492">
        <w:rPr>
          <w:sz w:val="32"/>
          <w:szCs w:val="28"/>
        </w:rPr>
        <w:t>в четвертый цвет</w:t>
      </w:r>
    </w:p>
    <w:p w14:paraId="69AE8ABE" w14:textId="77777777" w:rsidR="002B7078" w:rsidRPr="00E53492" w:rsidRDefault="002B7078" w:rsidP="00607C4C">
      <w:pPr>
        <w:pStyle w:val="a3"/>
        <w:ind w:left="708"/>
        <w:rPr>
          <w:b/>
          <w:sz w:val="40"/>
          <w:szCs w:val="28"/>
          <w:vertAlign w:val="subscript"/>
        </w:rPr>
      </w:pPr>
      <w:r w:rsidRPr="00E53492">
        <w:rPr>
          <w:b/>
          <w:sz w:val="40"/>
          <w:szCs w:val="28"/>
          <w:vertAlign w:val="subscript"/>
        </w:rPr>
        <w:t>Все вершины окрашены! (</w:t>
      </w:r>
      <w:r w:rsidR="00194E82" w:rsidRPr="00E53492">
        <w:rPr>
          <w:b/>
          <w:sz w:val="40"/>
          <w:szCs w:val="28"/>
          <w:vertAlign w:val="subscript"/>
        </w:rPr>
        <w:t>4 цвета</w:t>
      </w:r>
      <w:r w:rsidRPr="00E53492">
        <w:rPr>
          <w:b/>
          <w:sz w:val="40"/>
          <w:szCs w:val="28"/>
          <w:vertAlign w:val="subscript"/>
        </w:rPr>
        <w:t>)</w:t>
      </w:r>
    </w:p>
    <w:sectPr w:rsidR="002B7078" w:rsidRPr="00E5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132"/>
    <w:multiLevelType w:val="hybridMultilevel"/>
    <w:tmpl w:val="B030D2EC"/>
    <w:lvl w:ilvl="0" w:tplc="3E56D05A">
      <w:start w:val="1"/>
      <w:numFmt w:val="bullet"/>
      <w:lvlText w:val=""/>
      <w:lvlJc w:val="left"/>
      <w:pPr>
        <w:ind w:left="851" w:hanging="284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FB62490"/>
    <w:multiLevelType w:val="hybridMultilevel"/>
    <w:tmpl w:val="7070D7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8A3ED7"/>
    <w:multiLevelType w:val="hybridMultilevel"/>
    <w:tmpl w:val="CA0A93D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E401D0"/>
    <w:multiLevelType w:val="hybridMultilevel"/>
    <w:tmpl w:val="CA0A93D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AB02CD"/>
    <w:multiLevelType w:val="hybridMultilevel"/>
    <w:tmpl w:val="CA0A93D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8E7BB1"/>
    <w:multiLevelType w:val="hybridMultilevel"/>
    <w:tmpl w:val="78DADDF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6A3360"/>
    <w:multiLevelType w:val="hybridMultilevel"/>
    <w:tmpl w:val="01462E4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291326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2277070">
    <w:abstractNumId w:val="0"/>
  </w:num>
  <w:num w:numId="3" w16cid:durableId="91096420">
    <w:abstractNumId w:val="1"/>
  </w:num>
  <w:num w:numId="4" w16cid:durableId="761414170">
    <w:abstractNumId w:val="2"/>
  </w:num>
  <w:num w:numId="5" w16cid:durableId="1330326940">
    <w:abstractNumId w:val="3"/>
  </w:num>
  <w:num w:numId="6" w16cid:durableId="1663370">
    <w:abstractNumId w:val="4"/>
  </w:num>
  <w:num w:numId="7" w16cid:durableId="255405204">
    <w:abstractNumId w:val="5"/>
  </w:num>
  <w:num w:numId="8" w16cid:durableId="734089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CAC"/>
    <w:rsid w:val="00064118"/>
    <w:rsid w:val="0007692E"/>
    <w:rsid w:val="00115141"/>
    <w:rsid w:val="00194E82"/>
    <w:rsid w:val="001D45EF"/>
    <w:rsid w:val="002166CD"/>
    <w:rsid w:val="00260929"/>
    <w:rsid w:val="002907BE"/>
    <w:rsid w:val="002B7078"/>
    <w:rsid w:val="002B7AD2"/>
    <w:rsid w:val="002D5E4E"/>
    <w:rsid w:val="003212DC"/>
    <w:rsid w:val="00324958"/>
    <w:rsid w:val="00362AAB"/>
    <w:rsid w:val="00372B49"/>
    <w:rsid w:val="00393775"/>
    <w:rsid w:val="003C2B6B"/>
    <w:rsid w:val="004574FE"/>
    <w:rsid w:val="004E6523"/>
    <w:rsid w:val="005D5012"/>
    <w:rsid w:val="00602C07"/>
    <w:rsid w:val="00607C4C"/>
    <w:rsid w:val="006B04DD"/>
    <w:rsid w:val="006B10E1"/>
    <w:rsid w:val="006E7514"/>
    <w:rsid w:val="007C26D4"/>
    <w:rsid w:val="00807B92"/>
    <w:rsid w:val="00836802"/>
    <w:rsid w:val="0088399C"/>
    <w:rsid w:val="00956E90"/>
    <w:rsid w:val="009A62E8"/>
    <w:rsid w:val="00A84FDE"/>
    <w:rsid w:val="00A92CAC"/>
    <w:rsid w:val="00A95937"/>
    <w:rsid w:val="00B024D8"/>
    <w:rsid w:val="00B671C4"/>
    <w:rsid w:val="00B93D05"/>
    <w:rsid w:val="00C625ED"/>
    <w:rsid w:val="00C636A6"/>
    <w:rsid w:val="00CC79CD"/>
    <w:rsid w:val="00CD6F79"/>
    <w:rsid w:val="00CE12BF"/>
    <w:rsid w:val="00D17A8A"/>
    <w:rsid w:val="00D96531"/>
    <w:rsid w:val="00E53492"/>
    <w:rsid w:val="00F22B4E"/>
    <w:rsid w:val="00FA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4943"/>
  <w15:chartTrackingRefBased/>
  <w15:docId w15:val="{AD20470C-A970-4720-8507-55774028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B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CA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Левченко Ярослав Алексеевич</cp:lastModifiedBy>
  <cp:revision>14</cp:revision>
  <dcterms:created xsi:type="dcterms:W3CDTF">2023-03-18T19:18:00Z</dcterms:created>
  <dcterms:modified xsi:type="dcterms:W3CDTF">2023-05-15T05:27:00Z</dcterms:modified>
</cp:coreProperties>
</file>