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security-audit-way-to-excellence"/>
    <w:p>
      <w:pPr>
        <w:pStyle w:val="Heading1"/>
      </w:pPr>
      <w:r>
        <w:t xml:space="preserve">Security Audit — Way to Excellence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2026-02-23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Full application codebase (Rails 8.0.3 / PostgreSQL / Sidekiq 8 / Aliyun OSS)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Defensive code review (no live penetration testing)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application has a solid Rails foundation with Devise authentication, company-scoped role-based access control, and well-structured controller authorization. However, several critical and high-severity issues were identified — most notably an</w:t>
      </w:r>
      <w:r>
        <w:t xml:space="preserve"> </w:t>
      </w:r>
      <w:r>
        <w:rPr>
          <w:b/>
          <w:bCs/>
        </w:rPr>
        <w:t xml:space="preserve">arbitrary code execution vector</w:t>
      </w:r>
      <w:r>
        <w:t xml:space="preserve"> </w:t>
      </w:r>
      <w:r>
        <w:t xml:space="preserve">in a background job, a</w:t>
      </w:r>
      <w:r>
        <w:t xml:space="preserve"> </w:t>
      </w:r>
      <w:r>
        <w:rPr>
          <w:b/>
          <w:bCs/>
        </w:rPr>
        <w:t xml:space="preserve">hardcoded database password</w:t>
      </w:r>
      <w:r>
        <w:t xml:space="preserve"> </w:t>
      </w:r>
      <w:r>
        <w:t xml:space="preserve">committed to version control, an</w:t>
      </w:r>
      <w:r>
        <w:t xml:space="preserve"> </w:t>
      </w:r>
      <w:r>
        <w:rPr>
          <w:b/>
          <w:bCs/>
        </w:rPr>
        <w:t xml:space="preserve">SSRF-capable proxy endpoint</w:t>
      </w:r>
      <w:r>
        <w:t xml:space="preserve">, and</w:t>
      </w:r>
      <w:r>
        <w:t xml:space="preserve"> </w:t>
      </w:r>
      <w:r>
        <w:rPr>
          <w:b/>
          <w:bCs/>
        </w:rPr>
        <w:t xml:space="preserve">publicly accessible cloud storage</w:t>
      </w:r>
      <w:r>
        <w:t xml:space="preserve"> </w:t>
      </w:r>
      <w:r>
        <w:t xml:space="preserve">for uploaded compliance documents. These must be addressed before any further production deployment.</w:t>
      </w:r>
    </w:p>
    <w:p>
      <w:pPr>
        <w:pStyle w:val="BodyText"/>
      </w:pPr>
      <w:r>
        <w:rPr>
          <w:b/>
          <w:bCs/>
        </w:rPr>
        <w:t xml:space="preserve">Findings by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 3 items requiring immediate attention: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Arbitrary code execution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eval(code)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KamalCronSmall</w:t>
      </w:r>
      <w:r>
        <w:t xml:space="preserve"> </w:t>
      </w:r>
      <w:r>
        <w:t xml:space="preserve">job accepts and runs arbitrary Ruby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Hardcoded database 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config/database.yml</w:t>
      </w:r>
      <w:r>
        <w:t xml:space="preserve">, committed to Git history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storage set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public: true</w:t>
      </w:r>
      <w:r>
        <w:t xml:space="preserve"> </w:t>
      </w:r>
      <w:r>
        <w:t xml:space="preserve">— all uploaded compliance documents accessible without authentication</w:t>
      </w:r>
    </w:p>
    <w:p>
      <w:r>
        <w:pict>
          <v:rect style="width:0;height:1.5pt" o:hralign="center" o:hrstd="t" o:hr="t"/>
        </w:pict>
      </w:r>
    </w:p>
    <w:bookmarkEnd w:id="9"/>
    <w:bookmarkStart w:id="44" w:name="findings"/>
    <w:p>
      <w:pPr>
        <w:pStyle w:val="Heading2"/>
      </w:pPr>
      <w:r>
        <w:t xml:space="preserve">Findings</w:t>
      </w:r>
    </w:p>
    <w:bookmarkStart w:id="16" w:name="authentication-authorization"/>
    <w:p>
      <w:pPr>
        <w:pStyle w:val="Heading3"/>
      </w:pPr>
      <w:r>
        <w:t xml:space="preserve">1. Authentication &amp; Authorization</w:t>
      </w:r>
    </w:p>
    <w:bookmarkStart w:id="10" w:name="X4ff9e9b361eccaa0d5439d8f2aa6a0fe982d781"/>
    <w:p>
      <w:pPr>
        <w:pStyle w:val="Heading4"/>
      </w:pPr>
      <w:r>
        <w:t xml:space="preserve">F-01: Arbitrary Code Execution via Background Job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app/jobs/kamal_cron_small.rb:8-12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KamalCronSmall</w:t>
      </w:r>
      <w:r>
        <w:t xml:space="preserve"> </w:t>
      </w:r>
      <w:r>
        <w:t xml:space="preserve">Sidekiq job calls</w:t>
      </w:r>
      <w:r>
        <w:t xml:space="preserve"> </w:t>
      </w:r>
      <w:r>
        <w:rPr>
          <w:rStyle w:val="VerbatimChar"/>
        </w:rPr>
        <w:t xml:space="preserve">eval(code)</w:t>
      </w:r>
      <w:r>
        <w:t xml:space="preserve"> </w:t>
      </w:r>
      <w:r>
        <w:t xml:space="preserve">on its argument. Any process or user that can enqueue a Sidekiq job (via Redis access, admin panel, or SSRF) can execute arbitrary Ruby code with full application privileges.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Complete system compromise — database exfiltration, file system access, lateral movement to other services, credential theft.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Vulnerable code: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app/jobs/kamal_cron_small.rb</w:t>
      </w:r>
      <w:r>
        <w:br/>
      </w:r>
      <w:r>
        <w:rPr>
          <w:rStyle w:val="ControlFlowTok"/>
        </w:rPr>
        <w:t xml:space="preserve">def</w:t>
      </w:r>
      <w:r>
        <w:rPr>
          <w:rStyle w:val="NormalTok"/>
        </w:rPr>
        <w:t xml:space="preserve"> perform(code)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Rails</w:t>
      </w:r>
      <w:r>
        <w:rPr>
          <w:rStyle w:val="AttributeTok"/>
        </w:rPr>
        <w:t xml:space="preserve">.logger.info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KamalCronSmall 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(code)  </w:t>
      </w:r>
      <w:r>
        <w:rPr>
          <w:rStyle w:val="CommentTok"/>
        </w:rPr>
        <w:t xml:space="preserve"># &lt;-- CRITICAL</w:t>
      </w:r>
      <w:r>
        <w:br/>
      </w:r>
      <w:r>
        <w:rPr>
          <w:rStyle w:val="ControlFlowTok"/>
        </w:rPr>
        <w:t xml:space="preserve">end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entirely. Replace with a dispatch pattern that maps string identifiers to pre-defined methods: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class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KamalCronSmall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Sidekiq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Worker</w:t>
      </w:r>
      <w:r>
        <w:br/>
      </w:r>
      <w:r>
        <w:rPr>
          <w:rStyle w:val="NormalTok"/>
        </w:rPr>
        <w:t xml:space="preserve">  sidekiq_options </w:t>
      </w:r>
      <w:r>
        <w:rPr>
          <w:rStyle w:val="WarningTok"/>
        </w:rPr>
        <w:t xml:space="preserve">queue: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"cron_small"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ALLOWED_TASKS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"cleanup_temp_files"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:cleanup_temp_files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"sync_standards"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:sync_standards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tasks here as needed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AttributeTok"/>
        </w:rPr>
        <w:t xml:space="preserve">.freeze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</w:t>
      </w:r>
      <w:r>
        <w:rPr>
          <w:rStyle w:val="NormalTok"/>
        </w:rPr>
        <w:t xml:space="preserve"> perform(task_name)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ALLOWED_TASKS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task_name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raise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 task: 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task_name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unless</w:t>
      </w:r>
      <w:r>
        <w:rPr>
          <w:rStyle w:val="NormalTok"/>
        </w:rPr>
        <w:t xml:space="preserve"> handler</w:t>
      </w:r>
      <w:r>
        <w:br/>
      </w:r>
      <w:r>
        <w:rPr>
          <w:rStyle w:val="NormalTok"/>
        </w:rPr>
        <w:t xml:space="preserve">    send(handler)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private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</w:t>
      </w:r>
      <w:r>
        <w:rPr>
          <w:rStyle w:val="NormalTok"/>
        </w:rPr>
        <w:t xml:space="preserve"> cleanup_temp_files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</w:t>
      </w:r>
      <w:r>
        <w:rPr>
          <w:rStyle w:val="NormalTok"/>
        </w:rPr>
        <w:t xml:space="preserve"> sync_standards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0"/>
    <w:bookmarkStart w:id="11" w:name="X960b8608b0d74adc11f5d0974acdebaf19b9dac"/>
    <w:p>
      <w:pPr>
        <w:pStyle w:val="Heading4"/>
      </w:pPr>
      <w:r>
        <w:t xml:space="preserve">F-02: No Account Lockout (Brute-Force Login)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config/initializers/devise.rb:193-211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app/models/user.rb:5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Devise’s</w:t>
      </w:r>
      <w:r>
        <w:t xml:space="preserve"> </w:t>
      </w:r>
      <w:r>
        <w:rPr>
          <w:rStyle w:val="VerbatimChar"/>
        </w:rPr>
        <w:t xml:space="preserve">:lockable</w:t>
      </w:r>
      <w:r>
        <w:t xml:space="preserve"> </w:t>
      </w:r>
      <w:r>
        <w:t xml:space="preserve">module is not enabled. The entire lockable configuration block is commented out. There is no rate limiting on the login endpoint. An attacker can attempt unlimited password guesses.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Credential stuffing and brute-force attacks against user accounts. Especially dangerous for admin accounts.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Enable Devise lockable: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app/models/user.rb</w:t>
      </w:r>
      <w:r>
        <w:br/>
      </w:r>
      <w:r>
        <w:rPr>
          <w:rStyle w:val="NormalTok"/>
        </w:rPr>
        <w:t xml:space="preserve">devise </w:t>
      </w:r>
      <w:r>
        <w:rPr>
          <w:rStyle w:val="WarningTok"/>
        </w:rPr>
        <w:t xml:space="preserve">:database_authenticatable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:rememberable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:validatable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WarningTok"/>
        </w:rPr>
        <w:t xml:space="preserve">:recoverable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:lockable</w:t>
      </w:r>
      <w:r>
        <w:br/>
      </w:r>
      <w:r>
        <w:br/>
      </w:r>
      <w:r>
        <w:rPr>
          <w:rStyle w:val="CommentTok"/>
        </w:rPr>
        <w:t xml:space="preserve"># config/initializers/devise.rb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.lock_strategy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:failed_attempts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.unlock_strategy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:both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.maximum_attempts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.unlock_in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.minutes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.last_attempt_warning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</w:p>
    <w:p>
      <w:pPr>
        <w:numPr>
          <w:ilvl w:val="0"/>
          <w:numId w:val="1000"/>
        </w:numPr>
      </w:pPr>
      <w:r>
        <w:t xml:space="preserve">Generate and run the migration to add the required columns (</w:t>
      </w:r>
      <w:r>
        <w:rPr>
          <w:rStyle w:val="VerbatimChar"/>
        </w:rPr>
        <w:t xml:space="preserve">failed_attempts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locked_at</w:t>
      </w:r>
      <w:r>
        <w:t xml:space="preserve">) to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11"/>
    <w:bookmarkStart w:id="12" w:name="f-03-no-multi-factor-authentication-mfa"/>
    <w:p>
      <w:pPr>
        <w:pStyle w:val="Heading4"/>
      </w:pPr>
      <w:r>
        <w:t xml:space="preserve">F-03: No Multi-Factor Authentication (MFA)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app/models/user.rb:5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config/initializers/devise.rb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No second authentication factor is available. All access — including super_admin and delegated_admin — relies solely on email/password.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 single compromised password gives full account access. For admin accounts, this means full platform access.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TOTP-based MFA via</w:t>
      </w:r>
      <w:r>
        <w:t xml:space="preserve"> </w:t>
      </w:r>
      <w:r>
        <w:rPr>
          <w:rStyle w:val="VerbatimChar"/>
        </w:rPr>
        <w:t xml:space="preserve">devise-two-factor</w:t>
      </w:r>
      <w:r>
        <w:t xml:space="preserve"> </w:t>
      </w:r>
      <w:r>
        <w:t xml:space="preserve">gem. At minimum, require MFA for super_admin and delegated_admin roles.</w:t>
      </w:r>
    </w:p>
    <w:p>
      <w:r>
        <w:pict>
          <v:rect style="width:0;height:1.5pt" o:hralign="center" o:hrstd="t" o:hr="t"/>
        </w:pict>
      </w:r>
    </w:p>
    <w:bookmarkEnd w:id="12"/>
    <w:bookmarkStart w:id="13" w:name="f-04-weak-minimum-password-length"/>
    <w:p>
      <w:pPr>
        <w:pStyle w:val="Heading4"/>
      </w:pPr>
      <w:r>
        <w:t xml:space="preserve">F-04: Weak Minimum Password Length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config/initializers/devise.rb:181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config.password_length = 6..128</w:t>
      </w:r>
      <w:r>
        <w:t xml:space="preserve"> </w:t>
      </w:r>
      <w:r>
        <w:t xml:space="preserve">allows 6-character passwords. The invitation acceptance flow independently enforces 8 characters (</w:t>
      </w:r>
      <w:r>
        <w:rPr>
          <w:rStyle w:val="VerbatimChar"/>
        </w:rPr>
        <w:t xml:space="preserve">user_invitations_controller.rb:48</w:t>
      </w:r>
      <w:r>
        <w:t xml:space="preserve">), creating an inconsistency — users who reset their password can set a weaker password than new invitees.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Weak passwords are more susceptible to brute-force attacks.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config.password_length = 12..128</w:t>
      </w:r>
      <w:r>
        <w:t xml:space="preserve"> </w:t>
      </w:r>
      <w:r>
        <w:t xml:space="preserve">in devise.rb. Remove the separate validation in the invitation controller to maintain a single source of truth.</w:t>
      </w:r>
    </w:p>
    <w:p>
      <w:r>
        <w:pict>
          <v:rect style="width:0;height:1.5pt" o:hralign="center" o:hrstd="t" o:hr="t"/>
        </w:pict>
      </w:r>
    </w:p>
    <w:bookmarkEnd w:id="13"/>
    <w:bookmarkStart w:id="14" w:name="Xf54154531cca9ee0a4f4a992a9a15eda89dc92e"/>
    <w:p>
      <w:pPr>
        <w:pStyle w:val="Heading4"/>
      </w:pPr>
      <w:r>
        <w:t xml:space="preserve">F-05: Session Cookie Not Explicitly Secured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config/initializers/devise.rb:177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config/environments/production.rb:34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config.rememberable_options = {}</w:t>
      </w:r>
      <w:r>
        <w:t xml:space="preserve"> </w:t>
      </w:r>
      <w:r>
        <w:t xml:space="preserve">is commented out. Combined with</w:t>
      </w:r>
      <w:r>
        <w:t xml:space="preserve"> </w:t>
      </w:r>
      <w:r>
        <w:rPr>
          <w:rStyle w:val="VerbatimChar"/>
        </w:rPr>
        <w:t xml:space="preserve">force_ssl</w:t>
      </w:r>
      <w:r>
        <w:t xml:space="preserve"> </w:t>
      </w:r>
      <w:r>
        <w:t xml:space="preserve">being disabled (F-13), the remember-me cookie may be transmitted over plain HTTP. No explicit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configuration found for session cookies.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Session hijacking via network sniffing if any HTTP traffic is allowed.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Recommendation: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config/initializers/devise.rb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.rememberable_options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secure: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httponly: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same_site: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:lax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f-06-no-session-timeout"/>
    <w:p>
      <w:pPr>
        <w:pStyle w:val="Heading4"/>
      </w:pPr>
      <w:r>
        <w:t xml:space="preserve">F-06: No Session Timeout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config/initializers/devise.rb:191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Devise</w:t>
      </w:r>
      <w:r>
        <w:t xml:space="preserve"> </w:t>
      </w:r>
      <w:r>
        <w:rPr>
          <w:rStyle w:val="VerbatimChar"/>
        </w:rPr>
        <w:t xml:space="preserve">:timeoutable</w:t>
      </w:r>
      <w:r>
        <w:t xml:space="preserve"> </w:t>
      </w:r>
      <w:r>
        <w:t xml:space="preserve">is not enabled.</w:t>
      </w:r>
      <w:r>
        <w:t xml:space="preserve"> </w:t>
      </w:r>
      <w:r>
        <w:rPr>
          <w:rStyle w:val="VerbatimChar"/>
        </w:rPr>
        <w:t xml:space="preserve">config.timeout_in</w:t>
      </w:r>
      <w:r>
        <w:t xml:space="preserve"> </w:t>
      </w:r>
      <w:r>
        <w:t xml:space="preserve">is commented out. Sessions remain active indefinitely.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Abandoned sessions on shared devices remain authenticated. Higher risk in compliance/audit software where data sensitivity is high.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:timeoutable</w:t>
      </w:r>
      <w:r>
        <w:t xml:space="preserve"> </w:t>
      </w:r>
      <w:r>
        <w:t xml:space="preserve">with a 30-minute timeout, or a value appropriate for the user base.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input-validation-injection"/>
    <w:p>
      <w:pPr>
        <w:pStyle w:val="Heading3"/>
      </w:pPr>
      <w:r>
        <w:t xml:space="preserve">2. Input Validation &amp; Injection</w:t>
      </w:r>
    </w:p>
    <w:bookmarkStart w:id="17" w:name="Xa9d95d74bf39ab51c08cd62df1df6b28f056a66"/>
    <w:p>
      <w:pPr>
        <w:pStyle w:val="Heading4"/>
      </w:pPr>
      <w:r>
        <w:t xml:space="preserve">F-07: Server-Side Request Forgery (SSRF) via Ollama Proxy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app/controllers/ollama_proxy_controller.rb:16-18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proxy endpoint takes</w:t>
      </w:r>
      <w:r>
        <w:t xml:space="preserve"> </w:t>
      </w:r>
      <w:r>
        <w:rPr>
          <w:rStyle w:val="VerbatimChar"/>
        </w:rPr>
        <w:t xml:space="preserve">params[:path]</w:t>
      </w:r>
      <w:r>
        <w:t xml:space="preserve"> </w:t>
      </w:r>
      <w:r>
        <w:t xml:space="preserve">and appends it directly to the Ollama base URL to construct an HTTP request target. While token-authenticated, the path is not validated or restricted. An attacker with a valid proxy token could request internal network resources, cloud metadata endpoints (e.g.,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), or other internal services.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Internal network reconnaissance, cloud credential theft (via metadata service), access to internal APIs.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Vulnerable code: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params</w:t>
      </w:r>
      <w:r>
        <w:rPr>
          <w:rStyle w:val="KeywordTok"/>
        </w:rPr>
        <w:t xml:space="preserve">[</w:t>
      </w:r>
      <w:r>
        <w:rPr>
          <w:rStyle w:val="WarningTok"/>
        </w:rPr>
        <w:t xml:space="preserve">:path</w:t>
      </w:r>
      <w:r>
        <w:rPr>
          <w:rStyle w:val="Keyword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request</w:t>
      </w:r>
      <w:r>
        <w:rPr>
          <w:rStyle w:val="AttributeTok"/>
        </w:rPr>
        <w:t xml:space="preserve">.query_string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AttributeTok"/>
        </w:rPr>
        <w:t xml:space="preserve">.query_string.present?</w:t>
      </w:r>
      <w:r>
        <w:br/>
      </w:r>
      <w:r>
        <w:rPr>
          <w:rStyle w:val="NormalTok"/>
        </w:rPr>
        <w:t xml:space="preserve">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URI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}#{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::</w:t>
      </w:r>
      <w:r>
        <w:rPr>
          <w:rStyle w:val="ConstantTok"/>
        </w:rPr>
        <w:t xml:space="preserve">HTTP</w:t>
      </w:r>
      <w:r>
        <w:rPr>
          <w:rStyle w:val="AttributeTok"/>
        </w:rPr>
        <w:t xml:space="preserve">.new</w:t>
      </w:r>
      <w:r>
        <w:rPr>
          <w:rStyle w:val="NormalTok"/>
        </w:rPr>
        <w:t xml:space="preserve">(uri</w:t>
      </w:r>
      <w:r>
        <w:rPr>
          <w:rStyle w:val="AttributeTok"/>
        </w:rPr>
        <w:t xml:space="preserve">.host</w:t>
      </w:r>
      <w:r>
        <w:rPr>
          <w:rStyle w:val="NormalTok"/>
        </w:rPr>
        <w:t xml:space="preserve">, uri</w:t>
      </w:r>
      <w:r>
        <w:rPr>
          <w:rStyle w:val="AttributeTok"/>
        </w:rPr>
        <w:t xml:space="preserve">.port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host comes from ENV, but path controls the full URL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Restrict</w:t>
      </w:r>
      <w:r>
        <w:t xml:space="preserve"> </w:t>
      </w:r>
      <w:r>
        <w:rPr>
          <w:rStyle w:val="VerbatimChar"/>
        </w:rPr>
        <w:t xml:space="preserve">params[:path]</w:t>
      </w:r>
      <w:r>
        <w:t xml:space="preserve"> </w:t>
      </w:r>
      <w:r>
        <w:t xml:space="preserve">to a known whitelist of Ollama API paths:</w:t>
      </w:r>
    </w:p>
    <w:p>
      <w:pPr>
        <w:pStyle w:val="SourceCode"/>
        <w:numPr>
          <w:ilvl w:val="0"/>
          <w:numId w:val="1000"/>
        </w:numPr>
      </w:pPr>
      <w:r>
        <w:rPr>
          <w:rStyle w:val="ConstantTok"/>
        </w:rPr>
        <w:t xml:space="preserve">ALLOWED_PATHS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%w[</w:t>
      </w:r>
      <w:r>
        <w:rPr>
          <w:rStyle w:val="VerbatimStringTok"/>
        </w:rPr>
        <w:t xml:space="preserve">api/generate api/chat api/tags api/show</w:t>
      </w:r>
      <w:r>
        <w:rPr>
          <w:rStyle w:val="OtherTok"/>
        </w:rPr>
        <w:t xml:space="preserve">]</w:t>
      </w:r>
      <w:r>
        <w:rPr>
          <w:rStyle w:val="AttributeTok"/>
        </w:rPr>
        <w:t xml:space="preserve">.freeze</w:t>
      </w:r>
      <w:r>
        <w:br/>
      </w:r>
      <w:r>
        <w:br/>
      </w:r>
      <w:r>
        <w:rPr>
          <w:rStyle w:val="ControlFlowTok"/>
        </w:rPr>
        <w:t xml:space="preserve">def</w:t>
      </w:r>
      <w:r>
        <w:rPr>
          <w:rStyle w:val="NormalTok"/>
        </w:rPr>
        <w:t xml:space="preserve"> forward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unless</w:t>
      </w:r>
      <w:r>
        <w:rPr>
          <w:rStyle w:val="NormalTok"/>
        </w:rPr>
        <w:t xml:space="preserve"> valid_proxy_token?</w:t>
      </w:r>
      <w:r>
        <w:br/>
      </w:r>
      <w:r>
        <w:rPr>
          <w:rStyle w:val="NormalTok"/>
        </w:rPr>
        <w:t xml:space="preserve">    head </w:t>
      </w:r>
      <w:r>
        <w:rPr>
          <w:rStyle w:val="WarningTok"/>
        </w:rPr>
        <w:t xml:space="preserve">:unauthorized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unless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ALLOWED_PATHS</w:t>
      </w:r>
      <w:r>
        <w:rPr>
          <w:rStyle w:val="AttributeTok"/>
        </w:rPr>
        <w:t xml:space="preserve">.include?</w:t>
      </w:r>
      <w:r>
        <w:rPr>
          <w:rStyle w:val="NormalTok"/>
        </w:rPr>
        <w:t xml:space="preserve">(params</w:t>
      </w:r>
      <w:r>
        <w:rPr>
          <w:rStyle w:val="KeywordTok"/>
        </w:rPr>
        <w:t xml:space="preserve">[</w:t>
      </w:r>
      <w:r>
        <w:rPr>
          <w:rStyle w:val="WarningTok"/>
        </w:rPr>
        <w:t xml:space="preserve">:path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head </w:t>
      </w:r>
      <w:r>
        <w:rPr>
          <w:rStyle w:val="WarningTok"/>
        </w:rPr>
        <w:t xml:space="preserve">:not_found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... rest of the method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7"/>
    <w:bookmarkStart w:id="18" w:name="X331698d180e310d48df7f5531df691d65d69f82"/>
    <w:p>
      <w:pPr>
        <w:pStyle w:val="Heading4"/>
      </w:pPr>
      <w:r>
        <w:t xml:space="preserve">F-08: Shell Command Execution with Backticks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app/services/standard_ingestion_service.rb:66,132,157-160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Three separate shell execution points: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system("pdftoppm -png -r 300 #{pdf_path} #{output_prefix}")</w:t>
      </w:r>
      <w:r>
        <w:t xml:space="preserve"> </w:t>
      </w:r>
      <w:r>
        <w:t xml:space="preserve">(line 66) — paths are escaped via</w:t>
      </w:r>
      <w:r>
        <w:t xml:space="preserve"> </w:t>
      </w:r>
      <w:r>
        <w:rPr>
          <w:rStyle w:val="VerbatimChar"/>
        </w:rPr>
        <w:t xml:space="preserve">Shellwords.escape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`tesseract --list-langs 2&gt;&amp;1`</w:t>
      </w:r>
      <w:r>
        <w:t xml:space="preserve"> </w:t>
      </w:r>
      <w:r>
        <w:t xml:space="preserve">(line 132) — hardcoded command, safe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`#{cmd}`</w:t>
      </w:r>
      <w:r>
        <w:t xml:space="preserve"> </w:t>
      </w:r>
      <w:r>
        <w:t xml:space="preserve">(line 160) where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lang_string</w:t>
      </w:r>
      <w:r>
        <w:t xml:space="preserve"> </w:t>
      </w:r>
      <w:r>
        <w:t xml:space="preserve">(line 145) built from</w:t>
      </w:r>
      <w:r>
        <w:t xml:space="preserve"> </w:t>
      </w:r>
      <w:r>
        <w:rPr>
          <w:rStyle w:val="VerbatimChar"/>
        </w:rPr>
        <w:t xml:space="preserve">tesseract --list-langs</w:t>
      </w:r>
      <w:r>
        <w:t xml:space="preserve"> </w:t>
      </w:r>
      <w:r>
        <w:t xml:space="preserve">output — not validated against a whitelist</w:t>
      </w:r>
    </w:p>
    <w:p>
      <w:pPr>
        <w:numPr>
          <w:ilvl w:val="0"/>
          <w:numId w:val="1000"/>
        </w:numPr>
      </w:pPr>
      <w:r>
        <w:t xml:space="preserve">While file paths are escaped with</w:t>
      </w:r>
      <w:r>
        <w:t xml:space="preserve"> </w:t>
      </w:r>
      <w:r>
        <w:rPr>
          <w:rStyle w:val="VerbatimChar"/>
        </w:rPr>
        <w:t xml:space="preserve">Shellwords.escape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lang_string</w:t>
      </w:r>
      <w:r>
        <w:t xml:space="preserve"> </w:t>
      </w:r>
      <w:r>
        <w:t xml:space="preserve">is assembled by joining values from</w:t>
      </w:r>
      <w:r>
        <w:t xml:space="preserve"> </w:t>
      </w:r>
      <w:r>
        <w:rPr>
          <w:rStyle w:val="VerbatimChar"/>
        </w:rPr>
        <w:t xml:space="preserve">tesseract --list-langs</w:t>
      </w:r>
      <w:r>
        <w:t xml:space="preserve"> </w:t>
      </w:r>
      <w:r>
        <w:t xml:space="preserve">output. If Tesseract were compromised or the output manipulated, injection is possible.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Remote code execution via command injection.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Vulnerable code: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lang_string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languages</w:t>
      </w:r>
      <w:r>
        <w:rPr>
          <w:rStyle w:val="AttributeTok"/>
        </w:rPr>
        <w:t xml:space="preserve">.join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line 145</w:t>
      </w:r>
      <w:r>
        <w:br/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"tesseract 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escaped_image_path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escaped_output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 -l 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lang_string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 --psm 6 --oem 3 2&gt;&amp;1"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InformationTok"/>
        </w:rPr>
        <w:t xml:space="preserve">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 160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Open3.capture2e</w:t>
      </w:r>
      <w:r>
        <w:t xml:space="preserve"> </w:t>
      </w:r>
      <w:r>
        <w:t xml:space="preserve">instead of backticks, and validate languages against a hardcoded whitelist:</w:t>
      </w:r>
    </w:p>
    <w:p>
      <w:pPr>
        <w:pStyle w:val="SourceCode"/>
        <w:numPr>
          <w:ilvl w:val="0"/>
          <w:numId w:val="1000"/>
        </w:numPr>
      </w:pPr>
      <w:r>
        <w:rPr>
          <w:rStyle w:val="ConstantTok"/>
        </w:rPr>
        <w:t xml:space="preserve">ALLOWED_LANGS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%w[</w:t>
      </w:r>
      <w:r>
        <w:rPr>
          <w:rStyle w:val="VerbatimStringTok"/>
        </w:rPr>
        <w:t xml:space="preserve">eng ara ara_script</w:t>
      </w:r>
      <w:r>
        <w:rPr>
          <w:rStyle w:val="OtherTok"/>
        </w:rPr>
        <w:t xml:space="preserve">]</w:t>
      </w:r>
      <w:r>
        <w:rPr>
          <w:rStyle w:val="AttributeTok"/>
        </w:rPr>
        <w:t xml:space="preserve">.freeze</w:t>
      </w:r>
      <w:r>
        <w:br/>
      </w:r>
      <w:r>
        <w:br/>
      </w:r>
      <w:r>
        <w:rPr>
          <w:rStyle w:val="NormalTok"/>
        </w:rPr>
        <w:t xml:space="preserve">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languages</w:t>
      </w:r>
      <w:r>
        <w:rPr>
          <w:rStyle w:val="AttributeTok"/>
        </w:rPr>
        <w:t xml:space="preserve">.select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ALLOWED_LANGS</w:t>
      </w:r>
      <w:r>
        <w:rPr>
          <w:rStyle w:val="AttributeTok"/>
        </w:rPr>
        <w:t xml:space="preserve">.include?</w:t>
      </w:r>
      <w:r>
        <w:rPr>
          <w:rStyle w:val="NormalTok"/>
        </w:rPr>
        <w:t xml:space="preserve">(l)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lang_string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languages</w:t>
      </w:r>
      <w:r>
        <w:rPr>
          <w:rStyle w:val="AttributeTok"/>
        </w:rPr>
        <w:t xml:space="preserve">.join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stdout_stderr,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Open3</w:t>
      </w:r>
      <w:r>
        <w:rPr>
          <w:rStyle w:val="AttributeTok"/>
        </w:rPr>
        <w:t xml:space="preserve">.capture2e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"tesseract"</w:t>
      </w:r>
      <w:r>
        <w:rPr>
          <w:rStyle w:val="NormalTok"/>
        </w:rPr>
        <w:t xml:space="preserve">, image_path, output_file,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lang_string, </w:t>
      </w:r>
      <w:r>
        <w:rPr>
          <w:rStyle w:val="StringTok"/>
        </w:rPr>
        <w:t xml:space="preserve">"--psm"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"--oem"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Xf0f73d02d324c37d925e3826057b924eb06747b"/>
    <w:p>
      <w:pPr>
        <w:pStyle w:val="Heading4"/>
      </w:pPr>
      <w:r>
        <w:t xml:space="preserve">F-09: Pervasive innerHTML Usage in JavaScript Controllers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20+ Stimulus controllers including: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app/javascript/controllers/toast_controller.js:84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app/javascript/controllers/modal_controller.js:555,566,717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app/javascript/controllers/capa_link_clauses_search_controller.js:91,145,167,259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app/javascript/controllers/drag_drop_upload_controller.js:228,256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app/javascript/controllers/standards_controller.js:39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Server-rendered HTML is injected into the DOM using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throughout the frontend. While the HTML originates from the server (and is therefore trusted in the current flow), this pattern is dangerous because:</w:t>
      </w:r>
    </w:p>
    <w:p>
      <w:pPr>
        <w:pStyle w:val="Compact"/>
        <w:numPr>
          <w:ilvl w:val="1"/>
          <w:numId w:val="1013"/>
        </w:numPr>
      </w:pPr>
      <w:r>
        <w:t xml:space="preserve">Any stored XSS in the database (e.g., CAPA titles, document names, notification text) renders and executes immediately</w:t>
      </w:r>
    </w:p>
    <w:p>
      <w:pPr>
        <w:pStyle w:val="Compact"/>
        <w:numPr>
          <w:ilvl w:val="1"/>
          <w:numId w:val="1013"/>
        </w:numPr>
      </w:pPr>
      <w:r>
        <w:t xml:space="preserve">No Content Security Policy exists to block inline script execution (see F-14)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any user-controlled string reaches the database unsanitized (even via an admin panel or API), it executes as JavaScript for every user who views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14"/>
        </w:numPr>
      </w:pPr>
      <w:r>
        <w:t xml:space="preserve">Short term: Enable CSP (F-14) to block inline script execution</w:t>
      </w:r>
    </w:p>
    <w:p>
      <w:pPr>
        <w:pStyle w:val="Compact"/>
        <w:numPr>
          <w:ilvl w:val="1"/>
          <w:numId w:val="1014"/>
        </w:numPr>
      </w:pPr>
      <w:r>
        <w:t xml:space="preserve">Medium term: Replace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with safe DOM manipulation methods (</w:t>
      </w:r>
      <w:r>
        <w:rPr>
          <w:rStyle w:val="VerbatimChar"/>
        </w:rPr>
        <w:t xml:space="preserve">textContent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insertAdjacentHTML</w:t>
      </w:r>
      <w:r>
        <w:t xml:space="preserve"> </w:t>
      </w:r>
      <w:r>
        <w:t xml:space="preserve">with sanitized input), or use Turbo Streams for server-driven DOM updates</w:t>
      </w:r>
    </w:p>
    <w:p>
      <w:pPr>
        <w:pStyle w:val="Compact"/>
        <w:numPr>
          <w:ilvl w:val="1"/>
          <w:numId w:val="1014"/>
        </w:numPr>
      </w:pPr>
      <w:r>
        <w:t xml:space="preserve">One controller already demonstrates good practice:</w:t>
      </w:r>
      <w:r>
        <w:t xml:space="preserve"> </w:t>
      </w:r>
      <w:r>
        <w:rPr>
          <w:rStyle w:val="VerbatimChar"/>
        </w:rPr>
        <w:t xml:space="preserve">capa_link_clauses_search_controller.js:336-340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— this pattern should be applied globally</w:t>
      </w:r>
    </w:p>
    <w:p>
      <w:r>
        <w:pict>
          <v:rect style="width:0;height:1.5pt" o:hralign="center" o:hrstd="t" o:hr="t"/>
        </w:pict>
      </w:r>
    </w:p>
    <w:bookmarkEnd w:id="19"/>
    <w:bookmarkStart w:id="20" w:name="X1b3e1a327f2f193e8bb14a3112c17cac548b315"/>
    <w:p>
      <w:pPr>
        <w:pStyle w:val="Heading4"/>
      </w:pPr>
      <w:r>
        <w:t xml:space="preserve">F-10: CDN Scripts Without Subresource Integrity (SRI)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app/views/layouts/dashboard.html.erb:25,32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Chart.js and Select2 are loaded from</w:t>
      </w:r>
      <w:r>
        <w:t xml:space="preserve"> </w:t>
      </w:r>
      <w:r>
        <w:rPr>
          <w:rStyle w:val="VerbatimChar"/>
        </w:rPr>
        <w:t xml:space="preserve">cdn.jsdelivr.net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integrity</w:t>
      </w:r>
      <w:r>
        <w:t xml:space="preserve"> </w:t>
      </w:r>
      <w:r>
        <w:t xml:space="preserve">attributes: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"https://cdn.jsdelivr.net/npm/select2@4.0.13/dist/css/select2.min.css"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"https://cdn.jsdelivr.net/npm/chart.js@3.9.1/dist/chart.min.js"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the CDN is compromised, malicious JavaScript executes in every user’s browser with full application context (cookies, CSRF tokens, DOM access).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integrity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crossorigin</w:t>
      </w:r>
      <w:r>
        <w:t xml:space="preserve"> </w:t>
      </w:r>
      <w:r>
        <w:t xml:space="preserve">attributes: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"https://cdn.jsdelivr.net/npm/chart.js@3.9.1/dist/chart.min.js"</w:t>
      </w:r>
      <w:r>
        <w:br/>
      </w:r>
      <w:r>
        <w:rPr>
          <w:rStyle w:val="OtherTok"/>
        </w:rPr>
        <w:t xml:space="preserve">  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</w:t>
      </w:r>
      <w:r>
        <w:rPr>
          <w:rStyle w:val="ErrorTok"/>
        </w:rPr>
        <w:t xml:space="preserve">&lt;</w:t>
      </w:r>
      <w:r>
        <w:rPr>
          <w:rStyle w:val="StringTok"/>
        </w:rPr>
        <w:t xml:space="preserve">hash&gt;"</w:t>
      </w:r>
      <w:r>
        <w:br/>
      </w:r>
      <w:r>
        <w:rPr>
          <w:rStyle w:val="OtherTok"/>
        </w:rPr>
        <w:t xml:space="preserve">  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numPr>
          <w:ilvl w:val="0"/>
          <w:numId w:val="1000"/>
        </w:numPr>
      </w:pPr>
      <w:r>
        <w:t xml:space="preserve">Alternatively, vendor these libraries locally via importmap to eliminate CDN dependency entirely.</w:t>
      </w:r>
    </w:p>
    <w:p>
      <w:r>
        <w:pict>
          <v:rect style="width:0;height:1.5pt" o:hralign="center" o:hrstd="t" o:hr="t"/>
        </w:pict>
      </w:r>
    </w:p>
    <w:bookmarkEnd w:id="20"/>
    <w:bookmarkStart w:id="21" w:name="X53e7661a8cb3ac0af741b513fd13a99918f79e4"/>
    <w:p>
      <w:pPr>
        <w:pStyle w:val="Heading4"/>
      </w:pPr>
      <w:r>
        <w:t xml:space="preserve">F-11: html_safe on User-Influenced Content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app/views/assignments/show.html.erb:1044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translated string with interpolated clause code is marked</w:t>
      </w:r>
      <w:r>
        <w:t xml:space="preserve"> </w:t>
      </w:r>
      <w:r>
        <w:rPr>
          <w:rStyle w:val="VerbatimChar"/>
        </w:rPr>
        <w:t xml:space="preserve">html_safe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&lt;%=</w:t>
      </w:r>
      <w:r>
        <w:rPr>
          <w:rStyle w:val="ExtensionTok"/>
        </w:rPr>
        <w:t xml:space="preserve"> t(</w:t>
      </w:r>
      <w:r>
        <w:rPr>
          <w:rStyle w:val="VerbatimStringTok"/>
        </w:rPr>
        <w:t xml:space="preserve">'assignments.show.allocated_points_for'</w:t>
      </w:r>
      <w:r>
        <w:rPr>
          <w:rStyle w:val="ExtensionTok"/>
        </w:rPr>
        <w:t xml:space="preserve">, code: </w:t>
      </w:r>
      <w:r>
        <w:rPr>
          <w:rStyle w:val="OtherTok"/>
        </w:rPr>
        <w:t xml:space="preserve">@clause</w:t>
      </w:r>
      <w:r>
        <w:rPr>
          <w:rStyle w:val="AttributeTok"/>
        </w:rPr>
        <w:t xml:space="preserve">.code</w:t>
      </w:r>
      <w:r>
        <w:rPr>
          <w:rStyle w:val="ExtensionTok"/>
        </w:rPr>
        <w:t xml:space="preserve">, pts: </w:t>
      </w:r>
      <w:r>
        <w:rPr>
          <w:rStyle w:val="OtherTok"/>
        </w:rPr>
        <w:t xml:space="preserve">@clause</w:t>
      </w:r>
      <w:r>
        <w:rPr>
          <w:rStyle w:val="AttributeTok"/>
        </w:rPr>
        <w:t xml:space="preserve">.calculated_points.round</w:t>
      </w:r>
      <w:r>
        <w:rPr>
          <w:rStyle w:val="ExtensionTok"/>
        </w:rPr>
        <w:t xml:space="preserve">(</w:t>
      </w:r>
      <w:r>
        <w:rPr>
          <w:rStyle w:val="DecValTok"/>
        </w:rPr>
        <w:t xml:space="preserve">2</w:t>
      </w:r>
      <w:r>
        <w:rPr>
          <w:rStyle w:val="ExtensionTok"/>
        </w:rPr>
        <w:t xml:space="preserve">))</w:t>
      </w:r>
      <w:r>
        <w:rPr>
          <w:rStyle w:val="AttributeTok"/>
        </w:rPr>
        <w:t xml:space="preserve">.html_safe</w:t>
      </w:r>
      <w:r>
        <w:rPr>
          <w:rStyle w:val="ExtensionTok"/>
        </w:rPr>
        <w:t xml:space="preserve"> </w:t>
      </w:r>
      <w:r>
        <w:rPr>
          <w:rStyle w:val="DataTypeTok"/>
        </w:rPr>
        <w:t xml:space="preserve">%&gt;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@clause.code</w:t>
      </w:r>
      <w:r>
        <w:t xml:space="preserve"> </w:t>
      </w:r>
      <w:r>
        <w:t xml:space="preserve">value comes from the database. If an admin sets a clause code containing HTML/JS, it renders unsanitized.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Stored XSS if clause codes are user-editable.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.html_safe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sanitize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%{code}</w:t>
      </w:r>
      <w:r>
        <w:t xml:space="preserve"> </w:t>
      </w:r>
      <w:r>
        <w:t xml:space="preserve">interpolation with proper escaping. If HTML formatting is needed in the translation, use</w:t>
      </w:r>
      <w:r>
        <w:t xml:space="preserve"> </w:t>
      </w:r>
      <w:r>
        <w:rPr>
          <w:rStyle w:val="VerbatimChar"/>
        </w:rPr>
        <w:t xml:space="preserve">_html</w:t>
      </w:r>
      <w:r>
        <w:t xml:space="preserve"> </w:t>
      </w:r>
      <w:r>
        <w:t xml:space="preserve">suffix convention (</w:t>
      </w:r>
      <w:r>
        <w:rPr>
          <w:rStyle w:val="VerbatimChar"/>
        </w:rPr>
        <w:t xml:space="preserve">allocated_points_for_html</w:t>
      </w:r>
      <w:r>
        <w:t xml:space="preserve">) which auto-escapes interpolated values.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ata-protection-secrets"/>
    <w:p>
      <w:pPr>
        <w:pStyle w:val="Heading3"/>
      </w:pPr>
      <w:r>
        <w:t xml:space="preserve">3. Data Protection &amp; Secrets</w:t>
      </w:r>
    </w:p>
    <w:bookmarkStart w:id="23" w:name="Xd793ba1127e935fb5b2283b584dd961ebcdbe41"/>
    <w:p>
      <w:pPr>
        <w:pStyle w:val="Heading4"/>
      </w:pPr>
      <w:r>
        <w:t xml:space="preserve">F-12: Hardcoded Database Password in Version Control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config/database.yml:28,64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Development and test database credentials are hardcoded in plaintext: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Patrick242004</w:t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Patrick242004</w:t>
      </w:r>
    </w:p>
    <w:p>
      <w:pPr>
        <w:numPr>
          <w:ilvl w:val="0"/>
          <w:numId w:val="1000"/>
        </w:numPr>
      </w:pPr>
      <w:r>
        <w:t xml:space="preserve">This file is committed to Git. The password is now in the repository history permanently.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Anyone with repository access (current and former team members, CI systems, backup services) has the database password. If this password is reused elsewhere, those systems are also compromised.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Recommendation:</w:t>
      </w:r>
    </w:p>
    <w:p>
      <w:pPr>
        <w:numPr>
          <w:ilvl w:val="1"/>
          <w:numId w:val="1018"/>
        </w:numPr>
      </w:pPr>
      <w:r>
        <w:t xml:space="preserve">Immediately rotate this password on all systems where it may be reused</w:t>
      </w:r>
    </w:p>
    <w:p>
      <w:pPr>
        <w:numPr>
          <w:ilvl w:val="1"/>
          <w:numId w:val="1018"/>
        </w:numPr>
      </w:pPr>
      <w:r>
        <w:t xml:space="preserve">Move development credentials to environment variables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(already have</w:t>
      </w:r>
      <w:r>
        <w:t xml:space="preserve"> </w:t>
      </w:r>
      <w:r>
        <w:rPr>
          <w:rStyle w:val="VerbatimChar"/>
        </w:rPr>
        <w:t xml:space="preserve">dotenv-rails</w:t>
      </w:r>
      <w:r>
        <w:t xml:space="preserve">):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&lt;&lt;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way_to_excellence_development</w:t>
      </w:r>
      <w:r>
        <w:br/>
      </w:r>
      <w:r>
        <w:rPr>
          <w:rStyle w:val="FunctionTok"/>
        </w:rPr>
        <w:t xml:space="preserve">  username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&lt;%= ENV.fetch(</w:t>
      </w:r>
      <w:r>
        <w:rPr>
          <w:rStyle w:val="StringTok"/>
        </w:rPr>
        <w:t xml:space="preserve">"DEV_DB_USER"</w:t>
      </w:r>
      <w:r>
        <w:rPr>
          <w:rStyle w:val="AttributeTok"/>
        </w:rPr>
        <w:t xml:space="preserve">, </w:t>
      </w:r>
      <w:r>
        <w:rPr>
          <w:rStyle w:val="StringTok"/>
        </w:rPr>
        <w:t xml:space="preserve">"postgres"</w:t>
      </w:r>
      <w:r>
        <w:rPr>
          <w:rStyle w:val="AttributeTok"/>
        </w:rPr>
        <w:t xml:space="preserve">) %</w:t>
      </w:r>
      <w:r>
        <w:rPr>
          <w:rStyle w:val="CharTok"/>
        </w:rPr>
        <w:t xml:space="preserve">&gt;</w:t>
      </w:r>
      <w:r>
        <w:br/>
      </w:r>
      <w:r>
        <w:rPr>
          <w:rStyle w:val="FunctionTok"/>
        </w:rPr>
        <w:t xml:space="preserve">  password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&lt;%= ENV.fetch(</w:t>
      </w:r>
      <w:r>
        <w:rPr>
          <w:rStyle w:val="StringTok"/>
        </w:rPr>
        <w:t xml:space="preserve">"DEV_DB_PASSWORD"</w:t>
      </w:r>
      <w:r>
        <w:rPr>
          <w:rStyle w:val="AttributeTok"/>
        </w:rPr>
        <w:t xml:space="preserve">, </w:t>
      </w:r>
      <w:r>
        <w:rPr>
          <w:rStyle w:val="StringTok"/>
        </w:rPr>
        <w:t xml:space="preserve">""</w:t>
      </w:r>
      <w:r>
        <w:rPr>
          <w:rStyle w:val="AttributeTok"/>
        </w:rPr>
        <w:t xml:space="preserve">) %</w:t>
      </w:r>
      <w:r>
        <w:rPr>
          <w:rStyle w:val="CharTok"/>
        </w:rPr>
        <w:t xml:space="preserve">&gt;</w:t>
      </w:r>
    </w:p>
    <w:p>
      <w:pPr>
        <w:numPr>
          <w:ilvl w:val="1"/>
          <w:numId w:val="1018"/>
        </w:numPr>
      </w:pPr>
      <w:r>
        <w:t xml:space="preserve">Consider using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or BFG Repo-Cleaner to remove the password from Git history</w:t>
      </w:r>
    </w:p>
    <w:p>
      <w:pPr>
        <w:numPr>
          <w:ilvl w:val="1"/>
          <w:numId w:val="101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config/database.yml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config/database.yml.example</w:t>
      </w:r>
      <w:r>
        <w:t xml:space="preserve"> </w:t>
      </w:r>
      <w:r>
        <w:t xml:space="preserve">as a template</w:t>
      </w:r>
    </w:p>
    <w:p>
      <w:r>
        <w:pict>
          <v:rect style="width:0;height:1.5pt" o:hralign="center" o:hrstd="t" o:hr="t"/>
        </w:pict>
      </w:r>
    </w:p>
    <w:bookmarkEnd w:id="23"/>
    <w:bookmarkStart w:id="24" w:name="f-13-cloud-storage-set-to-public-access"/>
    <w:p>
      <w:pPr>
        <w:pStyle w:val="Heading4"/>
      </w:pPr>
      <w:r>
        <w:t xml:space="preserve">F-13: Cloud Storage Set to Public Access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config/storage.yml:16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Aliyun OSS storage bucket is configured with</w:t>
      </w:r>
      <w:r>
        <w:t xml:space="preserve"> </w:t>
      </w:r>
      <w:r>
        <w:rPr>
          <w:rStyle w:val="VerbatimChar"/>
        </w:rPr>
        <w:t xml:space="preserve">public: true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Aliyun</w:t>
      </w:r>
      <w:r>
        <w:br/>
      </w:r>
      <w:r>
        <w:rPr>
          <w:rStyle w:val="FunctionTok"/>
        </w:rPr>
        <w:t xml:space="preserve">  access_key_id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&lt;%= 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"ALIYUN_ACCESS_KEY_ID"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%</w:t>
      </w:r>
      <w:r>
        <w:rPr>
          <w:rStyle w:val="CharTok"/>
        </w:rPr>
        <w:t xml:space="preserve">&gt;</w:t>
      </w:r>
      <w:r>
        <w:br/>
      </w:r>
      <w:r>
        <w:rPr>
          <w:rStyle w:val="FunctionTok"/>
        </w:rPr>
        <w:t xml:space="preserve">  access_key_secret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&lt;%= 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"ALIYUN_ACCESS_KEY_SECRET"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%</w:t>
      </w:r>
      <w:r>
        <w:rPr>
          <w:rStyle w:val="CharTok"/>
        </w:rPr>
        <w:t xml:space="preserve">&gt;</w:t>
      </w:r>
      <w:r>
        <w:br/>
      </w:r>
      <w:r>
        <w:rPr>
          <w:rStyle w:val="FunctionTok"/>
        </w:rPr>
        <w:t xml:space="preserve">  bucket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&lt;%= 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"ALIYUN_BUCKET"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%</w:t>
      </w:r>
      <w:r>
        <w:rPr>
          <w:rStyle w:val="CharTok"/>
        </w:rPr>
        <w:t xml:space="preserve">&gt;</w:t>
      </w:r>
      <w:r>
        <w:br/>
      </w:r>
      <w:r>
        <w:rPr>
          <w:rStyle w:val="FunctionTok"/>
        </w:rPr>
        <w:t xml:space="preserve">  endpoint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&lt;%= 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"ALIYUN_ENDPOINT"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%</w:t>
      </w:r>
      <w:r>
        <w:rPr>
          <w:rStyle w:val="CharTok"/>
        </w:rPr>
        <w:t xml:space="preserve">&gt;</w:t>
      </w:r>
      <w:r>
        <w:br/>
      </w:r>
      <w:r>
        <w:rPr>
          <w:rStyle w:val="FunctionTok"/>
        </w:rPr>
        <w:t xml:space="preserve">  region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&lt;%= 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"ALIYUN_REGION"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%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numPr>
          <w:ilvl w:val="0"/>
          <w:numId w:val="1000"/>
        </w:numPr>
      </w:pPr>
      <w:r>
        <w:t xml:space="preserve">This means every uploaded file (compliance documents, evidence attachments, internal quality reports) is accessible to anyone with the direct URL.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Confidential compliance and quality management documents are exposed. Direct URLs to blobs can be enumerated or leaked via logs/referrer headers.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public: false</w:t>
      </w:r>
      <w:r>
        <w:t xml:space="preserve"> </w:t>
      </w:r>
      <w:r>
        <w:t xml:space="preserve">and use signed, time-limited URLs for file access: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Aliyun</w:t>
      </w:r>
      <w:r>
        <w:br/>
      </w:r>
      <w:r>
        <w:rPr>
          <w:rStyle w:val="CommentTok"/>
        </w:rPr>
        <w:t xml:space="preserve">  # ... credentials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numPr>
          <w:ilvl w:val="0"/>
          <w:numId w:val="1000"/>
        </w:numPr>
      </w:pPr>
      <w:r>
        <w:t xml:space="preserve">Update file download logic to use</w:t>
      </w:r>
      <w:r>
        <w:t xml:space="preserve"> </w:t>
      </w:r>
      <w:r>
        <w:rPr>
          <w:rStyle w:val="VerbatimChar"/>
        </w:rPr>
        <w:t xml:space="preserve">rails_blob_url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disposition: :attachment</w:t>
      </w:r>
      <w:r>
        <w:t xml:space="preserve"> </w:t>
      </w:r>
      <w:r>
        <w:t xml:space="preserve">and signed URLs. Ensure the application’s</w:t>
      </w:r>
      <w:r>
        <w:t xml:space="preserve"> </w:t>
      </w:r>
      <w:r>
        <w:rPr>
          <w:rStyle w:val="VerbatimChar"/>
        </w:rPr>
        <w:t xml:space="preserve">visible_to_user?</w:t>
      </w:r>
      <w:r>
        <w:t xml:space="preserve"> </w:t>
      </w:r>
      <w:r>
        <w:t xml:space="preserve">check gates all file access.</w:t>
      </w:r>
    </w:p>
    <w:p>
      <w:r>
        <w:pict>
          <v:rect style="width:0;height:1.5pt" o:hralign="center" o:hrstd="t" o:hr="t"/>
        </w:pict>
      </w:r>
    </w:p>
    <w:bookmarkEnd w:id="24"/>
    <w:bookmarkStart w:id="25" w:name="f-14-server-ips-committed-to-repository"/>
    <w:p>
      <w:pPr>
        <w:pStyle w:val="Heading4"/>
      </w:pPr>
      <w:r>
        <w:t xml:space="preserve">F-14: Server IPs Committed to Repository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config/deploy.yml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config/deploy.stage.yml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Production (</w:t>
      </w:r>
      <w:r>
        <w:rPr>
          <w:rStyle w:val="VerbatimChar"/>
        </w:rPr>
        <w:t xml:space="preserve">8.213.80.159</w:t>
      </w:r>
      <w:r>
        <w:t xml:space="preserve">) and staging (</w:t>
      </w:r>
      <w:r>
        <w:rPr>
          <w:rStyle w:val="VerbatimChar"/>
        </w:rPr>
        <w:t xml:space="preserve">8.213.42.254</w:t>
      </w:r>
      <w:r>
        <w:t xml:space="preserve">) server IP addresses are committed in deployment configuration. Ollama server IP (</w:t>
      </w:r>
      <w:r>
        <w:rPr>
          <w:rStyle w:val="VerbatimChar"/>
        </w:rPr>
        <w:t xml:space="preserve">8.213.84.103</w:t>
      </w:r>
      <w:r>
        <w:t xml:space="preserve">) appears in comments.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Simplifies reconnaissance for attackers. Combined with other vulnerabilities, provides direct targets.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Move server addresses to environment variables or a secrets manager. 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excluded from Git for deployment config.</w:t>
      </w:r>
    </w:p>
    <w:p>
      <w:r>
        <w:pict>
          <v:rect style="width:0;height:1.5pt" o:hralign="center" o:hrstd="t" o:hr="t"/>
        </w:pict>
      </w:r>
    </w:p>
    <w:bookmarkEnd w:id="25"/>
    <w:bookmarkStart w:id="26" w:name="Xf201dbfcbc293589f9d6bdfae9050cb60d523b9"/>
    <w:p>
      <w:pPr>
        <w:pStyle w:val="Heading4"/>
      </w:pPr>
      <w:r>
        <w:t xml:space="preserve">F-15: Audit Logs Contain Unmasked Sensitive Data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app/services/audit_log_service.rb:21-28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 </w:t>
      </w:r>
      <w:r>
        <w:t xml:space="preserve">column stores document names, CAPA titles, user actions, and file names in plain text. No data masking or encryption applied.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audit logs are accessed by unauthorized users (via SQL injection, backup leak, or over-broad admin access), sensitive business data is exposed.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Implement field-level encryption for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ActiveRecord::Encryption</w:t>
      </w:r>
      <w:r>
        <w:t xml:space="preserve"> </w:t>
      </w:r>
      <w:r>
        <w:t xml:space="preserve">(built into Rails 7+), or apply a masking policy to sensitive fields before logging.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infrastructure-configuration"/>
    <w:p>
      <w:pPr>
        <w:pStyle w:val="Heading3"/>
      </w:pPr>
      <w:r>
        <w:t xml:space="preserve">4. Infrastructure &amp; Configuration</w:t>
      </w:r>
    </w:p>
    <w:bookmarkStart w:id="28" w:name="X3fde37ff74b179e89f63bfddddc663a58ee5d1e"/>
    <w:p>
      <w:pPr>
        <w:pStyle w:val="Heading4"/>
      </w:pPr>
      <w:r>
        <w:t xml:space="preserve">F-16: Content Security Policy Entirely Disabled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config/initializers/content_security_policy.rb</w:t>
      </w:r>
      <w:r>
        <w:t xml:space="preserve"> </w:t>
      </w:r>
      <w:r>
        <w:t xml:space="preserve">(all 25 lines commented out)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No CSP headers are sent with any response. This removes the primary browser-side defense against XSS attacks.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Any XSS vulnerability (stored or reflected) can execute arbitrary JavaScript, steal session cookies, redirect users, or exfiltrate data without browser restriction.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Enable CSP with a strict policy: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Rails</w:t>
      </w:r>
      <w:r>
        <w:rPr>
          <w:rStyle w:val="AttributeTok"/>
        </w:rPr>
        <w:t xml:space="preserve">.application.configure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.content_security_policy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.default_src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:self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.font_src</w:t>
      </w:r>
      <w:r>
        <w:rPr>
          <w:rStyle w:val="NormalTok"/>
        </w:rPr>
        <w:t xml:space="preserve">    </w:t>
      </w:r>
      <w:r>
        <w:rPr>
          <w:rStyle w:val="WarningTok"/>
        </w:rPr>
        <w:t xml:space="preserve">:self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"https://fonts.gstatic.com"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.img_src</w:t>
      </w:r>
      <w:r>
        <w:rPr>
          <w:rStyle w:val="NormalTok"/>
        </w:rPr>
        <w:t xml:space="preserve">     </w:t>
      </w:r>
      <w:r>
        <w:rPr>
          <w:rStyle w:val="WarningTok"/>
        </w:rPr>
        <w:t xml:space="preserve">:self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:data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:https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.object_src</w:t>
      </w:r>
      <w:r>
        <w:rPr>
          <w:rStyle w:val="NormalTok"/>
        </w:rPr>
        <w:t xml:space="preserve">  </w:t>
      </w:r>
      <w:r>
        <w:rPr>
          <w:rStyle w:val="WarningTok"/>
        </w:rPr>
        <w:t xml:space="preserve">:none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.script_src</w:t>
      </w:r>
      <w:r>
        <w:rPr>
          <w:rStyle w:val="NormalTok"/>
        </w:rPr>
        <w:t xml:space="preserve">  </w:t>
      </w:r>
      <w:r>
        <w:rPr>
          <w:rStyle w:val="WarningTok"/>
        </w:rPr>
        <w:t xml:space="preserve">:self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"https://cdn.jsdelivr.net"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.style_src</w:t>
      </w:r>
      <w:r>
        <w:rPr>
          <w:rStyle w:val="NormalTok"/>
        </w:rPr>
        <w:t xml:space="preserve">   </w:t>
      </w:r>
      <w:r>
        <w:rPr>
          <w:rStyle w:val="WarningTok"/>
        </w:rPr>
        <w:t xml:space="preserve">:self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:unsafe_inline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"https://fonts.googleapis.com"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"https://cdn.jsdelivr.net"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.connect_src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:self</w:t>
      </w:r>
      <w:r>
        <w:br/>
      </w:r>
      <w:r>
        <w:rPr>
          <w:rStyle w:val="NormalTok"/>
        </w:rPr>
        <w:t xml:space="preserve">    policy</w:t>
      </w:r>
      <w:r>
        <w:rPr>
          <w:rStyle w:val="AttributeTok"/>
        </w:rPr>
        <w:t xml:space="preserve">.frame_src</w:t>
      </w:r>
      <w:r>
        <w:rPr>
          <w:rStyle w:val="NormalTok"/>
        </w:rPr>
        <w:t xml:space="preserve">   </w:t>
      </w:r>
      <w:r>
        <w:rPr>
          <w:rStyle w:val="WarningTok"/>
        </w:rPr>
        <w:t xml:space="preserve">:none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.content_security_policy_nonce_generator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(request)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</w:t>
      </w:r>
      <w:r>
        <w:rPr>
          <w:rStyle w:val="AttributeTok"/>
        </w:rPr>
        <w:t xml:space="preserve">.session.id.to_s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.content_security_policy_nonce_directives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%w[</w:t>
      </w:r>
      <w:r>
        <w:rPr>
          <w:rStyle w:val="VerbatimStringTok"/>
        </w:rPr>
        <w:t xml:space="preserve">script-src</w:t>
      </w:r>
      <w:r>
        <w:rPr>
          <w:rStyle w:val="OtherTok"/>
        </w:rPr>
        <w:t xml:space="preserve">]</w:t>
      </w:r>
      <w:r>
        <w:br/>
      </w:r>
      <w:r>
        <w:rPr>
          <w:rStyle w:val="ControlFlowTok"/>
        </w:rPr>
        <w:t xml:space="preserve">end</w:t>
      </w:r>
    </w:p>
    <w:p>
      <w:pPr>
        <w:numPr>
          <w:ilvl w:val="0"/>
          <w:numId w:val="1000"/>
        </w:numPr>
      </w:pPr>
      <w:r>
        <w:t xml:space="preserve">Deploy in</w:t>
      </w:r>
      <w:r>
        <w:t xml:space="preserve"> </w:t>
      </w:r>
      <w:r>
        <w:rPr>
          <w:rStyle w:val="VerbatimChar"/>
        </w:rPr>
        <w:t xml:space="preserve">report-only</w:t>
      </w:r>
      <w:r>
        <w:t xml:space="preserve"> </w:t>
      </w:r>
      <w:r>
        <w:t xml:space="preserve">mode first, then enforce after confirming no breakage.</w:t>
      </w:r>
    </w:p>
    <w:p>
      <w:r>
        <w:pict>
          <v:rect style="width:0;height:1.5pt" o:hralign="center" o:hrstd="t" o:hr="t"/>
        </w:pict>
      </w:r>
    </w:p>
    <w:bookmarkEnd w:id="28"/>
    <w:bookmarkStart w:id="29" w:name="f-17-force_ssl-disabled-in-production"/>
    <w:p>
      <w:pPr>
        <w:pStyle w:val="Heading4"/>
      </w:pPr>
      <w:r>
        <w:t xml:space="preserve">F-17: force_ssl Disabled in Production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config/environments/production.rb:34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config.force_ssl = true</w:t>
      </w:r>
      <w:r>
        <w:t xml:space="preserve"> </w:t>
      </w:r>
      <w:r>
        <w:t xml:space="preserve">is commented out. While</w:t>
      </w:r>
      <w:r>
        <w:t xml:space="preserve"> </w:t>
      </w:r>
      <w:r>
        <w:rPr>
          <w:rStyle w:val="VerbatimChar"/>
        </w:rPr>
        <w:t xml:space="preserve">config.assume_ssl = true</w:t>
      </w:r>
      <w:r>
        <w:t xml:space="preserve"> </w:t>
      </w:r>
      <w:r>
        <w:t xml:space="preserve">(line 31) tells Rails to treat incoming requests as HTTPS (for URL generation), it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Redirect HTTP requests to HTTPS</w:t>
      </w:r>
    </w:p>
    <w:p>
      <w:pPr>
        <w:pStyle w:val="Compact"/>
        <w:numPr>
          <w:ilvl w:val="1"/>
          <w:numId w:val="1024"/>
        </w:numPr>
      </w:pPr>
      <w:r>
        <w:t xml:space="preserve">Set the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(HSTS) header</w:t>
      </w:r>
    </w:p>
    <w:p>
      <w:pPr>
        <w:pStyle w:val="Compact"/>
        <w:numPr>
          <w:ilvl w:val="1"/>
          <w:numId w:val="1024"/>
        </w:numPr>
      </w:pPr>
      <w:r>
        <w:t xml:space="preserve">Mark cookies as</w:t>
      </w:r>
      <w:r>
        <w:t xml:space="preserve"> </w:t>
      </w:r>
      <w:r>
        <w:rPr>
          <w:rStyle w:val="VerbatimChar"/>
        </w:rPr>
        <w:t xml:space="preserve">Secure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any HTTP traffic reaches the application (misconfigured load balancer, direct IP access, development oversight), sessions and credentials are transmitted in plaintext.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Uncomment</w:t>
      </w:r>
      <w:r>
        <w:t xml:space="preserve"> </w:t>
      </w:r>
      <w:r>
        <w:rPr>
          <w:rStyle w:val="VerbatimChar"/>
        </w:rPr>
        <w:t xml:space="preserve">config.force_ssl = true</w:t>
      </w:r>
      <w:r>
        <w:t xml:space="preserve"> </w:t>
      </w:r>
      <w:r>
        <w:t xml:space="preserve">and configure the health check exclusion: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config</w:t>
      </w:r>
      <w:r>
        <w:rPr>
          <w:rStyle w:val="AttributeTok"/>
        </w:rPr>
        <w:t xml:space="preserve">.force_ssl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.ssl_options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redirect: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exclude: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(request)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</w:t>
      </w:r>
      <w:r>
        <w:rPr>
          <w:rStyle w:val="AttributeTok"/>
        </w:rPr>
        <w:t xml:space="preserve">.path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f-18-host-header-protection-disabled"/>
    <w:p>
      <w:pPr>
        <w:pStyle w:val="Heading4"/>
      </w:pPr>
      <w:r>
        <w:t xml:space="preserve">F-18: Host Header Protection Disabled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config/environments/production.rb:97-103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config.hosts</w:t>
      </w:r>
      <w:r>
        <w:t xml:space="preserve"> </w:t>
      </w:r>
      <w:r>
        <w:t xml:space="preserve">is commented out. The application responds to requests with any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header, enabling DNS rebinding attacks and cache poisoning.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An attacker can trick the application into generating URLs with a malicious host (password reset emails, redirects), or use DNS rebinding to access the app from a malicious domain.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Recommendation: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config</w:t>
      </w:r>
      <w:r>
        <w:rPr>
          <w:rStyle w:val="AttributeTok"/>
        </w:rPr>
        <w:t xml:space="preserve">.hosts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"app.wtexcellence.com"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"test.wtexcellence.com"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"www.wtexcellence.com"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"wtexcellence.com"</w:t>
      </w:r>
      <w:r>
        <w:br/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.host_authorization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exclude: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(request)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</w:t>
      </w:r>
      <w:r>
        <w:rPr>
          <w:rStyle w:val="AttributeTok"/>
        </w:rPr>
        <w:t xml:space="preserve">.path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f-19-no-rate-limiting"/>
    <w:p>
      <w:pPr>
        <w:pStyle w:val="Heading4"/>
      </w:pPr>
      <w:r>
        <w:t xml:space="preserve">F-19: No Rate Limiting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Application-wide (no</w:t>
      </w:r>
      <w:r>
        <w:t xml:space="preserve"> </w:t>
      </w:r>
      <w:r>
        <w:rPr>
          <w:rStyle w:val="VerbatimChar"/>
        </w:rPr>
        <w:t xml:space="preserve">rack-attack</w:t>
      </w:r>
      <w:r>
        <w:t xml:space="preserve"> </w:t>
      </w:r>
      <w:r>
        <w:t xml:space="preserve">or equivalent middleware found)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No rate limiting exists on any endpoint: login, password reset, file upload, API, invitation acceptance, or the Ollama proxy. The Gemfile does not include</w:t>
      </w:r>
      <w:r>
        <w:t xml:space="preserve"> </w:t>
      </w:r>
      <w:r>
        <w:rPr>
          <w:rStyle w:val="VerbatimChar"/>
        </w:rPr>
        <w:t xml:space="preserve">rack-attack</w:t>
      </w:r>
      <w:r>
        <w:t xml:space="preserve"> </w:t>
      </w:r>
      <w:r>
        <w:t xml:space="preserve">or any throttling middleware.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Enables brute-force attacks (login, invitation tokens), denial-of-service via file upload flood, and API abuse.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rack-attack</w:t>
      </w:r>
      <w:r>
        <w:t xml:space="preserve"> </w:t>
      </w:r>
      <w:r>
        <w:t xml:space="preserve">and configure throttles: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Gemfile</w:t>
      </w:r>
      <w:r>
        <w:br/>
      </w:r>
      <w:r>
        <w:rPr>
          <w:rStyle w:val="NormalTok"/>
        </w:rPr>
        <w:t xml:space="preserve">gem </w:t>
      </w:r>
      <w:r>
        <w:rPr>
          <w:rStyle w:val="StringTok"/>
        </w:rPr>
        <w:t xml:space="preserve">"rack-attack"</w:t>
      </w:r>
      <w:r>
        <w:br/>
      </w:r>
      <w:r>
        <w:br/>
      </w:r>
      <w:r>
        <w:rPr>
          <w:rStyle w:val="CommentTok"/>
        </w:rPr>
        <w:t xml:space="preserve"># config/initializers/rack_attack.rb</w:t>
      </w:r>
      <w:r>
        <w:br/>
      </w:r>
      <w:r>
        <w:rPr>
          <w:rStyle w:val="DataTypeTok"/>
        </w:rPr>
        <w:t xml:space="preserve">Rack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Attack</w:t>
      </w:r>
      <w:r>
        <w:rPr>
          <w:rStyle w:val="AttributeTok"/>
        </w:rPr>
        <w:t xml:space="preserve">.throttle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"logins/ip"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limit: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period: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.seconds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req</w:t>
      </w:r>
      <w:r>
        <w:rPr>
          <w:rStyle w:val="AttributeTok"/>
        </w:rPr>
        <w:t xml:space="preserve">.ip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AttributeTok"/>
        </w:rPr>
        <w:t xml:space="preserve">.path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"/users/sign_in"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AttributeTok"/>
        </w:rPr>
        <w:t xml:space="preserve">.post?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DataTypeTok"/>
        </w:rPr>
        <w:t xml:space="preserve">Rack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Attack</w:t>
      </w:r>
      <w:r>
        <w:rPr>
          <w:rStyle w:val="AttributeTok"/>
        </w:rPr>
        <w:t xml:space="preserve">.throttle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"uploads/user"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limit: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period: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.seconds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req</w:t>
      </w:r>
      <w:r>
        <w:rPr>
          <w:rStyle w:val="AttributeTok"/>
        </w:rPr>
        <w:t xml:space="preserve">.env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"warden"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.user</w:t>
      </w:r>
      <w:r>
        <w:rPr>
          <w:rStyle w:val="OperatorTok"/>
        </w:rPr>
        <w:t xml:space="preserve">&amp;</w:t>
      </w:r>
      <w:r>
        <w:rPr>
          <w:rStyle w:val="AttributeTok"/>
        </w:rPr>
        <w:t xml:space="preserve">.id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AttributeTok"/>
        </w:rPr>
        <w:t xml:space="preserve">.path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AttributeTok"/>
        </w:rPr>
        <w:t xml:space="preserve">.post?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DataTypeTok"/>
        </w:rPr>
        <w:t xml:space="preserve">Rack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Attack</w:t>
      </w:r>
      <w:r>
        <w:rPr>
          <w:rStyle w:val="AttributeTok"/>
        </w:rPr>
        <w:t xml:space="preserve">.throttle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"password_resets/ip"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limit: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period: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.seconds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req</w:t>
      </w:r>
      <w:r>
        <w:rPr>
          <w:rStyle w:val="AttributeTok"/>
        </w:rPr>
        <w:t xml:space="preserve">.ip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AttributeTok"/>
        </w:rPr>
        <w:t xml:space="preserve">.path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AttributeTok"/>
        </w:rPr>
        <w:t xml:space="preserve">.post?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1"/>
    <w:bookmarkStart w:id="32" w:name="Xd8692df1b1839ae722d03ca33098cdb27ab10dc"/>
    <w:p>
      <w:pPr>
        <w:pStyle w:val="Heading4"/>
      </w:pPr>
      <w:r>
        <w:t xml:space="preserve">F-20: SMTP Authentication Without TLS Enforcement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config/environments/production.rb:65-72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SMTP configured with</w:t>
      </w:r>
      <w:r>
        <w:t xml:space="preserve"> </w:t>
      </w:r>
      <w:r>
        <w:rPr>
          <w:rStyle w:val="VerbatimChar"/>
        </w:rPr>
        <w:t xml:space="preserve">authentication: :plain</w:t>
      </w:r>
      <w:r>
        <w:t xml:space="preserve"> </w:t>
      </w:r>
      <w:r>
        <w:t xml:space="preserve">but no explicit TLS setting: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ActionMailer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Base</w:t>
      </w:r>
      <w:r>
        <w:rPr>
          <w:rStyle w:val="AttributeTok"/>
        </w:rPr>
        <w:t xml:space="preserve">.smtp_settings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port: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"SMTP_PORT"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address: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"SMTP_SERVER"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user_name: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"SMTP_LOGIN"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password: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"SMTP_PASSWORD"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domain: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ENV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"SMTP_DOMAIN"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authentication: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:plain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Rails defaults</w:t>
      </w:r>
      <w:r>
        <w:t xml:space="preserve"> </w:t>
      </w:r>
      <w:r>
        <w:rPr>
          <w:rStyle w:val="VerbatimChar"/>
        </w:rPr>
        <w:t xml:space="preserve">enable_starttls_auto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so STARTTLS is likely attempted. However, this is opportunistic — if the server doesn’t advertise STARTTLS, credentials are sent in plaintext.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SMTP credentials transmitted in cleartext if STARTTLS negotiation fails.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Explicitly enforce TLS: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ActionMailer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Base</w:t>
      </w:r>
      <w:r>
        <w:rPr>
          <w:rStyle w:val="AttributeTok"/>
        </w:rPr>
        <w:t xml:space="preserve">.smtp_settings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... existing settings ...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authentication: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:plain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enable_starttls_auto: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openssl_verify_mode: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OpenSSL</w:t>
      </w:r>
      <w:r>
        <w:rPr>
          <w:rStyle w:val="OperatorTok"/>
        </w:rPr>
        <w:t xml:space="preserve">::</w:t>
      </w:r>
      <w:r>
        <w:rPr>
          <w:rStyle w:val="ConstantTok"/>
        </w:rPr>
        <w:t xml:space="preserve">SSL</w:t>
      </w:r>
      <w:r>
        <w:rPr>
          <w:rStyle w:val="OperatorTok"/>
        </w:rPr>
        <w:t xml:space="preserve">::</w:t>
      </w:r>
      <w:r>
        <w:rPr>
          <w:rStyle w:val="ConstantTok"/>
        </w:rPr>
        <w:t xml:space="preserve">VERIFY_PEER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f-21-sentry-tracing-at-100-sample-rate"/>
    <w:p>
      <w:pPr>
        <w:pStyle w:val="Heading4"/>
      </w:pPr>
      <w:r>
        <w:t xml:space="preserve">F-21: Sentry Tracing at 100% Sample Rate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config/initializers/sentry.rb:6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config.traces_sample_rate = 1.0</w:t>
      </w:r>
      <w:r>
        <w:t xml:space="preserve"> </w:t>
      </w:r>
      <w:r>
        <w:t xml:space="preserve">— every single request is traced and sent to Sentry.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Performance overhead on every request. Potential data exposure in Sentry’s cloud dashboard (request bodies, headers, user data). Increased costs.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10-20% in production: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config</w:t>
      </w:r>
      <w:r>
        <w:rPr>
          <w:rStyle w:val="AttributeTok"/>
        </w:rPr>
        <w:t xml:space="preserve">.traces_sample_rate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ENV</w:t>
      </w:r>
      <w:r>
        <w:rPr>
          <w:rStyle w:val="AttributeTok"/>
        </w:rPr>
        <w:t xml:space="preserve">.fetch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"SENTRY_TRACES_SAMPLE_RATE"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AttributeTok"/>
        </w:rPr>
        <w:t xml:space="preserve">.to_f</w:t>
      </w:r>
    </w:p>
    <w:p>
      <w:r>
        <w:pict>
          <v:rect style="width:0;height:1.5pt" o:hralign="center" o:hrstd="t" o:hr="t"/>
        </w:pict>
      </w:r>
    </w:p>
    <w:bookmarkEnd w:id="33"/>
    <w:bookmarkStart w:id="34" w:name="f-22-no-file-upload-size-limits"/>
    <w:p>
      <w:pPr>
        <w:pStyle w:val="Heading4"/>
      </w:pPr>
      <w:r>
        <w:t xml:space="preserve">F-22: No File Upload Size Limits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app/controllers/uploads_controller.rb:13-170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app/models/upload.rb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validates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 </w:t>
      </w:r>
      <w:r>
        <w:t xml:space="preserve">is present and greater than 0 (line 9), there is no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file size validation at the model or controller level. No Nginx/reverse proxy upload size limit was found in the codebase.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Denial-of-service via large file uploads exhausting disk space, memory, or bandwidth.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model-level validation and consider a web server limit: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app/models/upload.rb</w:t>
      </w:r>
      <w:r>
        <w:br/>
      </w:r>
      <w:r>
        <w:rPr>
          <w:rStyle w:val="NormalTok"/>
        </w:rPr>
        <w:t xml:space="preserve">validates </w:t>
      </w:r>
      <w:r>
        <w:rPr>
          <w:rStyle w:val="WarningTok"/>
        </w:rPr>
        <w:t xml:space="preserve">:size_bytes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presence: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WarningTok"/>
        </w:rPr>
        <w:t xml:space="preserve">numericality: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WarningTok"/>
        </w:rPr>
        <w:t xml:space="preserve">greater_than: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less_than_or_equal_to: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.megabytes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business-logic-application"/>
    <w:p>
      <w:pPr>
        <w:pStyle w:val="Heading3"/>
      </w:pPr>
      <w:r>
        <w:t xml:space="preserve">5. Business Logic &amp; Application</w:t>
      </w:r>
    </w:p>
    <w:bookmarkStart w:id="36" w:name="Xad82c8283ab49f69a8db35890194de24305411a"/>
    <w:p>
      <w:pPr>
        <w:pStyle w:val="Heading4"/>
      </w:pPr>
      <w:r>
        <w:t xml:space="preserve">F-23: Race Condition in CAPA Status Synchronization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app/models/capa.rb:57-67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sync_status_with_assignments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capa_assignments.exists?</w:t>
      </w:r>
      <w:r>
        <w:t xml:space="preserve"> </w:t>
      </w:r>
      <w:r>
        <w:t xml:space="preserve">and then calls</w:t>
      </w:r>
      <w:r>
        <w:t xml:space="preserve"> </w:t>
      </w:r>
      <w:r>
        <w:rPr>
          <w:rStyle w:val="VerbatimChar"/>
        </w:rPr>
        <w:t xml:space="preserve">update_column(:status, ...)</w:t>
      </w:r>
      <w:r>
        <w:t xml:space="preserve"> </w:t>
      </w:r>
      <w:r>
        <w:t xml:space="preserve">without any database lock. Two concurrent requests (e.g., one creating an assignment, one deleting) can interleave and leave the status inconsistent.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CAPA records show incorrect status (e.g.,</w:t>
      </w:r>
      <w:r>
        <w:t xml:space="preserve"> </w:t>
      </w:r>
      <w:r>
        <w:t xml:space="preserve">“open”</w:t>
      </w:r>
      <w:r>
        <w:t xml:space="preserve"> </w:t>
      </w:r>
      <w:r>
        <w:t xml:space="preserve">when assignments exist, or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when none do). In a compliance/audit platform, incorrect status creates regulatory risk.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Vulnerable code: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def</w:t>
      </w:r>
      <w:r>
        <w:rPr>
          <w:rStyle w:val="NormalTok"/>
        </w:rPr>
        <w:t xml:space="preserve"> sync_status_with_assignments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unless</w:t>
      </w:r>
      <w:r>
        <w:rPr>
          <w:rStyle w:val="NormalTok"/>
        </w:rPr>
        <w:t xml:space="preserve"> persisted?</w:t>
      </w:r>
      <w:r>
        <w:br/>
      </w:r>
      <w:r>
        <w:rPr>
          <w:rStyle w:val="NormalTok"/>
        </w:rPr>
        <w:t xml:space="preserve">  has_assignments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capa_assignments</w:t>
      </w:r>
      <w:r>
        <w:rPr>
          <w:rStyle w:val="AttributeTok"/>
        </w:rPr>
        <w:t xml:space="preserve">.exists?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read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has_assignments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open?</w:t>
      </w:r>
      <w:r>
        <w:br/>
      </w:r>
      <w:r>
        <w:rPr>
          <w:rStyle w:val="NormalTok"/>
        </w:rPr>
        <w:t xml:space="preserve">    update_column(</w:t>
      </w:r>
      <w:r>
        <w:rPr>
          <w:rStyle w:val="WarningTok"/>
        </w:rPr>
        <w:t xml:space="preserve">:status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:assigned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write — no lock between read and write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has_assignments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assigned?</w:t>
      </w:r>
      <w:r>
        <w:br/>
      </w:r>
      <w:r>
        <w:rPr>
          <w:rStyle w:val="NormalTok"/>
        </w:rPr>
        <w:t xml:space="preserve">    update_column(</w:t>
      </w:r>
      <w:r>
        <w:rPr>
          <w:rStyle w:val="WarningTok"/>
        </w:rPr>
        <w:t xml:space="preserve">:status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:open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pessimistic locking: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def</w:t>
      </w:r>
      <w:r>
        <w:rPr>
          <w:rStyle w:val="NormalTok"/>
        </w:rPr>
        <w:t xml:space="preserve"> sync_status_with_assignments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unless</w:t>
      </w:r>
      <w:r>
        <w:rPr>
          <w:rStyle w:val="NormalTok"/>
        </w:rPr>
        <w:t xml:space="preserve"> persisted?</w:t>
      </w:r>
      <w:r>
        <w:br/>
      </w:r>
      <w:r>
        <w:br/>
      </w:r>
      <w:r>
        <w:rPr>
          <w:rStyle w:val="NormalTok"/>
        </w:rPr>
        <w:t xml:space="preserve">  with_lock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has_assignments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capa_assignments</w:t>
      </w:r>
      <w:r>
        <w:rPr>
          <w:rStyle w:val="AttributeTok"/>
        </w:rPr>
        <w:t xml:space="preserve">.exists?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has_assignments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open?</w:t>
      </w:r>
      <w:r>
        <w:br/>
      </w:r>
      <w:r>
        <w:rPr>
          <w:rStyle w:val="NormalTok"/>
        </w:rPr>
        <w:t xml:space="preserve">      update_column(</w:t>
      </w:r>
      <w:r>
        <w:rPr>
          <w:rStyle w:val="WarningTok"/>
        </w:rPr>
        <w:t xml:space="preserve">:status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:assigned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has_assignments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assigned?</w:t>
      </w:r>
      <w:r>
        <w:br/>
      </w:r>
      <w:r>
        <w:rPr>
          <w:rStyle w:val="NormalTok"/>
        </w:rPr>
        <w:t xml:space="preserve">      update_column(</w:t>
      </w:r>
      <w:r>
        <w:rPr>
          <w:rStyle w:val="WarningTok"/>
        </w:rPr>
        <w:t xml:space="preserve">:status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:open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6"/>
    <w:bookmarkStart w:id="37" w:name="X1a299183b9deef887d7524e968f5191f8732c63"/>
    <w:p>
      <w:pPr>
        <w:pStyle w:val="Heading4"/>
      </w:pPr>
      <w:r>
        <w:t xml:space="preserve">F-24: Race Condition in Ingestion Job State Machine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app/models/ingestion_job.rb:36-57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app/jobs/process_ingestion_job.rb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State transitions (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 use unconditional</w:t>
      </w:r>
      <w:r>
        <w:t xml:space="preserve"> </w:t>
      </w:r>
      <w:r>
        <w:rPr>
          <w:rStyle w:val="VerbatimChar"/>
        </w:rPr>
        <w:t xml:space="preserve">update!</w:t>
      </w:r>
      <w:r>
        <w:t xml:space="preserve"> </w:t>
      </w:r>
      <w:r>
        <w:t xml:space="preserve">calls. No guard clause checks the current state before transitioning. If a job is picked up twice (Sidekiq retry, duplicate enqueue), both workers will process it.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Duplicate processing of ingestion jobs — wasted AI API credits, potential data corruption if partial results overwrite complete ones.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Vulnerable code: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def</w:t>
      </w:r>
      <w:r>
        <w:rPr>
          <w:rStyle w:val="NormalTok"/>
        </w:rPr>
        <w:t xml:space="preserve"> start_processing!</w:t>
      </w:r>
      <w:r>
        <w:br/>
      </w:r>
      <w:r>
        <w:rPr>
          <w:rStyle w:val="NormalTok"/>
        </w:rPr>
        <w:t xml:space="preserve">  update!(</w:t>
      </w:r>
      <w:r>
        <w:rPr>
          <w:rStyle w:val="WarningTok"/>
        </w:rPr>
        <w:t xml:space="preserve">status: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started_at: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AttributeTok"/>
        </w:rPr>
        <w:t xml:space="preserve">.current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check: "only if status == queued"</w:t>
      </w:r>
      <w:r>
        <w:br/>
      </w:r>
      <w:r>
        <w:rPr>
          <w:rStyle w:val="ControlFlowTok"/>
        </w:rPr>
        <w:t xml:space="preserve">end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conditional updates: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def</w:t>
      </w:r>
      <w:r>
        <w:rPr>
          <w:rStyle w:val="NormalTok"/>
        </w:rPr>
        <w:t xml:space="preserve"> start_processing!</w:t>
      </w:r>
      <w:r>
        <w:br/>
      </w:r>
      <w:r>
        <w:rPr>
          <w:rStyle w:val="NormalTok"/>
        </w:rPr>
        <w:t xml:space="preserve">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self</w:t>
      </w:r>
      <w:r>
        <w:rPr>
          <w:rStyle w:val="AttributeTok"/>
        </w:rPr>
        <w:t xml:space="preserve">.class.where</w:t>
      </w:r>
      <w:r>
        <w:rPr>
          <w:rStyle w:val="NormalTok"/>
        </w:rPr>
        <w:t xml:space="preserve">(</w:t>
      </w:r>
      <w:r>
        <w:rPr>
          <w:rStyle w:val="WarningTok"/>
        </w:rPr>
        <w:t xml:space="preserve">id:</w:t>
      </w:r>
      <w:r>
        <w:rPr>
          <w:rStyle w:val="NormalTok"/>
        </w:rPr>
        <w:t xml:space="preserve"> id, </w:t>
      </w:r>
      <w:r>
        <w:rPr>
          <w:rStyle w:val="WarningTok"/>
        </w:rPr>
        <w:t xml:space="preserve">status: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.update_all</w:t>
      </w:r>
      <w:r>
        <w:rPr>
          <w:rStyle w:val="NormalTok"/>
        </w:rPr>
        <w:t xml:space="preserve">(</w:t>
      </w:r>
      <w:r>
        <w:rPr>
          <w:rStyle w:val="WarningTok"/>
        </w:rPr>
        <w:t xml:space="preserve">status: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started_at: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AttributeTok"/>
        </w:rPr>
        <w:t xml:space="preserve">.current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raise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 already processing or completed"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reload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7"/>
    <w:bookmarkStart w:id="38" w:name="X730cf96990eef2894c2547dfc5e2d971e7338b9"/>
    <w:p>
      <w:pPr>
        <w:pStyle w:val="Heading4"/>
      </w:pPr>
      <w:r>
        <w:t xml:space="preserve">F-25: Optional company_id on Tenant-Critical Models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app/models/upload.rb:17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app/models/capa.rb</w:t>
      </w:r>
      <w:r>
        <w:t xml:space="preserve"> </w:t>
      </w:r>
      <w:r>
        <w:t xml:space="preserve">(line 2, via</w:t>
      </w:r>
      <w:r>
        <w:t xml:space="preserve"> </w:t>
      </w:r>
      <w:r>
        <w:rPr>
          <w:rStyle w:val="VerbatimChar"/>
        </w:rPr>
        <w:t xml:space="preserve">belongs_to :company, optional: true</w:t>
      </w:r>
      <w:r>
        <w:t xml:space="preserve">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all have</w:t>
      </w:r>
      <w:r>
        <w:t xml:space="preserve"> </w:t>
      </w:r>
      <w:r>
        <w:rPr>
          <w:rStyle w:val="VerbatimChar"/>
        </w:rPr>
        <w:t xml:space="preserve">belongs_to :company, optional: true</w:t>
      </w:r>
      <w:r>
        <w:t xml:space="preserve">. This means records can exist without a company association. The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model even has a TODO comment (line 13-14):</w:t>
      </w:r>
      <w:r>
        <w:t xml:space="preserve"> </w:t>
      </w:r>
      <w:r>
        <w:rPr>
          <w:rStyle w:val="VerbatimChar"/>
        </w:rPr>
        <w:t xml:space="preserve"># TODO: Make company_id required after backfilling existing records</w:t>
      </w:r>
      <w:r>
        <w:t xml:space="preserve">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Records without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bypass tenant-scoped queries (e.g.,</w:t>
      </w:r>
      <w:r>
        <w:t xml:space="preserve"> </w:t>
      </w:r>
      <w:r>
        <w:rPr>
          <w:rStyle w:val="VerbatimChar"/>
        </w:rPr>
        <w:t xml:space="preserve">where(company_id: company.id)</w:t>
      </w:r>
      <w:r>
        <w:t xml:space="preserve"> </w:t>
      </w:r>
      <w:r>
        <w:t xml:space="preserve">won’t match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This could result in orphaned data visible to the wrong company, or invisible to all companies.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Complete the backfill of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for existing records, then make the association required: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belongs_to </w:t>
      </w:r>
      <w:r>
        <w:rPr>
          <w:rStyle w:val="WarningTok"/>
        </w:rPr>
        <w:t xml:space="preserve">:company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optional: true</w:t>
      </w:r>
      <w:r>
        <w:br/>
      </w:r>
      <w:r>
        <w:rPr>
          <w:rStyle w:val="NormalTok"/>
        </w:rPr>
        <w:t xml:space="preserve">validates </w:t>
      </w:r>
      <w:r>
        <w:rPr>
          <w:rStyle w:val="WarningTok"/>
        </w:rPr>
        <w:t xml:space="preserve">:company_id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presence: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8"/>
    <w:bookmarkStart w:id="39" w:name="X7605109fb04d3018aa76426bf13a747f66269ac"/>
    <w:p>
      <w:pPr>
        <w:pStyle w:val="Heading4"/>
      </w:pPr>
      <w:r>
        <w:t xml:space="preserve">F-26: Thread.current[:current_user] for Audit Context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app/controllers/dashboard/base_controller.rb:114-127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User context for model-level audit logging is stored in</w:t>
      </w:r>
      <w:r>
        <w:t xml:space="preserve"> </w:t>
      </w:r>
      <w:r>
        <w:rPr>
          <w:rStyle w:val="VerbatimChar"/>
        </w:rPr>
        <w:t xml:space="preserve">Thread.current[:current_user]</w:t>
      </w:r>
      <w:r>
        <w:t xml:space="preserve">. While cleaned up in an</w:t>
      </w:r>
      <w:r>
        <w:t xml:space="preserve"> </w:t>
      </w:r>
      <w:r>
        <w:rPr>
          <w:rStyle w:val="VerbatimChar"/>
        </w:rPr>
        <w:t xml:space="preserve">after_action</w:t>
      </w:r>
      <w:r>
        <w:t xml:space="preserve"> </w:t>
      </w:r>
      <w:r>
        <w:t xml:space="preserve">callback (line 125-127), this pattern is fragile in threaded servers — if the</w:t>
      </w:r>
      <w:r>
        <w:t xml:space="preserve"> </w:t>
      </w:r>
      <w:r>
        <w:rPr>
          <w:rStyle w:val="VerbatimChar"/>
        </w:rPr>
        <w:t xml:space="preserve">after_action</w:t>
      </w:r>
      <w:r>
        <w:t xml:space="preserve"> </w:t>
      </w:r>
      <w:r>
        <w:t xml:space="preserve">is skipped (exception in middleware, timeout), the thread-local leaks to the next request on the same thread.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Audit logs could attribute actions to the wrong user. Low probability but high impact for compliance accuracy.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ActiveSupport::CurrentAttributes</w:t>
      </w:r>
      <w:r>
        <w:t xml:space="preserve"> </w:t>
      </w:r>
      <w:r>
        <w:t xml:space="preserve">instead, which is automatically reset between requests: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app/models/current.rb</w:t>
      </w:r>
      <w:r>
        <w:br/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ActiveSupport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CurrentAttributes</w:t>
      </w:r>
      <w:r>
        <w:br/>
      </w:r>
      <w:r>
        <w:rPr>
          <w:rStyle w:val="NormalTok"/>
        </w:rPr>
        <w:t xml:space="preserve">  attribute </w:t>
      </w:r>
      <w:r>
        <w:rPr>
          <w:rStyle w:val="WarningTok"/>
        </w:rPr>
        <w:t xml:space="preserve">:user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app/controllers/dashboard/base_controller.rb</w:t>
      </w:r>
      <w:r>
        <w:br/>
      </w:r>
      <w:r>
        <w:rPr>
          <w:rStyle w:val="NormalTok"/>
        </w:rPr>
        <w:t xml:space="preserve">before_action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</w:t>
      </w:r>
      <w:r>
        <w:rPr>
          <w:rStyle w:val="AttributeTok"/>
        </w:rPr>
        <w:t xml:space="preserve">.user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X186bc67e4a302cc8c4bb8bd8af459bd0f6dd9d0"/>
    <w:p>
      <w:pPr>
        <w:pStyle w:val="Heading4"/>
      </w:pPr>
      <w:r>
        <w:t xml:space="preserve">F-27: Temporary Files Written to Predictable Paths Without Encryption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app/jobs/process_ingestion_job.rb:92-96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app/services/standard_ingestion_service.rb:96-97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Extracted PDF text and LLM responses are written to predictable paths under</w:t>
      </w:r>
      <w:r>
        <w:t xml:space="preserve"> </w:t>
      </w:r>
      <w:r>
        <w:rPr>
          <w:rStyle w:val="VerbatimChar"/>
        </w:rPr>
        <w:t xml:space="preserve">tmp/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Rails</w:t>
      </w:r>
      <w:r>
        <w:rPr>
          <w:rStyle w:val="AttributeTok"/>
        </w:rPr>
        <w:t xml:space="preserve">.root.join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"ollama_responses"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"t4_optimized"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"standard_t4_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standard</w:t>
      </w:r>
      <w:r>
        <w:rPr>
          <w:rStyle w:val="AttributeTok"/>
        </w:rPr>
        <w:t xml:space="preserve">.code.downcase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#{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tringTok"/>
        </w:rPr>
        <w:t xml:space="preserve">.json"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These files contain potentially confidential document content and are not encrypted.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Information disclosure if the server’s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directory is readable by other processes or users.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Dir.mktmpdir</w:t>
      </w:r>
      <w:r>
        <w:t xml:space="preserve"> </w:t>
      </w:r>
      <w:r>
        <w:t xml:space="preserve">with cleanup blocks, and ensure tmp files are deleted after use. For debugging, store outputs in the database or encrypted storage rather than the filesystem.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dependencies-supply-chain"/>
    <w:p>
      <w:pPr>
        <w:pStyle w:val="Heading3"/>
      </w:pPr>
      <w:r>
        <w:t xml:space="preserve">6. Dependencies &amp; Supply Chain</w:t>
      </w:r>
    </w:p>
    <w:bookmarkStart w:id="42" w:name="X2f106a3621959af7b0a17464881816c04b8b7b1"/>
    <w:p>
      <w:pPr>
        <w:pStyle w:val="Heading4"/>
      </w:pPr>
      <w:r>
        <w:t xml:space="preserve">F-28: Dependency Versions — Current Assessment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Info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Gemfile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Gemfile.lock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Key dependency versions as of this audit:</w:t>
      </w:r>
    </w:p>
    <w:p>
      <w:pPr>
        <w:pStyle w:val="Compact"/>
        <w:numPr>
          <w:ilvl w:val="1"/>
          <w:numId w:val="1036"/>
        </w:numPr>
      </w:pPr>
      <w:r>
        <w:t xml:space="preserve">Rails 8.0.3 — current</w:t>
      </w:r>
    </w:p>
    <w:p>
      <w:pPr>
        <w:pStyle w:val="Compact"/>
        <w:numPr>
          <w:ilvl w:val="1"/>
          <w:numId w:val="1036"/>
        </w:numPr>
      </w:pPr>
      <w:r>
        <w:t xml:space="preserve">Devise 4.9.4 — current</w:t>
      </w:r>
    </w:p>
    <w:p>
      <w:pPr>
        <w:pStyle w:val="Compact"/>
        <w:numPr>
          <w:ilvl w:val="1"/>
          <w:numId w:val="1036"/>
        </w:numPr>
      </w:pPr>
      <w:r>
        <w:t xml:space="preserve">Sidekiq 8.0.8 — current</w:t>
      </w:r>
    </w:p>
    <w:p>
      <w:pPr>
        <w:pStyle w:val="Compact"/>
        <w:numPr>
          <w:ilvl w:val="1"/>
          <w:numId w:val="1036"/>
        </w:numPr>
      </w:pPr>
      <w:r>
        <w:t xml:space="preserve">Puma 7.1.0 — current</w:t>
      </w:r>
    </w:p>
    <w:p>
      <w:pPr>
        <w:pStyle w:val="Compact"/>
        <w:numPr>
          <w:ilvl w:val="1"/>
          <w:numId w:val="1036"/>
        </w:numPr>
      </w:pPr>
      <w:r>
        <w:t xml:space="preserve">pg 1.6.2 — current</w:t>
      </w:r>
    </w:p>
    <w:p>
      <w:pPr>
        <w:pStyle w:val="Compact"/>
        <w:numPr>
          <w:ilvl w:val="1"/>
          <w:numId w:val="1036"/>
        </w:numPr>
      </w:pPr>
      <w:r>
        <w:t xml:space="preserve">Sentry 6.3.1 — current</w:t>
      </w:r>
    </w:p>
    <w:p>
      <w:pPr>
        <w:pStyle w:val="Compact"/>
        <w:numPr>
          <w:ilvl w:val="1"/>
          <w:numId w:val="1036"/>
        </w:numPr>
      </w:pPr>
      <w:r>
        <w:t xml:space="preserve">pdf-reader 2.15.0 — current</w:t>
      </w:r>
    </w:p>
    <w:p>
      <w:pPr>
        <w:pStyle w:val="Compact"/>
        <w:numPr>
          <w:ilvl w:val="0"/>
          <w:numId w:val="1000"/>
        </w:numPr>
      </w:pPr>
      <w:r>
        <w:t xml:space="preserve">No known CVEs were identified for the current versions during this review. Brakeman (7.1.1) is included in dev/test for static analysis.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Set up automated dependency scanning (e.g.,</w:t>
      </w:r>
      <w:r>
        <w:t xml:space="preserve"> </w:t>
      </w:r>
      <w:r>
        <w:rPr>
          <w:rStyle w:val="VerbatimChar"/>
        </w:rPr>
        <w:t xml:space="preserve">bundle audit</w:t>
      </w:r>
      <w:r>
        <w:t xml:space="preserve"> </w:t>
      </w:r>
      <w:r>
        <w:t xml:space="preserve">in CI, Dependabot, or Snyk) to catch future vulnerabilities. Run</w:t>
      </w:r>
      <w:r>
        <w:t xml:space="preserve"> </w:t>
      </w:r>
      <w:r>
        <w:rPr>
          <w:rStyle w:val="VerbatimChar"/>
        </w:rPr>
        <w:t xml:space="preserve">bundle audit</w:t>
      </w:r>
      <w:r>
        <w:t xml:space="preserve"> </w:t>
      </w:r>
      <w:r>
        <w:t xml:space="preserve">regularly.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6" w:name="areas-reviewed-no-issues-found"/>
    <w:p>
      <w:pPr>
        <w:pStyle w:val="Heading2"/>
      </w:pPr>
      <w:r>
        <w:t xml:space="preserve">Areas Reviewed — No Issues Found</w:t>
      </w:r>
    </w:p>
    <w:bookmarkStart w:id="45" w:name="strong-parameter-usage"/>
    <w:p>
      <w:pPr>
        <w:pStyle w:val="Heading3"/>
      </w:pPr>
      <w:r>
        <w:t xml:space="preserve">Strong Parameter Usage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t xml:space="preserve">All controller actions across</w:t>
      </w:r>
      <w:r>
        <w:t xml:space="preserve"> </w:t>
      </w:r>
      <w:r>
        <w:rPr>
          <w:rStyle w:val="VerbatimChar"/>
        </w:rPr>
        <w:t xml:space="preserve">UploadsController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EvidenceAttachmentsController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CapaManagementController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GeneralSettingsController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UserInvitationsController</w:t>
      </w:r>
      <w:r>
        <w:t xml:space="preserve">, and API controllers.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Every controller uses</w:t>
      </w:r>
      <w:r>
        <w:t xml:space="preserve"> </w:t>
      </w:r>
      <w:r>
        <w:rPr>
          <w:rStyle w:val="VerbatimChar"/>
        </w:rPr>
        <w:t xml:space="preserve">params.require().permit()</w:t>
      </w:r>
      <w:r>
        <w:t xml:space="preserve"> </w:t>
      </w:r>
      <w:r>
        <w:t xml:space="preserve">for mass assignment protection. No instances of</w:t>
      </w:r>
      <w:r>
        <w:t xml:space="preserve"> </w:t>
      </w:r>
      <w:r>
        <w:rPr>
          <w:rStyle w:val="VerbatimChar"/>
        </w:rPr>
        <w:t xml:space="preserve">params.permit!</w:t>
      </w:r>
      <w:r>
        <w:t xml:space="preserve"> </w:t>
      </w:r>
      <w:r>
        <w:t xml:space="preserve">or unfiltered parameter access were found.</w:t>
      </w:r>
    </w:p>
    <w:bookmarkEnd w:id="45"/>
    <w:bookmarkStart w:id="46" w:name="csrf-protection"/>
    <w:p>
      <w:pPr>
        <w:pStyle w:val="Heading3"/>
      </w:pPr>
      <w:r>
        <w:t xml:space="preserve">CSRF Protection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ApplicationController</w:t>
      </w:r>
      <w:r>
        <w:t xml:space="preserve"> </w:t>
      </w:r>
      <w:r>
        <w:t xml:space="preserve">inherits from</w:t>
      </w:r>
      <w:r>
        <w:t xml:space="preserve"> </w:t>
      </w:r>
      <w:r>
        <w:rPr>
          <w:rStyle w:val="VerbatimChar"/>
        </w:rPr>
        <w:t xml:space="preserve">ActionController::Base</w:t>
      </w:r>
      <w:r>
        <w:t xml:space="preserve"> </w:t>
      </w:r>
      <w:r>
        <w:t xml:space="preserve">(includes</w:t>
      </w:r>
      <w:r>
        <w:t xml:space="preserve"> </w:t>
      </w:r>
      <w:r>
        <w:rPr>
          <w:rStyle w:val="VerbatimChar"/>
        </w:rPr>
        <w:t xml:space="preserve">protect_from_forgery</w:t>
      </w:r>
      <w:r>
        <w:t xml:space="preserve">). All views include</w:t>
      </w:r>
      <w:r>
        <w:t xml:space="preserve"> </w:t>
      </w:r>
      <w:r>
        <w:rPr>
          <w:rStyle w:val="VerbatimChar"/>
        </w:rPr>
        <w:t xml:space="preserve">&lt;%= csrf_meta_tags %&gt;</w:t>
      </w:r>
      <w:r>
        <w:t xml:space="preserve">. The Ollama proxy endpoint correctly uses</w:t>
      </w:r>
      <w:r>
        <w:t xml:space="preserve"> </w:t>
      </w:r>
      <w:r>
        <w:rPr>
          <w:rStyle w:val="VerbatimChar"/>
        </w:rPr>
        <w:t xml:space="preserve">skip_before_action :verify_authenticity_token</w:t>
      </w:r>
      <w:r>
        <w:t xml:space="preserve"> </w:t>
      </w:r>
      <w:r>
        <w:t xml:space="preserve">implicitly (via API-style rendering) combined with its own token authentication.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Rails’ default CSRF protection is active for all browser-facing endpoints. API endpoints use separate token authentication.</w:t>
      </w:r>
    </w:p>
    <w:bookmarkEnd w:id="46"/>
    <w:bookmarkStart w:id="47" w:name="sql-injection"/>
    <w:p>
      <w:pPr>
        <w:pStyle w:val="Heading3"/>
      </w:pPr>
      <w:r>
        <w:t xml:space="preserve">SQL Injection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t xml:space="preserve">All ActiveRecord queries across controllers, models, and scopes. Searched for raw SQL,</w:t>
      </w:r>
      <w:r>
        <w:t xml:space="preserve"> </w:t>
      </w:r>
      <w:r>
        <w:rPr>
          <w:rStyle w:val="VerbatimChar"/>
        </w:rPr>
        <w:t xml:space="preserve">Arel.sql</w:t>
      </w:r>
      <w:r>
        <w:t xml:space="preserve">, string interpolation in queries.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All queries use parameterized ActiveRecord methods. The few uses of</w:t>
      </w:r>
      <w:r>
        <w:t xml:space="preserve"> </w:t>
      </w:r>
      <w:r>
        <w:rPr>
          <w:rStyle w:val="VerbatimChar"/>
        </w:rPr>
        <w:t xml:space="preserve">Arel.sql()</w:t>
      </w:r>
      <w:r>
        <w:t xml:space="preserve"> </w:t>
      </w:r>
      <w:r>
        <w:t xml:space="preserve">contain only static strings (date grouping expressions). The raw SQL in</w:t>
      </w:r>
      <w:r>
        <w:t xml:space="preserve"> </w:t>
      </w:r>
      <w:r>
        <w:rPr>
          <w:rStyle w:val="VerbatimChar"/>
        </w:rPr>
        <w:t xml:space="preserve">capa_visible_scope</w:t>
      </w:r>
      <w:r>
        <w:t xml:space="preserve"> </w:t>
      </w:r>
      <w:r>
        <w:t xml:space="preserve">(base_controller.rb:72) uses parameterized placeholders (</w:t>
      </w:r>
      <w:r>
        <w:rPr>
          <w:rStyle w:val="VerbatimChar"/>
        </w:rPr>
        <w:t xml:space="preserve">?</w:t>
      </w:r>
      <w:r>
        <w:t xml:space="preserve">).</w:t>
      </w:r>
    </w:p>
    <w:bookmarkEnd w:id="47"/>
    <w:bookmarkStart w:id="48" w:name="password-storage"/>
    <w:p>
      <w:pPr>
        <w:pStyle w:val="Heading3"/>
      </w:pPr>
      <w:r>
        <w:t xml:space="preserve">Password Storage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t xml:space="preserve">Devise configuration, User model, BCrypt settings.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Passwords are hashed with BCrypt using 12 stretches (</w:t>
      </w:r>
      <w:r>
        <w:rPr>
          <w:rStyle w:val="VerbatimChar"/>
        </w:rPr>
        <w:t xml:space="preserve">devise.rb:40</w:t>
      </w:r>
      <w:r>
        <w:t xml:space="preserve">). No plaintext password storage. Password reset tokens are properly generated and expired.</w:t>
      </w:r>
    </w:p>
    <w:bookmarkEnd w:id="48"/>
    <w:bookmarkStart w:id="49" w:name="invitation-token-security"/>
    <w:p>
      <w:pPr>
        <w:pStyle w:val="Heading3"/>
      </w:pPr>
      <w:r>
        <w:t xml:space="preserve">Invitation Token Security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User.generate_invitation_token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user.rb:202</w:t>
      </w:r>
      <w:r>
        <w:t xml:space="preserve">, invitation acceptance flow in</w:t>
      </w:r>
      <w:r>
        <w:t xml:space="preserve"> </w:t>
      </w:r>
      <w:r>
        <w:rPr>
          <w:rStyle w:val="VerbatimChar"/>
        </w:rPr>
        <w:t xml:space="preserve">user_invitations_controller.rb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Tokens generated with</w:t>
      </w:r>
      <w:r>
        <w:t xml:space="preserve"> </w:t>
      </w:r>
      <w:r>
        <w:rPr>
          <w:rStyle w:val="VerbatimChar"/>
        </w:rPr>
        <w:t xml:space="preserve">SecureRandom.urlsafe_base64(32)</w:t>
      </w:r>
      <w:r>
        <w:t xml:space="preserve"> </w:t>
      </w:r>
      <w:r>
        <w:t xml:space="preserve">(256 bits of entropy). Tokens expire after 7 days. Tokens are cleared after acceptance. Token lookup uses constant-time comparison via Devise internals.</w:t>
      </w:r>
    </w:p>
    <w:bookmarkEnd w:id="49"/>
    <w:bookmarkStart w:id="50" w:name="credit-system-transaction-safety"/>
    <w:p>
      <w:pPr>
        <w:pStyle w:val="Heading3"/>
      </w:pPr>
      <w:r>
        <w:t xml:space="preserve">Credit System Transaction Safety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CreditService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app/services/credit_service.rb:40-56,67-80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Credit deductions use</w:t>
      </w:r>
      <w:r>
        <w:t xml:space="preserve"> </w:t>
      </w:r>
      <w:r>
        <w:rPr>
          <w:rStyle w:val="VerbatimChar"/>
        </w:rPr>
        <w:t xml:space="preserve">Company.transaction</w:t>
      </w:r>
      <w:r>
        <w:t xml:space="preserve"> </w:t>
      </w:r>
      <w:r>
        <w:t xml:space="preserve">with pessimistic locking (</w:t>
      </w:r>
      <w:r>
        <w:rPr>
          <w:rStyle w:val="VerbatimChar"/>
        </w:rPr>
        <w:t xml:space="preserve">company.lock!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company_user.lock!</w:t>
      </w:r>
      <w:r>
        <w:t xml:space="preserve">). Proper error handling prevents negative balances. This is well-implemented.</w:t>
      </w:r>
    </w:p>
    <w:bookmarkEnd w:id="50"/>
    <w:bookmarkStart w:id="51" w:name="role-based-capa-visibility"/>
    <w:p>
      <w:pPr>
        <w:pStyle w:val="Heading3"/>
      </w:pPr>
      <w:r>
        <w:t xml:space="preserve">Role-Based CAPA Visibility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capa_visible_scope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dashboard/base_controller.rb:46-79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CAPA visibility is properly scoped by role — contributors see only assigned CAPAs, auditors see assigned + created, admins/QMs see all company CAPAs. Super admins see everything. Uses parameterized queries for user ID filtering.</w:t>
      </w:r>
    </w:p>
    <w:bookmarkEnd w:id="51"/>
    <w:bookmarkStart w:id="52" w:name="upload-visibility-controls"/>
    <w:p>
      <w:pPr>
        <w:pStyle w:val="Heading3"/>
      </w:pPr>
      <w:r>
        <w:t xml:space="preserve">Upload Visibility Controls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Upload.visible_to_user</w:t>
      </w:r>
      <w:r>
        <w:t xml:space="preserve"> </w:t>
      </w:r>
      <w:r>
        <w:t xml:space="preserve">scope (</w:t>
      </w:r>
      <w:r>
        <w:rPr>
          <w:rStyle w:val="VerbatimChar"/>
        </w:rPr>
        <w:t xml:space="preserve">upload.rb:34-62</w:t>
      </w:r>
      <w:r>
        <w:t xml:space="preserve">),</w:t>
      </w:r>
      <w:r>
        <w:t xml:space="preserve"> </w:t>
      </w:r>
      <w:r>
        <w:rPr>
          <w:rStyle w:val="VerbatimChar"/>
        </w:rPr>
        <w:t xml:space="preserve">visible_to_user?</w:t>
      </w:r>
      <w:r>
        <w:t xml:space="preserve"> </w:t>
      </w:r>
      <w:r>
        <w:t xml:space="preserve">instance method (</w:t>
      </w:r>
      <w:r>
        <w:rPr>
          <w:rStyle w:val="VerbatimChar"/>
        </w:rPr>
        <w:t xml:space="preserve">upload.rb:101-115</w:t>
      </w:r>
      <w:r>
        <w:t xml:space="preserve">),</w:t>
      </w:r>
      <w:r>
        <w:t xml:space="preserve"> </w:t>
      </w:r>
      <w:r>
        <w:rPr>
          <w:rStyle w:val="VerbatimChar"/>
        </w:rPr>
        <w:t xml:space="preserve">UploadsController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EvidenceAttachmentsController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Public/private distinction is enforced at query level. Private uploads are only visible to the uploader or company admins. Cross-company upload prevention is explicitly coded in the uploads controller (lines 37-54).</w:t>
      </w:r>
    </w:p>
    <w:bookmarkEnd w:id="52"/>
    <w:bookmarkStart w:id="53" w:name="parameter-filtering-in-logs"/>
    <w:p>
      <w:pPr>
        <w:pStyle w:val="Heading3"/>
      </w:pPr>
      <w:r>
        <w:t xml:space="preserve">Parameter Filtering in Logs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config/initializers/filter_parameter_logging.rb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Filters cover</w:t>
      </w:r>
      <w:r>
        <w:t xml:space="preserve"> </w:t>
      </w:r>
      <w:r>
        <w:rPr>
          <w:rStyle w:val="VerbatimChar"/>
        </w:rPr>
        <w:t xml:space="preserve">:passw</w:t>
      </w:r>
      <w:r>
        <w:t xml:space="preserve">,</w:t>
      </w:r>
      <w:r>
        <w:t xml:space="preserve"> </w:t>
      </w:r>
      <w:r>
        <w:rPr>
          <w:rStyle w:val="VerbatimChar"/>
        </w:rPr>
        <w:t xml:space="preserve">:email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:secret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:token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:_key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:crypt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:salt</w:t>
      </w:r>
      <w:r>
        <w:t xml:space="preserve">,</w:t>
      </w:r>
      <w:r>
        <w:t xml:space="preserve"> </w:t>
      </w:r>
      <w:r>
        <w:rPr>
          <w:rStyle w:val="VerbatimChar"/>
        </w:rPr>
        <w:t xml:space="preserve">:certificate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:otp</w:t>
      </w:r>
      <w:r>
        <w:t xml:space="preserve">,</w:t>
      </w:r>
      <w:r>
        <w:t xml:space="preserve"> </w:t>
      </w:r>
      <w:r>
        <w:rPr>
          <w:rStyle w:val="VerbatimChar"/>
        </w:rPr>
        <w:t xml:space="preserve">:ssn</w:t>
      </w:r>
      <w:r>
        <w:t xml:space="preserve">,</w:t>
      </w:r>
      <w:r>
        <w:t xml:space="preserve"> </w:t>
      </w:r>
      <w:r>
        <w:rPr>
          <w:rStyle w:val="VerbatimChar"/>
        </w:rPr>
        <w:t xml:space="preserve">:cvv</w:t>
      </w:r>
      <w:r>
        <w:t xml:space="preserve">,</w:t>
      </w:r>
      <w:r>
        <w:t xml:space="preserve"> </w:t>
      </w:r>
      <w:r>
        <w:rPr>
          <w:rStyle w:val="VerbatimChar"/>
        </w:rPr>
        <w:t xml:space="preserve">:cvc</w:t>
      </w:r>
      <w:r>
        <w:t xml:space="preserve">. The substring matching catches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reset_password_token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, etc.</w:t>
      </w:r>
    </w:p>
    <w:bookmarkEnd w:id="53"/>
    <w:bookmarkStart w:id="54" w:name="viewer-role-enforcement"/>
    <w:p>
      <w:pPr>
        <w:pStyle w:val="Heading3"/>
      </w:pPr>
      <w:r>
        <w:t xml:space="preserve">Viewer Role Enforcement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prevent_viewer_action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dashboard/base_controller.rb:87-104</w:t>
      </w:r>
      <w:r>
        <w:t xml:space="preserve">, all mutation endpoints in CAPA management, uploads, settings.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Viewer role is consistently checked via</w:t>
      </w:r>
      <w:r>
        <w:t xml:space="preserve"> </w:t>
      </w:r>
      <w:r>
        <w:rPr>
          <w:rStyle w:val="VerbatimChar"/>
        </w:rPr>
        <w:t xml:space="preserve">before_action :prevent_viewer_action</w:t>
      </w:r>
      <w:r>
        <w:t xml:space="preserve"> </w:t>
      </w:r>
      <w:r>
        <w:t xml:space="preserve">on all state-changing actions. Returns 403 for both HTML and JSON requests.</w:t>
      </w:r>
    </w:p>
    <w:bookmarkEnd w:id="54"/>
    <w:bookmarkStart w:id="55" w:name="soft-delete-implementation"/>
    <w:p>
      <w:pPr>
        <w:pStyle w:val="Heading3"/>
      </w:pPr>
      <w:r>
        <w:t xml:space="preserve">Soft Delete Implementation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What was checked: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column,</w:t>
      </w:r>
      <w:r>
        <w:t xml:space="preserve"> </w:t>
      </w:r>
      <w:r>
        <w:rPr>
          <w:rStyle w:val="VerbatimChar"/>
        </w:rPr>
        <w:t xml:space="preserve">UserDeletionService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Why it’s acceptable:</w:t>
      </w:r>
      <w:r>
        <w:t xml:space="preserve"> </w:t>
      </w:r>
      <w:r>
        <w:t xml:space="preserve">User deletion uses soft delete with transaction-based cleanup of associated records. Deleted users cannot authenticate (</w:t>
      </w:r>
      <w:r>
        <w:rPr>
          <w:rStyle w:val="VerbatimChar"/>
        </w:rPr>
        <w:t xml:space="preserve">active_for_authentication?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is_active?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recommendations-summary"/>
    <w:p>
      <w:pPr>
        <w:pStyle w:val="Heading2"/>
      </w:pPr>
      <w:r>
        <w:t xml:space="preserve">Recommendations Summary</w:t>
      </w:r>
    </w:p>
    <w:bookmarkStart w:id="57" w:name="immediate-fix-before-next-deployment"/>
    <w:p>
      <w:pPr>
        <w:pStyle w:val="Heading3"/>
      </w:pPr>
      <w:r>
        <w:t xml:space="preserve">Immediate (fix before next deployment)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in KamalCronSmall</w:t>
            </w:r>
          </w:p>
        </w:tc>
        <w:tc>
          <w:tcPr/>
          <w:p>
            <w:pPr>
              <w:pStyle w:val="Compact"/>
            </w:pPr>
            <w:r>
              <w:t xml:space="preserve">Replace with dispatch table of named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t xml:space="preserve">Hardcoded DB password in Git</w:t>
            </w:r>
          </w:p>
        </w:tc>
        <w:tc>
          <w:tcPr/>
          <w:p>
            <w:pPr>
              <w:pStyle w:val="Compact"/>
            </w:pPr>
            <w:r>
              <w:t xml:space="preserve">Rotate password, move to env vars, scrub Git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t xml:space="preserve">Public cloud storage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public: false</w:t>
            </w:r>
            <w:r>
              <w:t xml:space="preserve">, use signed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force_ssl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Uncomment</w:t>
            </w:r>
            <w:r>
              <w:t xml:space="preserve"> </w:t>
            </w:r>
            <w:r>
              <w:rPr>
                <w:rStyle w:val="VerbatimChar"/>
              </w:rPr>
              <w:t xml:space="preserve">config.force_ssl = true</w:t>
            </w:r>
          </w:p>
        </w:tc>
      </w:tr>
    </w:tbl>
    <w:bookmarkEnd w:id="57"/>
    <w:bookmarkStart w:id="58" w:name="short-term-within-1-2-sprints"/>
    <w:p>
      <w:pPr>
        <w:pStyle w:val="Heading3"/>
      </w:pPr>
      <w:r>
        <w:t xml:space="preserve">Short term (within 1-2 sprints)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No account lockout</w:t>
            </w:r>
          </w:p>
        </w:tc>
        <w:tc>
          <w:tcPr/>
          <w:p>
            <w:pPr>
              <w:pStyle w:val="Compact"/>
            </w:pPr>
            <w:r>
              <w:t xml:space="preserve">Enable Devise</w:t>
            </w:r>
            <w:r>
              <w:t xml:space="preserve"> </w:t>
            </w:r>
            <w:r>
              <w:rPr>
                <w:rStyle w:val="VerbatimChar"/>
              </w:rPr>
              <w:t xml:space="preserve">:lockable</w:t>
            </w:r>
            <w:r>
              <w:t xml:space="preserve">, add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SSRF via Ollama proxy</w:t>
            </w:r>
          </w:p>
        </w:tc>
        <w:tc>
          <w:tcPr/>
          <w:p>
            <w:pPr>
              <w:pStyle w:val="Compact"/>
            </w:pPr>
            <w:r>
              <w:t xml:space="preserve">Whitelist allowed API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Shell execution with backticks</w:t>
            </w:r>
          </w:p>
        </w:tc>
        <w:tc>
          <w:tcPr/>
          <w:p>
            <w:pPr>
              <w:pStyle w:val="Compact"/>
            </w:pPr>
            <w:r>
              <w:t xml:space="preserve">Switch to</w:t>
            </w:r>
            <w:r>
              <w:t xml:space="preserve"> </w:t>
            </w:r>
            <w:r>
              <w:rPr>
                <w:rStyle w:val="VerbatimChar"/>
              </w:rPr>
              <w:t xml:space="preserve">Open3.capture2e</w:t>
            </w:r>
            <w:r>
              <w:t xml:space="preserve">, validate language whitelist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F-16</w:t>
            </w:r>
          </w:p>
        </w:tc>
        <w:tc>
          <w:tcPr/>
          <w:p>
            <w:pPr>
              <w:pStyle w:val="Compact"/>
            </w:pPr>
            <w:r>
              <w:t xml:space="preserve">CSP disabled</w:t>
            </w:r>
          </w:p>
        </w:tc>
        <w:tc>
          <w:tcPr/>
          <w:p>
            <w:pPr>
              <w:pStyle w:val="Compact"/>
            </w:pPr>
            <w:r>
              <w:t xml:space="preserve">Enable CSP in report-only mode, then enforce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F-18</w:t>
            </w:r>
          </w:p>
        </w:tc>
        <w:tc>
          <w:tcPr/>
          <w:p>
            <w:pPr>
              <w:pStyle w:val="Compact"/>
            </w:pPr>
            <w:r>
              <w:t xml:space="preserve">Host header unprotected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rPr>
                <w:rStyle w:val="VerbatimChar"/>
              </w:rPr>
              <w:t xml:space="preserve">config.hosts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F-19</w:t>
            </w:r>
          </w:p>
        </w:tc>
        <w:tc>
          <w:tcPr/>
          <w:p>
            <w:pPr>
              <w:pStyle w:val="Compact"/>
            </w:pPr>
            <w:r>
              <w:t xml:space="preserve">No rate limiting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rack-attack</w:t>
            </w:r>
            <w:r>
              <w:t xml:space="preserve"> </w:t>
            </w:r>
            <w:r>
              <w:t xml:space="preserve">with login/upload/API throttles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F-23</w:t>
            </w:r>
          </w:p>
        </w:tc>
        <w:tc>
          <w:tcPr/>
          <w:p>
            <w:pPr>
              <w:pStyle w:val="Compact"/>
            </w:pPr>
            <w:r>
              <w:t xml:space="preserve">CAPA status race condition</w:t>
            </w:r>
          </w:p>
        </w:tc>
        <w:tc>
          <w:tcPr/>
          <w:p>
            <w:pPr>
              <w:pStyle w:val="Compact"/>
            </w:pPr>
            <w:r>
              <w:t xml:space="preserve">Add pessimistic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F-24</w:t>
            </w:r>
          </w:p>
        </w:tc>
        <w:tc>
          <w:tcPr/>
          <w:p>
            <w:pPr>
              <w:pStyle w:val="Compact"/>
            </w:pPr>
            <w:r>
              <w:t xml:space="preserve">Ingestion job race condition</w:t>
            </w:r>
          </w:p>
        </w:tc>
        <w:tc>
          <w:tcPr/>
          <w:p>
            <w:pPr>
              <w:pStyle w:val="Compact"/>
            </w:pPr>
            <w:r>
              <w:t xml:space="preserve">Use conditional state transitions</w:t>
            </w:r>
          </w:p>
        </w:tc>
      </w:tr>
    </w:tbl>
    <w:bookmarkEnd w:id="58"/>
    <w:bookmarkStart w:id="59" w:name="medium-term-within-1-2-months"/>
    <w:p>
      <w:pPr>
        <w:pStyle w:val="Heading3"/>
      </w:pPr>
      <w:r>
        <w:t xml:space="preserve">Medium term (within 1-2 months)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No MFA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devise-two-factor</w:t>
            </w:r>
            <w:r>
              <w:t xml:space="preserve"> </w:t>
            </w:r>
            <w:r>
              <w:t xml:space="preserve">for admin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Weak password minimum</w:t>
            </w:r>
          </w:p>
        </w:tc>
        <w:tc>
          <w:tcPr/>
          <w:p>
            <w:pPr>
              <w:pStyle w:val="Compact"/>
            </w:pPr>
            <w:r>
              <w:t xml:space="preserve">Increase to 12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Session cookie not secured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rPr>
                <w:rStyle w:val="VerbatimChar"/>
              </w:rPr>
              <w:t xml:space="preserve">rememberable_options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innerHTML usage</w:t>
            </w:r>
          </w:p>
        </w:tc>
        <w:tc>
          <w:tcPr/>
          <w:p>
            <w:pPr>
              <w:pStyle w:val="Compact"/>
            </w:pPr>
            <w:r>
              <w:t xml:space="preserve">Migrate to safe DOM methods / Turbo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CDN scripts without SRI</w:t>
            </w:r>
          </w:p>
        </w:tc>
        <w:tc>
          <w:tcPr/>
          <w:p>
            <w:pPr>
              <w:pStyle w:val="Compact"/>
            </w:pPr>
            <w:r>
              <w:t xml:space="preserve">Add integrity hashes or vendor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t xml:space="preserve">Server IPs in repo</w:t>
            </w:r>
          </w:p>
        </w:tc>
        <w:tc>
          <w:tcPr/>
          <w:p>
            <w:pPr>
              <w:pStyle w:val="Compact"/>
            </w:pPr>
            <w:r>
              <w:t xml:space="preserve">Move to env 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F-20</w:t>
            </w:r>
          </w:p>
        </w:tc>
        <w:tc>
          <w:tcPr/>
          <w:p>
            <w:pPr>
              <w:pStyle w:val="Compact"/>
            </w:pPr>
            <w:r>
              <w:t xml:space="preserve">SMTP without TLS enforcement</w:t>
            </w:r>
          </w:p>
        </w:tc>
        <w:tc>
          <w:tcPr/>
          <w:p>
            <w:pPr>
              <w:pStyle w:val="Compact"/>
            </w:pPr>
            <w:r>
              <w:t xml:space="preserve">Add explicit TLS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F-22</w:t>
            </w:r>
          </w:p>
        </w:tc>
        <w:tc>
          <w:tcPr/>
          <w:p>
            <w:pPr>
              <w:pStyle w:val="Compact"/>
            </w:pPr>
            <w:r>
              <w:t xml:space="preserve">No upload size limits</w:t>
            </w:r>
          </w:p>
        </w:tc>
        <w:tc>
          <w:tcPr/>
          <w:p>
            <w:pPr>
              <w:pStyle w:val="Compact"/>
            </w:pPr>
            <w:r>
              <w:t xml:space="preserve">Add max size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F-25</w:t>
            </w:r>
          </w:p>
        </w:tc>
        <w:tc>
          <w:tcPr/>
          <w:p>
            <w:pPr>
              <w:pStyle w:val="Compact"/>
            </w:pPr>
            <w:r>
              <w:t xml:space="preserve">Optional company_id</w:t>
            </w:r>
          </w:p>
        </w:tc>
        <w:tc>
          <w:tcPr/>
          <w:p>
            <w:pPr>
              <w:pStyle w:val="Compact"/>
            </w:pPr>
            <w:r>
              <w:t xml:space="preserve">Backfill and make required</w:t>
            </w:r>
          </w:p>
        </w:tc>
      </w:tr>
    </w:tbl>
    <w:bookmarkEnd w:id="59"/>
    <w:bookmarkStart w:id="60" w:name="longer-term-ongoing"/>
    <w:p>
      <w:pPr>
        <w:pStyle w:val="Heading3"/>
      </w:pPr>
      <w:r>
        <w:t xml:space="preserve">Longer term / ongoing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No session timeout</w:t>
            </w:r>
          </w:p>
        </w:tc>
        <w:tc>
          <w:tcPr/>
          <w:p>
            <w:pPr>
              <w:pStyle w:val="Compact"/>
            </w:pPr>
            <w:r>
              <w:t xml:space="preserve">Enable Devise</w:t>
            </w:r>
            <w:r>
              <w:t xml:space="preserve"> </w:t>
            </w:r>
            <w:r>
              <w:rPr>
                <w:rStyle w:val="VerbatimChar"/>
              </w:rPr>
              <w:t xml:space="preserve">:timeoutable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html_safe usage</w:t>
            </w:r>
          </w:p>
        </w:tc>
        <w:tc>
          <w:tcPr/>
          <w:p>
            <w:pPr>
              <w:pStyle w:val="Compact"/>
            </w:pPr>
            <w:r>
              <w:t xml:space="preserve">Remove or use</w:t>
            </w:r>
            <w:r>
              <w:t xml:space="preserve"> </w:t>
            </w:r>
            <w:r>
              <w:rPr>
                <w:rStyle w:val="VerbatimChar"/>
              </w:rPr>
              <w:t xml:space="preserve">_html</w:t>
            </w:r>
            <w:r>
              <w:t xml:space="preserve"> </w:t>
            </w:r>
            <w:r>
              <w:t xml:space="preserve">i18n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t xml:space="preserve">Unmasked audit logs</w:t>
            </w:r>
          </w:p>
        </w:tc>
        <w:tc>
          <w:tcPr/>
          <w:p>
            <w:pPr>
              <w:pStyle w:val="Compact"/>
            </w:pPr>
            <w:r>
              <w:t xml:space="preserve">Encrypt</w:t>
            </w:r>
            <w:r>
              <w:t xml:space="preserve"> </w:t>
            </w:r>
            <w:r>
              <w:rPr>
                <w:rStyle w:val="VerbatimChar"/>
              </w:rPr>
              <w:t xml:space="preserve">payload_json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F-21</w:t>
            </w:r>
          </w:p>
        </w:tc>
        <w:tc>
          <w:tcPr/>
          <w:p>
            <w:pPr>
              <w:pStyle w:val="Compact"/>
            </w:pPr>
            <w:r>
              <w:t xml:space="preserve">Sentry 100% sample rate</w:t>
            </w:r>
          </w:p>
        </w:tc>
        <w:tc>
          <w:tcPr/>
          <w:p>
            <w:pPr>
              <w:pStyle w:val="Compact"/>
            </w:pPr>
            <w:r>
              <w:t xml:space="preserve">Reduce to 10-20%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F-26</w:t>
            </w:r>
          </w:p>
        </w:tc>
        <w:tc>
          <w:tcPr/>
          <w:p>
            <w:pPr>
              <w:pStyle w:val="Compact"/>
            </w:pPr>
            <w:r>
              <w:t xml:space="preserve">Thread-local user context</w:t>
            </w:r>
          </w:p>
        </w:tc>
        <w:tc>
          <w:tcPr/>
          <w:p>
            <w:pPr>
              <w:pStyle w:val="Compact"/>
            </w:pPr>
            <w:r>
              <w:t xml:space="preserve">Migrate to</w:t>
            </w:r>
            <w:r>
              <w:t xml:space="preserve"> </w:t>
            </w:r>
            <w:r>
              <w:rPr>
                <w:rStyle w:val="VerbatimChar"/>
              </w:rPr>
              <w:t xml:space="preserve">ActiveSupport::CurrentAttributes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F-27</w:t>
            </w:r>
          </w:p>
        </w:tc>
        <w:tc>
          <w:tcPr/>
          <w:p>
            <w:pPr>
              <w:pStyle w:val="Compact"/>
            </w:pPr>
            <w:r>
              <w:t xml:space="preserve">Temp files unencrypted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Dir.mktmpdir</w:t>
            </w:r>
            <w:r>
              <w:t xml:space="preserve"> </w:t>
            </w:r>
            <w:r>
              <w:t xml:space="preserve">with cleanup, or store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F-28</w:t>
            </w:r>
          </w:p>
        </w:tc>
        <w:tc>
          <w:tcPr/>
          <w:p>
            <w:pPr>
              <w:pStyle w:val="Compact"/>
            </w:pPr>
            <w:r>
              <w:t xml:space="preserve">Dependency monitoring</w:t>
            </w:r>
          </w:p>
        </w:tc>
        <w:tc>
          <w:tcPr/>
          <w:p>
            <w:pPr>
              <w:pStyle w:val="Compact"/>
            </w:pPr>
            <w:r>
              <w:t xml:space="preserve">Set up</w:t>
            </w:r>
            <w:r>
              <w:t xml:space="preserve"> </w:t>
            </w:r>
            <w:r>
              <w:rPr>
                <w:rStyle w:val="VerbatimChar"/>
              </w:rPr>
              <w:t xml:space="preserve">bundle audit</w:t>
            </w:r>
            <w:r>
              <w:t xml:space="preserve"> </w:t>
            </w:r>
            <w:r>
              <w:t xml:space="preserve">in CI, enable Dependabot</w:t>
            </w:r>
          </w:p>
        </w:tc>
      </w:tr>
    </w:tbl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2026-02-23T13:17:40Z</dcterms:created>
  <dcterms:modified xsi:type="dcterms:W3CDTF">2026-02-23T13:17:40Z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