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4F08" w14:textId="6AFCA65C" w:rsidR="0042054E" w:rsidRDefault="002B0514" w:rsidP="00E93A73">
      <w:pPr>
        <w:pStyle w:val="2"/>
        <w:spacing w:before="0" w:after="0" w:line="240" w:lineRule="auto"/>
        <w:jc w:val="center"/>
        <w:rPr>
          <w:rFonts w:asciiTheme="majorEastAsia" w:eastAsiaTheme="majorEastAsia" w:hAnsiTheme="majorEastAsia" w:cs="华文仿宋"/>
          <w:sz w:val="36"/>
          <w:szCs w:val="24"/>
        </w:rPr>
      </w:pPr>
      <w:r w:rsidRPr="002B0514">
        <w:rPr>
          <w:rFonts w:asciiTheme="majorEastAsia" w:eastAsiaTheme="majorEastAsia" w:hAnsiTheme="majorEastAsia" w:cs="华文仿宋" w:hint="eastAsia"/>
          <w:sz w:val="36"/>
          <w:szCs w:val="24"/>
        </w:rPr>
        <w:t>2025</w:t>
      </w:r>
      <w:r w:rsidR="0054320C">
        <w:rPr>
          <w:rFonts w:asciiTheme="majorEastAsia" w:eastAsiaTheme="majorEastAsia" w:hAnsiTheme="majorEastAsia" w:cs="华文仿宋" w:hint="eastAsia"/>
          <w:sz w:val="36"/>
          <w:szCs w:val="24"/>
        </w:rPr>
        <w:t>12</w:t>
      </w:r>
      <w:r w:rsidR="002061A0">
        <w:rPr>
          <w:rFonts w:asciiTheme="majorEastAsia" w:eastAsiaTheme="majorEastAsia" w:hAnsiTheme="majorEastAsia" w:cs="华文仿宋" w:hint="eastAsia"/>
          <w:sz w:val="36"/>
          <w:szCs w:val="24"/>
        </w:rPr>
        <w:t>2</w:t>
      </w:r>
      <w:r w:rsidR="0064307B">
        <w:rPr>
          <w:rFonts w:asciiTheme="majorEastAsia" w:eastAsiaTheme="majorEastAsia" w:hAnsiTheme="majorEastAsia" w:cs="华文仿宋" w:hint="eastAsia"/>
          <w:sz w:val="36"/>
          <w:szCs w:val="24"/>
        </w:rPr>
        <w:t>2</w:t>
      </w:r>
      <w:r w:rsidRPr="002B0514">
        <w:rPr>
          <w:rFonts w:asciiTheme="majorEastAsia" w:eastAsiaTheme="majorEastAsia" w:hAnsiTheme="majorEastAsia" w:cs="华文仿宋" w:hint="eastAsia"/>
          <w:sz w:val="36"/>
          <w:szCs w:val="24"/>
        </w:rPr>
        <w:t>-</w:t>
      </w:r>
      <w:r w:rsidR="00FA3F9C" w:rsidRPr="00FA3F9C">
        <w:rPr>
          <w:rFonts w:asciiTheme="majorEastAsia" w:eastAsiaTheme="majorEastAsia" w:hAnsiTheme="majorEastAsia" w:cs="华文仿宋" w:hint="eastAsia"/>
          <w:sz w:val="36"/>
          <w:szCs w:val="24"/>
        </w:rPr>
        <w:t>东风商用车</w:t>
      </w:r>
      <w:r w:rsidR="0054320C">
        <w:rPr>
          <w:rFonts w:asciiTheme="majorEastAsia" w:eastAsiaTheme="majorEastAsia" w:hAnsiTheme="majorEastAsia" w:cs="华文仿宋" w:hint="eastAsia"/>
          <w:sz w:val="36"/>
          <w:szCs w:val="24"/>
        </w:rPr>
        <w:t>EBS接口</w:t>
      </w:r>
      <w:r w:rsidR="00FA3F9C" w:rsidRPr="00FA3F9C">
        <w:rPr>
          <w:rFonts w:asciiTheme="majorEastAsia" w:eastAsiaTheme="majorEastAsia" w:hAnsiTheme="majorEastAsia" w:cs="华文仿宋" w:hint="eastAsia"/>
          <w:sz w:val="36"/>
          <w:szCs w:val="24"/>
        </w:rPr>
        <w:t>需求</w:t>
      </w:r>
      <w:r w:rsidR="00E93A73">
        <w:rPr>
          <w:rFonts w:asciiTheme="majorEastAsia" w:eastAsiaTheme="majorEastAsia" w:hAnsiTheme="majorEastAsia" w:cs="华文仿宋"/>
          <w:sz w:val="36"/>
          <w:szCs w:val="24"/>
        </w:rPr>
        <w:br/>
      </w:r>
      <w:r w:rsidR="00FA3F9C" w:rsidRPr="00FA3F9C">
        <w:rPr>
          <w:rFonts w:asciiTheme="majorEastAsia" w:eastAsiaTheme="majorEastAsia" w:hAnsiTheme="majorEastAsia" w:cs="华文仿宋" w:hint="eastAsia"/>
          <w:sz w:val="36"/>
          <w:szCs w:val="24"/>
        </w:rPr>
        <w:t>交流会议纪要</w:t>
      </w:r>
    </w:p>
    <w:p w14:paraId="673B714E" w14:textId="77777777" w:rsidR="002053C4" w:rsidRPr="002053C4" w:rsidRDefault="002053C4" w:rsidP="002053C4">
      <w:pPr>
        <w:rPr>
          <w:rFonts w:hint="eastAsia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8"/>
        <w:gridCol w:w="4111"/>
        <w:gridCol w:w="1071"/>
        <w:gridCol w:w="2552"/>
      </w:tblGrid>
      <w:tr w:rsidR="002B0514" w:rsidRPr="00A66DBE" w14:paraId="1F817B52" w14:textId="77777777" w:rsidTr="000F613F">
        <w:tc>
          <w:tcPr>
            <w:tcW w:w="668" w:type="dxa"/>
            <w:vMerge w:val="restart"/>
            <w:vAlign w:val="center"/>
          </w:tcPr>
          <w:p w14:paraId="4431902A" w14:textId="7CCD83F6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Times New Roman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会议主题</w:t>
            </w:r>
          </w:p>
        </w:tc>
        <w:tc>
          <w:tcPr>
            <w:tcW w:w="4111" w:type="dxa"/>
            <w:vMerge w:val="restart"/>
            <w:vAlign w:val="center"/>
          </w:tcPr>
          <w:p w14:paraId="3C74862E" w14:textId="1B9C2412" w:rsidR="002B0514" w:rsidRPr="00A66DBE" w:rsidRDefault="004334C0" w:rsidP="005860A4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东</w:t>
            </w:r>
            <w:r w:rsidR="005860A4" w:rsidRPr="005860A4">
              <w:rPr>
                <w:rFonts w:asciiTheme="majorEastAsia" w:eastAsiaTheme="majorEastAsia" w:hAnsiTheme="majorEastAsia" w:cs="Times New Roman" w:hint="eastAsia"/>
              </w:rPr>
              <w:t>风商用车</w:t>
            </w:r>
            <w:r w:rsidR="0054320C" w:rsidRPr="0054320C">
              <w:rPr>
                <w:rFonts w:asciiTheme="majorEastAsia" w:eastAsiaTheme="majorEastAsia" w:hAnsiTheme="majorEastAsia" w:cs="Times New Roman" w:hint="eastAsia"/>
              </w:rPr>
              <w:t>EBS接口需求</w:t>
            </w:r>
            <w:r w:rsidR="005860A4" w:rsidRPr="005860A4">
              <w:rPr>
                <w:rFonts w:asciiTheme="majorEastAsia" w:eastAsiaTheme="majorEastAsia" w:hAnsiTheme="majorEastAsia" w:cs="Times New Roman" w:hint="eastAsia"/>
              </w:rPr>
              <w:t>交流</w:t>
            </w:r>
          </w:p>
        </w:tc>
        <w:tc>
          <w:tcPr>
            <w:tcW w:w="1071" w:type="dxa"/>
            <w:vAlign w:val="center"/>
          </w:tcPr>
          <w:p w14:paraId="5D4C7444" w14:textId="57E44DFE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Times New Roman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主持</w:t>
            </w:r>
          </w:p>
        </w:tc>
        <w:tc>
          <w:tcPr>
            <w:tcW w:w="2552" w:type="dxa"/>
            <w:vAlign w:val="center"/>
          </w:tcPr>
          <w:p w14:paraId="59154193" w14:textId="6852BF0D" w:rsidR="002B0514" w:rsidRPr="00A66DBE" w:rsidRDefault="0054320C" w:rsidP="000F613F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王子琛</w:t>
            </w:r>
          </w:p>
        </w:tc>
      </w:tr>
      <w:tr w:rsidR="002B0514" w:rsidRPr="00A66DBE" w14:paraId="6A5B87DE" w14:textId="77777777" w:rsidTr="000F613F">
        <w:tc>
          <w:tcPr>
            <w:tcW w:w="668" w:type="dxa"/>
            <w:vMerge/>
            <w:vAlign w:val="center"/>
          </w:tcPr>
          <w:p w14:paraId="51F20310" w14:textId="77777777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</w:p>
        </w:tc>
        <w:tc>
          <w:tcPr>
            <w:tcW w:w="4111" w:type="dxa"/>
            <w:vMerge/>
          </w:tcPr>
          <w:p w14:paraId="4C6C5D9F" w14:textId="77777777" w:rsidR="002B0514" w:rsidRPr="00A66DBE" w:rsidRDefault="002B0514" w:rsidP="00FB185B">
            <w:pPr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1071" w:type="dxa"/>
            <w:vAlign w:val="center"/>
          </w:tcPr>
          <w:p w14:paraId="74506A4F" w14:textId="54783B18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记录</w:t>
            </w:r>
          </w:p>
        </w:tc>
        <w:tc>
          <w:tcPr>
            <w:tcW w:w="2552" w:type="dxa"/>
            <w:vAlign w:val="center"/>
          </w:tcPr>
          <w:p w14:paraId="4C0B58D4" w14:textId="4D9F45B9" w:rsidR="002B0514" w:rsidRPr="00A66DBE" w:rsidRDefault="0054320C" w:rsidP="000F613F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叶昆鹏</w:t>
            </w:r>
          </w:p>
        </w:tc>
      </w:tr>
      <w:tr w:rsidR="002B0514" w:rsidRPr="00A66DBE" w14:paraId="2B33C601" w14:textId="77777777" w:rsidTr="000F613F">
        <w:tc>
          <w:tcPr>
            <w:tcW w:w="668" w:type="dxa"/>
            <w:vAlign w:val="center"/>
          </w:tcPr>
          <w:p w14:paraId="3C64AE60" w14:textId="3AE45B19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会议地点</w:t>
            </w:r>
          </w:p>
        </w:tc>
        <w:tc>
          <w:tcPr>
            <w:tcW w:w="4111" w:type="dxa"/>
            <w:vAlign w:val="center"/>
          </w:tcPr>
          <w:p w14:paraId="7D827A81" w14:textId="04064214" w:rsidR="002B0514" w:rsidRPr="00A66DBE" w:rsidRDefault="0019252E" w:rsidP="005860A4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线上</w:t>
            </w:r>
          </w:p>
        </w:tc>
        <w:tc>
          <w:tcPr>
            <w:tcW w:w="1071" w:type="dxa"/>
            <w:vAlign w:val="center"/>
          </w:tcPr>
          <w:p w14:paraId="11A29AB5" w14:textId="20B4D53C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会议时间</w:t>
            </w:r>
          </w:p>
        </w:tc>
        <w:tc>
          <w:tcPr>
            <w:tcW w:w="2552" w:type="dxa"/>
            <w:vAlign w:val="center"/>
          </w:tcPr>
          <w:p w14:paraId="2615BE57" w14:textId="2B5BC8BE" w:rsidR="002B0514" w:rsidRPr="00A66DBE" w:rsidRDefault="0019252E" w:rsidP="000F613F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202</w:t>
            </w:r>
            <w:r w:rsidR="000F613F">
              <w:rPr>
                <w:rFonts w:asciiTheme="majorEastAsia" w:eastAsiaTheme="majorEastAsia" w:hAnsiTheme="majorEastAsia" w:cs="Times New Roman" w:hint="eastAsia"/>
              </w:rPr>
              <w:t>5.12.</w:t>
            </w:r>
            <w:r w:rsidR="005860A4">
              <w:rPr>
                <w:rFonts w:asciiTheme="majorEastAsia" w:eastAsiaTheme="majorEastAsia" w:hAnsiTheme="majorEastAsia" w:cs="Times New Roman" w:hint="eastAsia"/>
              </w:rPr>
              <w:t>2</w:t>
            </w:r>
            <w:r w:rsidR="0064307B">
              <w:rPr>
                <w:rFonts w:asciiTheme="majorEastAsia" w:eastAsiaTheme="majorEastAsia" w:hAnsiTheme="majorEastAsia" w:cs="Times New Roman" w:hint="eastAsia"/>
              </w:rPr>
              <w:t>2</w:t>
            </w:r>
          </w:p>
        </w:tc>
      </w:tr>
      <w:tr w:rsidR="0042054E" w:rsidRPr="00A66DBE" w14:paraId="34177647" w14:textId="77777777" w:rsidTr="000F613F">
        <w:trPr>
          <w:trHeight w:val="980"/>
        </w:trPr>
        <w:tc>
          <w:tcPr>
            <w:tcW w:w="668" w:type="dxa"/>
            <w:vAlign w:val="center"/>
          </w:tcPr>
          <w:p w14:paraId="271681ED" w14:textId="77777777" w:rsidR="0042054E" w:rsidRPr="0019252E" w:rsidRDefault="0042054E" w:rsidP="000F613F">
            <w:pPr>
              <w:jc w:val="center"/>
              <w:rPr>
                <w:rFonts w:asciiTheme="majorEastAsia" w:eastAsiaTheme="majorEastAsia" w:hAnsiTheme="majorEastAsia" w:cs="Times New Roman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参会人员</w:t>
            </w:r>
          </w:p>
        </w:tc>
        <w:tc>
          <w:tcPr>
            <w:tcW w:w="7734" w:type="dxa"/>
            <w:gridSpan w:val="3"/>
            <w:vAlign w:val="center"/>
          </w:tcPr>
          <w:p w14:paraId="25832B0E" w14:textId="533C9F8C" w:rsidR="0042054E" w:rsidRPr="00A66DBE" w:rsidRDefault="00CC068E" w:rsidP="00543A77">
            <w:pPr>
              <w:tabs>
                <w:tab w:val="left" w:pos="4563"/>
              </w:tabs>
              <w:jc w:val="center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王子琛，傅直全，屠冯杰，陈刚强，孙建军，格林</w:t>
            </w:r>
            <w:r w:rsidR="005860A4">
              <w:rPr>
                <w:rFonts w:asciiTheme="majorEastAsia" w:eastAsiaTheme="majorEastAsia" w:hAnsiTheme="majorEastAsia" w:cs="Times New Roman" w:hint="eastAsia"/>
              </w:rPr>
              <w:t>，</w:t>
            </w:r>
            <w:r w:rsidR="0019252E">
              <w:rPr>
                <w:rFonts w:asciiTheme="majorEastAsia" w:eastAsiaTheme="majorEastAsia" w:hAnsiTheme="majorEastAsia" w:cs="Times New Roman" w:hint="eastAsia"/>
              </w:rPr>
              <w:t>张宇航，</w:t>
            </w:r>
            <w:r w:rsidR="005860A4">
              <w:rPr>
                <w:rFonts w:asciiTheme="majorEastAsia" w:eastAsiaTheme="majorEastAsia" w:hAnsiTheme="majorEastAsia" w:cs="Times New Roman" w:hint="eastAsia"/>
              </w:rPr>
              <w:t>马泰恒</w:t>
            </w:r>
            <w:r w:rsidR="0054320C">
              <w:rPr>
                <w:rFonts w:asciiTheme="majorEastAsia" w:eastAsiaTheme="majorEastAsia" w:hAnsiTheme="majorEastAsia" w:cs="Times New Roman" w:hint="eastAsia"/>
              </w:rPr>
              <w:t>，金楚涵，叶昆鹏</w:t>
            </w:r>
          </w:p>
        </w:tc>
      </w:tr>
      <w:tr w:rsidR="002B0514" w:rsidRPr="00A66DBE" w14:paraId="59FB20CE" w14:textId="77777777" w:rsidTr="00311DC8">
        <w:trPr>
          <w:trHeight w:val="4455"/>
        </w:trPr>
        <w:tc>
          <w:tcPr>
            <w:tcW w:w="668" w:type="dxa"/>
            <w:vAlign w:val="center"/>
          </w:tcPr>
          <w:p w14:paraId="10715E7C" w14:textId="78F489B5" w:rsidR="002B0514" w:rsidRPr="0019252E" w:rsidRDefault="002B0514" w:rsidP="00311DC8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会议内容</w:t>
            </w:r>
          </w:p>
        </w:tc>
        <w:tc>
          <w:tcPr>
            <w:tcW w:w="7734" w:type="dxa"/>
            <w:gridSpan w:val="3"/>
          </w:tcPr>
          <w:p w14:paraId="283AE1C4" w14:textId="2E2F827C" w:rsidR="00B7477B" w:rsidRDefault="00B7477B" w:rsidP="00B7477B">
            <w:pPr>
              <w:ind w:firstLineChars="200" w:firstLine="420"/>
              <w:rPr>
                <w:rFonts w:asciiTheme="majorEastAsia" w:eastAsiaTheme="majorEastAsia" w:hAnsiTheme="majorEastAsia" w:cs="Times New Roman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会议探讨了此前初步拟定的接口需求</w:t>
            </w:r>
            <w:r>
              <w:rPr>
                <w:rFonts w:asciiTheme="majorEastAsia" w:eastAsiaTheme="majorEastAsia" w:hAnsiTheme="majorEastAsia" w:cs="Times New Roman" w:hint="eastAsia"/>
              </w:rPr>
              <w:t>，针对基础制动、驱动制动协同稳定性控制以及主挂解耦3项涉及EBS系统的功能对接情况如下：</w:t>
            </w:r>
          </w:p>
          <w:p w14:paraId="6FB9F1BC" w14:textId="17C900F9" w:rsidR="00B7477B" w:rsidRPr="005E3E50" w:rsidRDefault="00B7477B" w:rsidP="005E3E50">
            <w:pPr>
              <w:ind w:left="420"/>
              <w:rPr>
                <w:rFonts w:asciiTheme="majorEastAsia" w:eastAsiaTheme="majorEastAsia" w:hAnsiTheme="majorEastAsia" w:cs="Times New Roman" w:hint="eastAsia"/>
                <w:b/>
                <w:bCs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>1.</w:t>
            </w:r>
            <w:r w:rsidRPr="005E3E50">
              <w:rPr>
                <w:rFonts w:asciiTheme="majorEastAsia" w:eastAsiaTheme="majorEastAsia" w:hAnsiTheme="majorEastAsia" w:cs="Times New Roman"/>
                <w:b/>
                <w:bCs/>
              </w:rPr>
              <w:t>双桥基础电制动分配</w:t>
            </w:r>
          </w:p>
          <w:p w14:paraId="0BA97DE4" w14:textId="084D468C" w:rsidR="00B7477B" w:rsidRPr="00B7477B" w:rsidRDefault="00B7477B" w:rsidP="00B7477B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已明确可开放接口：各通道实际制动压力反馈、各通道安全干预活跃标志/EBS底层覆盖标志。</w:t>
            </w:r>
          </w:p>
          <w:p w14:paraId="1709CCB0" w14:textId="4BF4EFEA" w:rsidR="00B7477B" w:rsidRPr="00B7477B" w:rsidRDefault="00B7477B" w:rsidP="00B7477B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需进一步对接：</w:t>
            </w:r>
            <w:r w:rsidRPr="00B7477B"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EBS系统接受的指令种类（力矩/减速度/压力）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。</w:t>
            </w:r>
          </w:p>
          <w:p w14:paraId="5C61DC3A" w14:textId="17981B10" w:rsidR="006E22FE" w:rsidRDefault="00B7477B" w:rsidP="00B7477B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目前缺失/无法直接获取：EBS供应商反馈“目标总压力”在气压制动系统中不存在。</w:t>
            </w:r>
          </w:p>
          <w:p w14:paraId="597EA2E6" w14:textId="77777777" w:rsidR="00B7477B" w:rsidRPr="005E3E50" w:rsidRDefault="00B7477B" w:rsidP="00B7477B">
            <w:pPr>
              <w:ind w:left="420"/>
              <w:rPr>
                <w:rFonts w:asciiTheme="majorEastAsia" w:eastAsiaTheme="majorEastAsia" w:hAnsiTheme="majorEastAsia" w:cs="Times New Roman"/>
                <w:b/>
                <w:bCs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>2.</w:t>
            </w: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>驱制动协调稳定性控制</w:t>
            </w:r>
          </w:p>
          <w:p w14:paraId="1C7FF14C" w14:textId="4153031D" w:rsidR="00B7477B" w:rsidRPr="00B7477B" w:rsidRDefault="00B7477B" w:rsidP="00B7477B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已明确可开放接口：VCU功能控制模式使能请求（总开关）、各通道安全干预活跃标志。</w:t>
            </w:r>
          </w:p>
          <w:p w14:paraId="77DA7148" w14:textId="6F29EAE4" w:rsidR="00B7477B" w:rsidRDefault="00B7477B" w:rsidP="00B7477B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/>
              </w:rPr>
            </w:pPr>
            <w:r w:rsidRPr="00B7477B">
              <w:rPr>
                <w:rFonts w:asciiTheme="majorEastAsia" w:eastAsiaTheme="majorEastAsia" w:hAnsiTheme="majorEastAsia" w:cs="Times New Roman" w:hint="eastAsia"/>
              </w:rPr>
              <w:t>需进一步对接</w:t>
            </w:r>
            <w:r w:rsidR="00C53446">
              <w:rPr>
                <w:rFonts w:asciiTheme="majorEastAsia" w:eastAsiaTheme="majorEastAsia" w:hAnsiTheme="majorEastAsia" w:cs="Times New Roman" w:hint="eastAsia"/>
              </w:rPr>
              <w:t>：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第二/三轴左右</w:t>
            </w:r>
            <w:r w:rsidR="009F43D2">
              <w:rPr>
                <w:rFonts w:asciiTheme="majorEastAsia" w:eastAsiaTheme="majorEastAsia" w:hAnsiTheme="majorEastAsia" w:cs="Times New Roman" w:hint="eastAsia"/>
              </w:rPr>
              <w:t>侧通道是否能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独立</w:t>
            </w:r>
            <w:r w:rsidR="004035E7">
              <w:rPr>
                <w:rFonts w:asciiTheme="majorEastAsia" w:eastAsiaTheme="majorEastAsia" w:hAnsiTheme="majorEastAsia" w:cs="Times New Roman" w:hint="eastAsia"/>
              </w:rPr>
              <w:t>通过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制动压力</w:t>
            </w:r>
            <w:r w:rsidR="004035E7">
              <w:rPr>
                <w:rFonts w:asciiTheme="majorEastAsia" w:eastAsiaTheme="majorEastAsia" w:hAnsiTheme="majorEastAsia" w:cs="Times New Roman" w:hint="eastAsia"/>
              </w:rPr>
              <w:t>命令控制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。</w:t>
            </w:r>
            <w:r w:rsidRPr="00B7477B"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目前EBS无法通过外部输入直接设定目标气压值</w:t>
            </w:r>
            <w:r w:rsidRPr="00B7477B"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没有明确</w:t>
            </w:r>
            <w:r w:rsidRPr="00B7477B">
              <w:rPr>
                <w:rFonts w:asciiTheme="majorEastAsia" w:eastAsiaTheme="majorEastAsia" w:hAnsiTheme="majorEastAsia" w:cs="Times New Roman" w:hint="eastAsia"/>
              </w:rPr>
              <w:t>。</w:t>
            </w:r>
          </w:p>
          <w:p w14:paraId="7FFF65A0" w14:textId="75BE6C95" w:rsidR="005E3E50" w:rsidRPr="005E3E50" w:rsidRDefault="005E3E50" w:rsidP="005E3E50">
            <w:pPr>
              <w:ind w:left="420"/>
              <w:rPr>
                <w:rFonts w:asciiTheme="majorEastAsia" w:eastAsiaTheme="majorEastAsia" w:hAnsiTheme="majorEastAsia" w:cs="Times New Roman" w:hint="eastAsia"/>
                <w:b/>
                <w:bCs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>3.</w:t>
            </w: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 xml:space="preserve">主挂解耦 </w:t>
            </w:r>
          </w:p>
          <w:p w14:paraId="7298E086" w14:textId="013CAF48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已明确可开放接口：挂车制动压力请求。</w:t>
            </w:r>
          </w:p>
          <w:p w14:paraId="68427E7B" w14:textId="512014C9" w:rsidR="00B7477B" w:rsidRPr="00B7477B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需进一步对接：</w:t>
            </w: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主挂解耦与制动能量回收</w:t>
            </w:r>
            <w:r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功能</w:t>
            </w:r>
            <w:r w:rsidRPr="005E3E50">
              <w:rPr>
                <w:rFonts w:asciiTheme="majorEastAsia" w:eastAsiaTheme="majorEastAsia" w:hAnsiTheme="majorEastAsia" w:cs="Times New Roman" w:hint="eastAsia"/>
                <w:b/>
                <w:bCs/>
                <w:u w:val="single"/>
              </w:rPr>
              <w:t>之间的关系</w:t>
            </w:r>
            <w:r w:rsidRPr="005E3E50">
              <w:rPr>
                <w:rFonts w:asciiTheme="majorEastAsia" w:eastAsiaTheme="majorEastAsia" w:hAnsiTheme="majorEastAsia" w:cs="Times New Roman" w:hint="eastAsia"/>
              </w:rPr>
              <w:t>。</w:t>
            </w:r>
          </w:p>
        </w:tc>
      </w:tr>
      <w:tr w:rsidR="002B0514" w:rsidRPr="00A66DBE" w14:paraId="6FFE943A" w14:textId="77777777" w:rsidTr="000F613F">
        <w:tc>
          <w:tcPr>
            <w:tcW w:w="668" w:type="dxa"/>
            <w:vAlign w:val="center"/>
          </w:tcPr>
          <w:p w14:paraId="209BA5B2" w14:textId="52D1439B" w:rsidR="002B0514" w:rsidRPr="0019252E" w:rsidRDefault="002B0514" w:rsidP="000F613F">
            <w:pPr>
              <w:jc w:val="center"/>
              <w:rPr>
                <w:rFonts w:asciiTheme="majorEastAsia" w:eastAsiaTheme="majorEastAsia" w:hAnsiTheme="majorEastAsia" w:cs="华文仿宋"/>
                <w:b/>
                <w:bCs/>
              </w:rPr>
            </w:pPr>
            <w:r w:rsidRPr="0019252E">
              <w:rPr>
                <w:rFonts w:asciiTheme="majorEastAsia" w:eastAsiaTheme="majorEastAsia" w:hAnsiTheme="majorEastAsia" w:cs="华文仿宋" w:hint="eastAsia"/>
                <w:b/>
                <w:bCs/>
              </w:rPr>
              <w:t>待办事项</w:t>
            </w:r>
          </w:p>
        </w:tc>
        <w:tc>
          <w:tcPr>
            <w:tcW w:w="7734" w:type="dxa"/>
            <w:gridSpan w:val="3"/>
          </w:tcPr>
          <w:p w14:paraId="1C828034" w14:textId="456390A8" w:rsidR="00672929" w:rsidRPr="006721D5" w:rsidRDefault="006721D5" w:rsidP="006721D5">
            <w:pPr>
              <w:ind w:left="420"/>
              <w:rPr>
                <w:rFonts w:asciiTheme="majorEastAsia" w:eastAsiaTheme="majorEastAsia" w:hAnsiTheme="majorEastAsia" w:cs="Times New Roman"/>
                <w:b/>
                <w:bCs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</w:rPr>
              <w:t>1.</w:t>
            </w:r>
            <w:r w:rsidR="005E3E50" w:rsidRPr="006721D5">
              <w:rPr>
                <w:rFonts w:asciiTheme="majorEastAsia" w:eastAsiaTheme="majorEastAsia" w:hAnsiTheme="majorEastAsia" w:cs="Times New Roman" w:hint="eastAsia"/>
                <w:b/>
                <w:bCs/>
              </w:rPr>
              <w:t>控制策略与逻辑</w:t>
            </w:r>
            <w:r w:rsidR="009641C3" w:rsidRPr="006721D5">
              <w:rPr>
                <w:rFonts w:asciiTheme="majorEastAsia" w:eastAsiaTheme="majorEastAsia" w:hAnsiTheme="majorEastAsia" w:cs="Times New Roman" w:hint="eastAsia"/>
                <w:b/>
                <w:bCs/>
              </w:rPr>
              <w:t>确认</w:t>
            </w:r>
          </w:p>
          <w:p w14:paraId="700A89C1" w14:textId="381988BA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确认EBS的具体控制模式：是基于压力闭环控制还是减速度闭环控制。</w:t>
            </w:r>
          </w:p>
          <w:p w14:paraId="25902729" w14:textId="2301BE1A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确定ESC的触发逻辑，并进一步细化ESC干预与驱制动协同稳定性控制在不同工况下的触发场景划分。</w:t>
            </w:r>
          </w:p>
          <w:p w14:paraId="7AB83135" w14:textId="263B259D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明确制动能量回收的档位设定情况。</w:t>
            </w:r>
          </w:p>
          <w:p w14:paraId="12AB1E1B" w14:textId="3FC8403D" w:rsidR="006E22FE" w:rsidRPr="005E3E50" w:rsidRDefault="006721D5" w:rsidP="006721D5">
            <w:pPr>
              <w:ind w:left="420"/>
              <w:rPr>
                <w:rFonts w:asciiTheme="majorEastAsia" w:eastAsiaTheme="majorEastAsia" w:hAnsiTheme="majorEastAsia" w:cs="Times New Roman"/>
                <w:b/>
                <w:bCs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</w:rPr>
              <w:t>2.</w:t>
            </w:r>
            <w:r w:rsidR="005E3E50" w:rsidRPr="005E3E50">
              <w:rPr>
                <w:rFonts w:asciiTheme="majorEastAsia" w:eastAsiaTheme="majorEastAsia" w:hAnsiTheme="majorEastAsia" w:cs="Times New Roman" w:hint="eastAsia"/>
                <w:b/>
                <w:bCs/>
              </w:rPr>
              <w:t>关键参数获取</w:t>
            </w:r>
          </w:p>
          <w:p w14:paraId="62847216" w14:textId="35C60226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请EBS供应商提供牵引车与挂车的初始制动力分配比例</w:t>
            </w:r>
            <w:r w:rsidR="00C53446">
              <w:rPr>
                <w:rFonts w:asciiTheme="majorEastAsia" w:eastAsiaTheme="majorEastAsia" w:hAnsiTheme="majorEastAsia" w:cs="Times New Roman" w:hint="eastAsia"/>
              </w:rPr>
              <w:t>。</w:t>
            </w:r>
          </w:p>
          <w:p w14:paraId="1532C62F" w14:textId="4B4B3B55" w:rsid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缺乏制动气压与制动力矩的关系曲线。</w:t>
            </w:r>
          </w:p>
          <w:p w14:paraId="39E90AC4" w14:textId="2A0C3258" w:rsidR="006E22FE" w:rsidRPr="005E3E50" w:rsidRDefault="006721D5" w:rsidP="006721D5">
            <w:pPr>
              <w:ind w:left="420"/>
              <w:rPr>
                <w:rFonts w:asciiTheme="majorEastAsia" w:eastAsiaTheme="majorEastAsia" w:hAnsiTheme="majorEastAsia" w:cs="Times New Roman"/>
                <w:b/>
                <w:bCs/>
              </w:rPr>
            </w:pPr>
            <w:r w:rsidRPr="006721D5">
              <w:rPr>
                <w:rFonts w:asciiTheme="minorEastAsia" w:eastAsiaTheme="minorEastAsia" w:hAnsiTheme="minorEastAsia" w:hint="eastAsia"/>
                <w:b/>
                <w:bCs/>
              </w:rPr>
              <w:t>3</w:t>
            </w:r>
            <w:r>
              <w:rPr>
                <w:rFonts w:asciiTheme="minorEastAsia" w:eastAsiaTheme="minorEastAsia" w:hAnsiTheme="minorEastAsia"/>
                <w:b/>
                <w:bCs/>
              </w:rPr>
              <w:t>.</w:t>
            </w:r>
            <w:r w:rsidR="005E3E50" w:rsidRPr="005E3E50">
              <w:rPr>
                <w:b/>
                <w:bCs/>
              </w:rPr>
              <w:t>安全责任划分</w:t>
            </w:r>
          </w:p>
          <w:p w14:paraId="0E305A22" w14:textId="086AEDD9" w:rsidR="005E3E50" w:rsidRPr="005E3E50" w:rsidRDefault="005E3E50" w:rsidP="005E3E50">
            <w:pPr>
              <w:pStyle w:val="ab"/>
              <w:numPr>
                <w:ilvl w:val="0"/>
                <w:numId w:val="24"/>
              </w:numPr>
              <w:ind w:left="590" w:firstLineChars="0" w:hanging="170"/>
              <w:rPr>
                <w:rFonts w:asciiTheme="majorEastAsia" w:eastAsiaTheme="majorEastAsia" w:hAnsiTheme="majorEastAsia" w:cs="Times New Roman" w:hint="eastAsia"/>
              </w:rPr>
            </w:pPr>
            <w:r w:rsidRPr="005E3E50">
              <w:rPr>
                <w:rFonts w:asciiTheme="majorEastAsia" w:eastAsiaTheme="majorEastAsia" w:hAnsiTheme="majorEastAsia" w:cs="Times New Roman" w:hint="eastAsia"/>
              </w:rPr>
              <w:t>明确EBS系统在VCU接管期间及安全干预活跃（如ABS触发）时的双方安全责任界定。</w:t>
            </w:r>
          </w:p>
        </w:tc>
      </w:tr>
    </w:tbl>
    <w:p w14:paraId="231A1786" w14:textId="77777777" w:rsidR="0042054E" w:rsidRPr="00FB185B" w:rsidRDefault="000225C6" w:rsidP="00FB185B">
      <w:pPr>
        <w:rPr>
          <w:rFonts w:cs="Times New Roman"/>
        </w:rPr>
      </w:pPr>
      <w:r>
        <w:rPr>
          <w:rFonts w:cs="Times New Roman"/>
        </w:rPr>
        <w:t xml:space="preserve"> </w:t>
      </w:r>
    </w:p>
    <w:sectPr w:rsidR="0042054E" w:rsidRPr="00FB185B" w:rsidSect="00546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0F04" w14:textId="77777777" w:rsidR="00F724D3" w:rsidRPr="00807837" w:rsidRDefault="00F724D3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separator/>
      </w:r>
    </w:p>
  </w:endnote>
  <w:endnote w:type="continuationSeparator" w:id="0">
    <w:p w14:paraId="00C23222" w14:textId="77777777" w:rsidR="00F724D3" w:rsidRPr="00807837" w:rsidRDefault="00F724D3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大黑简体"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85DF" w14:textId="77777777" w:rsidR="00F724D3" w:rsidRPr="00807837" w:rsidRDefault="00F724D3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separator/>
      </w:r>
    </w:p>
  </w:footnote>
  <w:footnote w:type="continuationSeparator" w:id="0">
    <w:p w14:paraId="1DBFB9DC" w14:textId="77777777" w:rsidR="00F724D3" w:rsidRPr="00807837" w:rsidRDefault="00F724D3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7C4"/>
    <w:multiLevelType w:val="multilevel"/>
    <w:tmpl w:val="30EE9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758F8"/>
    <w:multiLevelType w:val="multilevel"/>
    <w:tmpl w:val="F09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834"/>
    <w:multiLevelType w:val="multilevel"/>
    <w:tmpl w:val="12A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6713"/>
    <w:multiLevelType w:val="multilevel"/>
    <w:tmpl w:val="018492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D63C8"/>
    <w:multiLevelType w:val="multilevel"/>
    <w:tmpl w:val="61069F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017C5"/>
    <w:multiLevelType w:val="hybridMultilevel"/>
    <w:tmpl w:val="32B25952"/>
    <w:lvl w:ilvl="0" w:tplc="8B14E202">
      <w:start w:val="1"/>
      <w:numFmt w:val="bullet"/>
      <w:lvlText w:val=""/>
      <w:lvlJc w:val="left"/>
      <w:pPr>
        <w:ind w:left="797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6" w15:restartNumberingAfterBreak="0">
    <w:nsid w:val="1C837FA8"/>
    <w:multiLevelType w:val="multilevel"/>
    <w:tmpl w:val="24D684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326E3"/>
    <w:multiLevelType w:val="hybridMultilevel"/>
    <w:tmpl w:val="04FEC45C"/>
    <w:lvl w:ilvl="0" w:tplc="04090011">
      <w:start w:val="1"/>
      <w:numFmt w:val="decimal"/>
      <w:lvlText w:val="%1)"/>
      <w:lvlJc w:val="left"/>
      <w:pPr>
        <w:ind w:left="1160" w:hanging="440"/>
      </w:pPr>
    </w:lvl>
    <w:lvl w:ilvl="1" w:tplc="04090019">
      <w:start w:val="1"/>
      <w:numFmt w:val="lowerLetter"/>
      <w:lvlText w:val="%2)"/>
      <w:lvlJc w:val="left"/>
      <w:pPr>
        <w:ind w:left="1291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2789687E"/>
    <w:multiLevelType w:val="multilevel"/>
    <w:tmpl w:val="137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0427"/>
    <w:multiLevelType w:val="multilevel"/>
    <w:tmpl w:val="0B540C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613D2"/>
    <w:multiLevelType w:val="multilevel"/>
    <w:tmpl w:val="1FD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D3427"/>
    <w:multiLevelType w:val="multilevel"/>
    <w:tmpl w:val="0A3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455A6"/>
    <w:multiLevelType w:val="hybridMultilevel"/>
    <w:tmpl w:val="EFC8831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8331729"/>
    <w:multiLevelType w:val="multilevel"/>
    <w:tmpl w:val="8D2081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9307E"/>
    <w:multiLevelType w:val="multilevel"/>
    <w:tmpl w:val="2B80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5640E"/>
    <w:multiLevelType w:val="multilevel"/>
    <w:tmpl w:val="51C6A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73281"/>
    <w:multiLevelType w:val="hybridMultilevel"/>
    <w:tmpl w:val="86B42874"/>
    <w:lvl w:ilvl="0" w:tplc="FA8A3328">
      <w:start w:val="1"/>
      <w:numFmt w:val="bullet"/>
      <w:lvlText w:val="•"/>
      <w:lvlJc w:val="left"/>
      <w:pPr>
        <w:ind w:left="116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7" w15:restartNumberingAfterBreak="0">
    <w:nsid w:val="5E913938"/>
    <w:multiLevelType w:val="hybridMultilevel"/>
    <w:tmpl w:val="624C595E"/>
    <w:lvl w:ilvl="0" w:tplc="0512BF0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FB8559F"/>
    <w:multiLevelType w:val="hybridMultilevel"/>
    <w:tmpl w:val="0726BD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1541D69"/>
    <w:multiLevelType w:val="multilevel"/>
    <w:tmpl w:val="DCD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D0885"/>
    <w:multiLevelType w:val="hybridMultilevel"/>
    <w:tmpl w:val="317A65A4"/>
    <w:lvl w:ilvl="0" w:tplc="8B14E202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666032FC"/>
    <w:multiLevelType w:val="multilevel"/>
    <w:tmpl w:val="417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56476"/>
    <w:multiLevelType w:val="multilevel"/>
    <w:tmpl w:val="58A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63544"/>
    <w:multiLevelType w:val="hybridMultilevel"/>
    <w:tmpl w:val="C576F688"/>
    <w:lvl w:ilvl="0" w:tplc="692AD8C4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4046493">
    <w:abstractNumId w:val="14"/>
  </w:num>
  <w:num w:numId="2" w16cid:durableId="1626160560">
    <w:abstractNumId w:val="21"/>
  </w:num>
  <w:num w:numId="3" w16cid:durableId="316496559">
    <w:abstractNumId w:val="15"/>
  </w:num>
  <w:num w:numId="4" w16cid:durableId="883911483">
    <w:abstractNumId w:val="11"/>
  </w:num>
  <w:num w:numId="5" w16cid:durableId="2101099569">
    <w:abstractNumId w:val="0"/>
  </w:num>
  <w:num w:numId="6" w16cid:durableId="1766269043">
    <w:abstractNumId w:val="19"/>
  </w:num>
  <w:num w:numId="7" w16cid:durableId="1482506156">
    <w:abstractNumId w:val="6"/>
  </w:num>
  <w:num w:numId="8" w16cid:durableId="1188443610">
    <w:abstractNumId w:val="22"/>
  </w:num>
  <w:num w:numId="9" w16cid:durableId="1661691467">
    <w:abstractNumId w:val="9"/>
  </w:num>
  <w:num w:numId="10" w16cid:durableId="1249539266">
    <w:abstractNumId w:val="1"/>
  </w:num>
  <w:num w:numId="11" w16cid:durableId="1278561394">
    <w:abstractNumId w:val="3"/>
  </w:num>
  <w:num w:numId="12" w16cid:durableId="971246710">
    <w:abstractNumId w:val="2"/>
  </w:num>
  <w:num w:numId="13" w16cid:durableId="75248146">
    <w:abstractNumId w:val="13"/>
  </w:num>
  <w:num w:numId="14" w16cid:durableId="1503738123">
    <w:abstractNumId w:val="8"/>
  </w:num>
  <w:num w:numId="15" w16cid:durableId="1437795649">
    <w:abstractNumId w:val="4"/>
  </w:num>
  <w:num w:numId="16" w16cid:durableId="1302269713">
    <w:abstractNumId w:val="10"/>
  </w:num>
  <w:num w:numId="17" w16cid:durableId="1908566241">
    <w:abstractNumId w:val="23"/>
  </w:num>
  <w:num w:numId="18" w16cid:durableId="264382714">
    <w:abstractNumId w:val="12"/>
  </w:num>
  <w:num w:numId="19" w16cid:durableId="707028695">
    <w:abstractNumId w:val="7"/>
  </w:num>
  <w:num w:numId="20" w16cid:durableId="1746024156">
    <w:abstractNumId w:val="18"/>
  </w:num>
  <w:num w:numId="21" w16cid:durableId="448933502">
    <w:abstractNumId w:val="17"/>
  </w:num>
  <w:num w:numId="22" w16cid:durableId="987244588">
    <w:abstractNumId w:val="16"/>
  </w:num>
  <w:num w:numId="23" w16cid:durableId="2024089629">
    <w:abstractNumId w:val="5"/>
  </w:num>
  <w:num w:numId="24" w16cid:durableId="11103238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5B"/>
    <w:rsid w:val="00012BFA"/>
    <w:rsid w:val="00017FEB"/>
    <w:rsid w:val="000225C6"/>
    <w:rsid w:val="000249D1"/>
    <w:rsid w:val="0003029F"/>
    <w:rsid w:val="00054120"/>
    <w:rsid w:val="00097319"/>
    <w:rsid w:val="000C7163"/>
    <w:rsid w:val="000E38AE"/>
    <w:rsid w:val="000F613F"/>
    <w:rsid w:val="0010743C"/>
    <w:rsid w:val="00136DEE"/>
    <w:rsid w:val="00147736"/>
    <w:rsid w:val="00184C37"/>
    <w:rsid w:val="00192484"/>
    <w:rsid w:val="0019252E"/>
    <w:rsid w:val="001A71DC"/>
    <w:rsid w:val="001B383A"/>
    <w:rsid w:val="001D5644"/>
    <w:rsid w:val="001E32D6"/>
    <w:rsid w:val="002034A0"/>
    <w:rsid w:val="002053C4"/>
    <w:rsid w:val="002061A0"/>
    <w:rsid w:val="00212835"/>
    <w:rsid w:val="00215BFF"/>
    <w:rsid w:val="0023191D"/>
    <w:rsid w:val="002541B4"/>
    <w:rsid w:val="00272C3C"/>
    <w:rsid w:val="00276095"/>
    <w:rsid w:val="002A07A5"/>
    <w:rsid w:val="002B0514"/>
    <w:rsid w:val="002D1A54"/>
    <w:rsid w:val="002F0F9A"/>
    <w:rsid w:val="002F2221"/>
    <w:rsid w:val="002F3A3C"/>
    <w:rsid w:val="00311DC8"/>
    <w:rsid w:val="00322812"/>
    <w:rsid w:val="0033270D"/>
    <w:rsid w:val="00332CB8"/>
    <w:rsid w:val="00335D66"/>
    <w:rsid w:val="003B35F2"/>
    <w:rsid w:val="003D2239"/>
    <w:rsid w:val="003E4910"/>
    <w:rsid w:val="003F43ED"/>
    <w:rsid w:val="004035E7"/>
    <w:rsid w:val="0040550E"/>
    <w:rsid w:val="00412E4C"/>
    <w:rsid w:val="0042054E"/>
    <w:rsid w:val="00430E9C"/>
    <w:rsid w:val="004334C0"/>
    <w:rsid w:val="00434868"/>
    <w:rsid w:val="0043549B"/>
    <w:rsid w:val="00456912"/>
    <w:rsid w:val="004D4BDE"/>
    <w:rsid w:val="004E4527"/>
    <w:rsid w:val="0050628A"/>
    <w:rsid w:val="005218FE"/>
    <w:rsid w:val="00530166"/>
    <w:rsid w:val="0054320C"/>
    <w:rsid w:val="00543A77"/>
    <w:rsid w:val="00546410"/>
    <w:rsid w:val="0056109A"/>
    <w:rsid w:val="00566C30"/>
    <w:rsid w:val="00584D27"/>
    <w:rsid w:val="005860A4"/>
    <w:rsid w:val="00592105"/>
    <w:rsid w:val="005A10A5"/>
    <w:rsid w:val="005B41D3"/>
    <w:rsid w:val="005E0933"/>
    <w:rsid w:val="005E3E50"/>
    <w:rsid w:val="0061314D"/>
    <w:rsid w:val="00626384"/>
    <w:rsid w:val="0064307B"/>
    <w:rsid w:val="00644FCA"/>
    <w:rsid w:val="006576D0"/>
    <w:rsid w:val="006721D5"/>
    <w:rsid w:val="00672929"/>
    <w:rsid w:val="006829B2"/>
    <w:rsid w:val="00691FD1"/>
    <w:rsid w:val="006B1F7F"/>
    <w:rsid w:val="006E22FE"/>
    <w:rsid w:val="00700364"/>
    <w:rsid w:val="00702A77"/>
    <w:rsid w:val="00703ADE"/>
    <w:rsid w:val="00725B09"/>
    <w:rsid w:val="00753E88"/>
    <w:rsid w:val="00761A5F"/>
    <w:rsid w:val="00765835"/>
    <w:rsid w:val="00782B6F"/>
    <w:rsid w:val="00790DE5"/>
    <w:rsid w:val="00796F81"/>
    <w:rsid w:val="007A233E"/>
    <w:rsid w:val="007E1296"/>
    <w:rsid w:val="007E7BD8"/>
    <w:rsid w:val="008046A8"/>
    <w:rsid w:val="00807837"/>
    <w:rsid w:val="00843E4A"/>
    <w:rsid w:val="00843E70"/>
    <w:rsid w:val="00847E4F"/>
    <w:rsid w:val="00864CD8"/>
    <w:rsid w:val="00867F5C"/>
    <w:rsid w:val="008720E0"/>
    <w:rsid w:val="008A6FA3"/>
    <w:rsid w:val="008C6B65"/>
    <w:rsid w:val="008F41D7"/>
    <w:rsid w:val="0090136D"/>
    <w:rsid w:val="00906751"/>
    <w:rsid w:val="00914353"/>
    <w:rsid w:val="00922001"/>
    <w:rsid w:val="00927F68"/>
    <w:rsid w:val="00931490"/>
    <w:rsid w:val="00933F8A"/>
    <w:rsid w:val="009455EB"/>
    <w:rsid w:val="009534E5"/>
    <w:rsid w:val="00960755"/>
    <w:rsid w:val="009641C3"/>
    <w:rsid w:val="009700E8"/>
    <w:rsid w:val="00974EBA"/>
    <w:rsid w:val="00987491"/>
    <w:rsid w:val="009C303C"/>
    <w:rsid w:val="009D51C9"/>
    <w:rsid w:val="009E68C7"/>
    <w:rsid w:val="009F31D9"/>
    <w:rsid w:val="009F43D2"/>
    <w:rsid w:val="00A01300"/>
    <w:rsid w:val="00A11A2C"/>
    <w:rsid w:val="00A17B9A"/>
    <w:rsid w:val="00A437CD"/>
    <w:rsid w:val="00A61846"/>
    <w:rsid w:val="00A652BF"/>
    <w:rsid w:val="00A655A1"/>
    <w:rsid w:val="00A66DBE"/>
    <w:rsid w:val="00A822FA"/>
    <w:rsid w:val="00A834DE"/>
    <w:rsid w:val="00A9036C"/>
    <w:rsid w:val="00AC235E"/>
    <w:rsid w:val="00AC4AFB"/>
    <w:rsid w:val="00AD3030"/>
    <w:rsid w:val="00AE1C30"/>
    <w:rsid w:val="00AF4387"/>
    <w:rsid w:val="00B040A0"/>
    <w:rsid w:val="00B22B69"/>
    <w:rsid w:val="00B230A6"/>
    <w:rsid w:val="00B5000B"/>
    <w:rsid w:val="00B704C1"/>
    <w:rsid w:val="00B7471E"/>
    <w:rsid w:val="00B7477B"/>
    <w:rsid w:val="00B85933"/>
    <w:rsid w:val="00BB070B"/>
    <w:rsid w:val="00BC467B"/>
    <w:rsid w:val="00BF1A0F"/>
    <w:rsid w:val="00BF485B"/>
    <w:rsid w:val="00C250FD"/>
    <w:rsid w:val="00C30681"/>
    <w:rsid w:val="00C425B2"/>
    <w:rsid w:val="00C50E70"/>
    <w:rsid w:val="00C53446"/>
    <w:rsid w:val="00C575C0"/>
    <w:rsid w:val="00C62CE9"/>
    <w:rsid w:val="00C86A4D"/>
    <w:rsid w:val="00C91514"/>
    <w:rsid w:val="00C94C37"/>
    <w:rsid w:val="00CB2639"/>
    <w:rsid w:val="00CB5570"/>
    <w:rsid w:val="00CB6D0D"/>
    <w:rsid w:val="00CC068E"/>
    <w:rsid w:val="00CF1D50"/>
    <w:rsid w:val="00CF1DC0"/>
    <w:rsid w:val="00D032B5"/>
    <w:rsid w:val="00D3577E"/>
    <w:rsid w:val="00D826FF"/>
    <w:rsid w:val="00DA48ED"/>
    <w:rsid w:val="00DA714C"/>
    <w:rsid w:val="00DB26FC"/>
    <w:rsid w:val="00DE5D14"/>
    <w:rsid w:val="00DF0B0A"/>
    <w:rsid w:val="00E36466"/>
    <w:rsid w:val="00E90397"/>
    <w:rsid w:val="00E93A73"/>
    <w:rsid w:val="00EC1906"/>
    <w:rsid w:val="00EE0E3B"/>
    <w:rsid w:val="00F179AB"/>
    <w:rsid w:val="00F24B7F"/>
    <w:rsid w:val="00F256AA"/>
    <w:rsid w:val="00F27939"/>
    <w:rsid w:val="00F34B33"/>
    <w:rsid w:val="00F41CE6"/>
    <w:rsid w:val="00F724D3"/>
    <w:rsid w:val="00FA3F9C"/>
    <w:rsid w:val="00FB185B"/>
    <w:rsid w:val="00FB3E9D"/>
    <w:rsid w:val="00FC3E0E"/>
    <w:rsid w:val="00FD58FD"/>
    <w:rsid w:val="00FD70D7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194792"/>
  <w15:docId w15:val="{78D6734B-96C9-4110-9B52-7A7F14FF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410"/>
    <w:pPr>
      <w:widowControl w:val="0"/>
      <w:jc w:val="both"/>
    </w:pPr>
    <w:rPr>
      <w:rFonts w:cs="Calibri"/>
      <w:szCs w:val="21"/>
    </w:rPr>
  </w:style>
  <w:style w:type="paragraph" w:styleId="2">
    <w:name w:val="heading 2"/>
    <w:basedOn w:val="a"/>
    <w:next w:val="a"/>
    <w:link w:val="20"/>
    <w:uiPriority w:val="99"/>
    <w:qFormat/>
    <w:rsid w:val="00FB185B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B185B"/>
    <w:rPr>
      <w:rFonts w:ascii="Cambria" w:eastAsia="宋体" w:hAnsi="Cambria" w:cs="Cambria"/>
      <w:b/>
      <w:bCs/>
      <w:sz w:val="32"/>
      <w:szCs w:val="32"/>
    </w:rPr>
  </w:style>
  <w:style w:type="paragraph" w:styleId="a3">
    <w:name w:val="Document Map"/>
    <w:basedOn w:val="a"/>
    <w:link w:val="a4"/>
    <w:uiPriority w:val="99"/>
    <w:semiHidden/>
    <w:rsid w:val="00FB185B"/>
    <w:rPr>
      <w:rFonts w:ascii="宋体" w:cs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locked/>
    <w:rsid w:val="00FB185B"/>
    <w:rPr>
      <w:rFonts w:ascii="宋体" w:eastAsia="宋体" w:cs="宋体"/>
      <w:sz w:val="18"/>
      <w:szCs w:val="18"/>
    </w:rPr>
  </w:style>
  <w:style w:type="table" w:styleId="a5">
    <w:name w:val="Table Grid"/>
    <w:basedOn w:val="a1"/>
    <w:uiPriority w:val="99"/>
    <w:rsid w:val="00FB185B"/>
    <w:rPr>
      <w:rFonts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-6">
    <w:name w:val="Medium List 1 Accent 6"/>
    <w:basedOn w:val="a1"/>
    <w:uiPriority w:val="99"/>
    <w:rsid w:val="00B704C1"/>
    <w:rPr>
      <w:rFonts w:cs="Calibri"/>
      <w:color w:val="000000"/>
      <w:kern w:val="0"/>
      <w:sz w:val="20"/>
      <w:szCs w:val="2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mbria" w:eastAsia="宋体" w:hAnsi="Cambria" w:cs="Cambria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6">
    <w:name w:val="header"/>
    <w:basedOn w:val="a"/>
    <w:link w:val="a7"/>
    <w:uiPriority w:val="99"/>
    <w:semiHidden/>
    <w:rsid w:val="001B38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locked/>
    <w:rsid w:val="001B383A"/>
    <w:rPr>
      <w:sz w:val="18"/>
      <w:szCs w:val="18"/>
    </w:rPr>
  </w:style>
  <w:style w:type="paragraph" w:styleId="a8">
    <w:name w:val="footer"/>
    <w:basedOn w:val="a"/>
    <w:link w:val="a9"/>
    <w:uiPriority w:val="99"/>
    <w:semiHidden/>
    <w:rsid w:val="001B38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locked/>
    <w:rsid w:val="001B383A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933F8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933F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311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93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108</Words>
  <Characters>617</Characters>
  <Application>Microsoft Office Word</Application>
  <DocSecurity>0</DocSecurity>
  <Lines>5</Lines>
  <Paragraphs>1</Paragraphs>
  <ScaleCrop>false</ScaleCrop>
  <Company>番茄花园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zhang</dc:creator>
  <cp:keywords/>
  <dc:description/>
  <cp:lastModifiedBy>Ma Taiheng</cp:lastModifiedBy>
  <cp:revision>13</cp:revision>
  <cp:lastPrinted>2015-09-07T09:23:00Z</cp:lastPrinted>
  <dcterms:created xsi:type="dcterms:W3CDTF">2025-12-22T12:34:00Z</dcterms:created>
  <dcterms:modified xsi:type="dcterms:W3CDTF">2025-12-22T12:56:00Z</dcterms:modified>
</cp:coreProperties>
</file>