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664" w:rsidRDefault="00E6324C" w:rsidP="00D87167">
      <w:pPr>
        <w:pStyle w:val="Heading1"/>
      </w:pPr>
      <w:proofErr w:type="gramStart"/>
      <w:r>
        <w:t>T model output.</w:t>
      </w:r>
      <w:proofErr w:type="gramEnd"/>
      <w:r>
        <w:t xml:space="preserve">  </w:t>
      </w:r>
    </w:p>
    <w:p w:rsidR="00B01664" w:rsidRDefault="00BD5893" w:rsidP="00D87167">
      <w:pPr>
        <w:pStyle w:val="Heading2"/>
      </w:pPr>
      <w:r>
        <w:t>Posteriors</w:t>
      </w:r>
    </w:p>
    <w:p w:rsidR="00BD5893" w:rsidRDefault="00BD5893" w:rsidP="00BD5893"/>
    <w:p w:rsidR="00E6324C" w:rsidRDefault="00E6324C" w:rsidP="00BD5893">
      <w:r>
        <w:rPr>
          <w:noProof/>
        </w:rPr>
        <w:drawing>
          <wp:inline distT="0" distB="0" distL="0" distR="0">
            <wp:extent cx="5661660" cy="565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4C" w:rsidRDefault="00E6324C" w:rsidP="00BD5893">
      <w:r>
        <w:rPr>
          <w:noProof/>
        </w:rPr>
        <w:lastRenderedPageBreak/>
        <w:drawing>
          <wp:inline distT="0" distB="0" distL="0" distR="0">
            <wp:extent cx="5661660" cy="5654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4C" w:rsidRDefault="004541C8" w:rsidP="00BD5893">
      <w:r>
        <w:rPr>
          <w:noProof/>
        </w:rPr>
        <w:lastRenderedPageBreak/>
        <w:drawing>
          <wp:inline distT="0" distB="0" distL="0" distR="0">
            <wp:extent cx="5486400" cy="3649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1C8" w:rsidRDefault="004541C8" w:rsidP="00BD5893">
      <w:proofErr w:type="gramStart"/>
      <w:r>
        <w:t>Both predictions on a single plot.</w:t>
      </w:r>
      <w:proofErr w:type="gramEnd"/>
      <w:r>
        <w:t xml:space="preserve">  </w:t>
      </w:r>
    </w:p>
    <w:p w:rsidR="00E6324C" w:rsidRDefault="00E6324C" w:rsidP="00BD5893">
      <w:r>
        <w:rPr>
          <w:noProof/>
        </w:rPr>
        <w:lastRenderedPageBreak/>
        <w:drawing>
          <wp:inline distT="0" distB="0" distL="0" distR="0">
            <wp:extent cx="4572000" cy="4564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4C" w:rsidRDefault="004541C8" w:rsidP="00BD5893">
      <w:r>
        <w:rPr>
          <w:noProof/>
        </w:rPr>
        <w:lastRenderedPageBreak/>
        <w:drawing>
          <wp:inline distT="0" distB="0" distL="0" distR="0">
            <wp:extent cx="5661660" cy="5654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1C8" w:rsidRDefault="004541C8" w:rsidP="00BD5893">
      <w:r>
        <w:rPr>
          <w:noProof/>
        </w:rPr>
        <w:lastRenderedPageBreak/>
        <w:drawing>
          <wp:inline distT="0" distB="0" distL="0" distR="0">
            <wp:extent cx="5661660" cy="5654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1C8" w:rsidRDefault="004541C8" w:rsidP="00BD5893">
      <w:r>
        <w:t xml:space="preserve">Remember, these are all lag 5 in the first place.  So df2 autocorrelation actually goes to zero by lag 15*5=75.  </w:t>
      </w:r>
      <w:r w:rsidR="00C46EDA">
        <w:t xml:space="preserve">The second plot of </w:t>
      </w:r>
      <w:proofErr w:type="gramStart"/>
      <w:r w:rsidR="00C46EDA">
        <w:t>alpha[</w:t>
      </w:r>
      <w:proofErr w:type="gramEnd"/>
      <w:r w:rsidR="00C46EDA">
        <w:t xml:space="preserve">1] actually has each single unit on the x axis is lag 25.  </w:t>
      </w:r>
      <w:bookmarkStart w:id="0" w:name="_GoBack"/>
      <w:bookmarkEnd w:id="0"/>
    </w:p>
    <w:p w:rsidR="00BD5893" w:rsidRDefault="00D2184A" w:rsidP="00BD5893">
      <w:r>
        <w:rPr>
          <w:noProof/>
        </w:rPr>
        <w:lastRenderedPageBreak/>
        <w:drawing>
          <wp:inline distT="0" distB="0" distL="0" distR="0">
            <wp:extent cx="5943600" cy="37085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4A" w:rsidRDefault="0021757B" w:rsidP="0021757B">
      <w:pPr>
        <w:pStyle w:val="Heading1"/>
      </w:pPr>
      <w:r>
        <w:lastRenderedPageBreak/>
        <w:t>Comparison of t to normal output</w:t>
      </w:r>
    </w:p>
    <w:p w:rsidR="0021757B" w:rsidRDefault="0021757B" w:rsidP="0021757B">
      <w:r>
        <w:rPr>
          <w:noProof/>
        </w:rPr>
        <w:drawing>
          <wp:inline distT="0" distB="0" distL="0" distR="0">
            <wp:extent cx="5661660" cy="5654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7B" w:rsidRDefault="0021757B" w:rsidP="0021757B">
      <w:r>
        <w:t xml:space="preserve">The t model posteriors are slightly more peaked than most of the normal results, suggesting the parameters are slightly more precisely estimated in the t model than in the normal model.  </w:t>
      </w:r>
    </w:p>
    <w:p w:rsidR="0021757B" w:rsidRDefault="0021757B" w:rsidP="0021757B">
      <w:r>
        <w:rPr>
          <w:noProof/>
        </w:rPr>
        <w:lastRenderedPageBreak/>
        <w:drawing>
          <wp:inline distT="0" distB="0" distL="0" distR="0">
            <wp:extent cx="5943600" cy="37085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7B" w:rsidRDefault="0021757B" w:rsidP="0021757B">
      <w:proofErr w:type="gramStart"/>
      <w:r>
        <w:t>Modest differences.</w:t>
      </w:r>
      <w:proofErr w:type="gramEnd"/>
      <w:r>
        <w:t xml:space="preserve">  Most notable difference is that the t model for the distract treatment for distracters is estimated to be a weaker effect than under the normal model.  </w:t>
      </w:r>
    </w:p>
    <w:p w:rsidR="0021757B" w:rsidRDefault="0021757B" w:rsidP="0021757B">
      <w:r>
        <w:t xml:space="preserve">The t model identifies outlying observations and </w:t>
      </w:r>
      <w:proofErr w:type="spellStart"/>
      <w:r>
        <w:t>downweights</w:t>
      </w:r>
      <w:proofErr w:type="spellEnd"/>
      <w:r>
        <w:t xml:space="preserve"> them and does not allow them to influence the parameter estimates.  A useful exercise:  Go back through the data and identify the outliers that are </w:t>
      </w:r>
      <w:proofErr w:type="spellStart"/>
      <w:r>
        <w:t>downweighted</w:t>
      </w:r>
      <w:proofErr w:type="spellEnd"/>
      <w:r>
        <w:t xml:space="preserve">.  What coping style and treatment has the most outliers and are they high or low outliers?  </w:t>
      </w:r>
    </w:p>
    <w:p w:rsidR="00E23B79" w:rsidRDefault="00E23B79" w:rsidP="0021757B">
      <w:r>
        <w:rPr>
          <w:noProof/>
        </w:rPr>
        <w:lastRenderedPageBreak/>
        <w:drawing>
          <wp:inline distT="0" distB="0" distL="0" distR="0">
            <wp:extent cx="4572000" cy="4564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A15" w:rsidRDefault="00C64A15" w:rsidP="0021757B">
      <w:r>
        <w:t>Five number summaries of the predictions</w:t>
      </w:r>
    </w:p>
    <w:tbl>
      <w:tblPr>
        <w:tblW w:w="792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281"/>
        <w:gridCol w:w="980"/>
        <w:gridCol w:w="980"/>
        <w:gridCol w:w="980"/>
        <w:gridCol w:w="980"/>
        <w:gridCol w:w="1047"/>
      </w:tblGrid>
      <w:tr w:rsidR="00C64A15" w:rsidRPr="00C64A15" w:rsidTr="00C64A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observation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lower 1/4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upper 1/4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</w:tr>
      <w:tr w:rsidR="00C64A15" w:rsidRPr="00C64A15" w:rsidTr="00C64A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log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A15" w:rsidRPr="00C64A15" w:rsidRDefault="00C64A15" w:rsidP="00C64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A15" w:rsidRPr="00C64A15" w:rsidRDefault="00C64A15" w:rsidP="00C64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-5.6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3.0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58.7</w:t>
            </w:r>
          </w:p>
        </w:tc>
      </w:tr>
      <w:tr w:rsidR="00C64A15" w:rsidRPr="00C64A15" w:rsidTr="00C64A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seconds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A15" w:rsidRPr="00C64A15" w:rsidRDefault="00C64A15" w:rsidP="00C64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-6.5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3.0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8.9</w:t>
            </w:r>
          </w:p>
        </w:tc>
      </w:tr>
      <w:tr w:rsidR="00C64A15" w:rsidRPr="00C64A15" w:rsidTr="00C64A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A15" w:rsidRPr="00C64A15" w:rsidRDefault="00C64A15" w:rsidP="00C64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3.0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5.3</w:t>
            </w:r>
          </w:p>
        </w:tc>
      </w:tr>
      <w:tr w:rsidR="00C64A15" w:rsidRPr="00C64A15" w:rsidTr="00C64A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A15" w:rsidRPr="00C64A15" w:rsidRDefault="00C64A15" w:rsidP="00C64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</w:tr>
      <w:tr w:rsidR="00C64A15" w:rsidRPr="00C64A15" w:rsidTr="00C64A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seconds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A15" w:rsidRPr="00C64A15" w:rsidRDefault="00C64A15" w:rsidP="00C64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0.004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15.4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19.9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25.7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3.21E+25</w:t>
            </w:r>
          </w:p>
        </w:tc>
      </w:tr>
      <w:tr w:rsidR="00C64A15" w:rsidRPr="00C64A15" w:rsidTr="00C64A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A15" w:rsidRPr="00C64A15" w:rsidRDefault="00C64A15" w:rsidP="00C64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12.0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15.8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20.6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7165.3</w:t>
            </w:r>
          </w:p>
        </w:tc>
      </w:tr>
      <w:tr w:rsidR="00C64A15" w:rsidRPr="00C64A15" w:rsidTr="00C64A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A15" w:rsidRPr="00C64A15" w:rsidRDefault="00C64A15" w:rsidP="00C64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14.8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20.4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28.3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198.7</w:t>
            </w:r>
          </w:p>
        </w:tc>
      </w:tr>
      <w:tr w:rsidR="00C64A15" w:rsidRPr="00C64A15" w:rsidTr="00C64A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A15" w:rsidRPr="00C64A15" w:rsidRDefault="00C64A15" w:rsidP="00C64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11.5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16.0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22.5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15" w:rsidRPr="00C64A15" w:rsidRDefault="00C64A15" w:rsidP="00C64A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A15">
              <w:rPr>
                <w:rFonts w:ascii="Calibri" w:eastAsia="Times New Roman" w:hAnsi="Calibri" w:cs="Calibri"/>
                <w:color w:val="000000"/>
              </w:rPr>
              <w:t>117.0</w:t>
            </w:r>
          </w:p>
        </w:tc>
      </w:tr>
    </w:tbl>
    <w:p w:rsidR="00C64A15" w:rsidRDefault="00C64A15" w:rsidP="0021757B"/>
    <w:p w:rsidR="00C64A15" w:rsidRDefault="00C64A15" w:rsidP="0021757B">
      <w:r>
        <w:t xml:space="preserve">The t distributions are similar to the normal in the center part, but the extremes are radically different.  </w:t>
      </w:r>
    </w:p>
    <w:p w:rsidR="0021757B" w:rsidRPr="0021757B" w:rsidRDefault="0021757B" w:rsidP="0021757B"/>
    <w:sectPr w:rsidR="0021757B" w:rsidRPr="00217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0F6"/>
    <w:rsid w:val="0021757B"/>
    <w:rsid w:val="004541C8"/>
    <w:rsid w:val="00596643"/>
    <w:rsid w:val="006870F6"/>
    <w:rsid w:val="006B7928"/>
    <w:rsid w:val="00B01664"/>
    <w:rsid w:val="00BD5893"/>
    <w:rsid w:val="00C46EDA"/>
    <w:rsid w:val="00C64A15"/>
    <w:rsid w:val="00D2184A"/>
    <w:rsid w:val="00D87167"/>
    <w:rsid w:val="00E23B79"/>
    <w:rsid w:val="00E6324C"/>
    <w:rsid w:val="00E8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8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1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8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24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871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8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1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8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24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871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8</cp:revision>
  <dcterms:created xsi:type="dcterms:W3CDTF">2011-10-17T00:21:00Z</dcterms:created>
  <dcterms:modified xsi:type="dcterms:W3CDTF">2011-10-17T03:09:00Z</dcterms:modified>
</cp:coreProperties>
</file>