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3E6" w:rsidRPr="006053E6" w:rsidRDefault="006053E6" w:rsidP="006053E6">
      <w:pPr>
        <w:pStyle w:val="ListParagraph"/>
        <w:numPr>
          <w:ilvl w:val="0"/>
          <w:numId w:val="1"/>
        </w:numPr>
      </w:pPr>
      <w:r w:rsidRPr="006053E6">
        <w:t>PENELITIAN</w:t>
      </w:r>
    </w:p>
    <w:p w:rsidR="006053E6" w:rsidRPr="006053E6" w:rsidRDefault="006053E6" w:rsidP="006053E6">
      <w:pPr>
        <w:pStyle w:val="ListParagraph"/>
        <w:numPr>
          <w:ilvl w:val="0"/>
          <w:numId w:val="2"/>
        </w:numPr>
      </w:pPr>
      <w:r w:rsidRPr="006053E6">
        <w:t>RCoE (file pdf</w:t>
      </w:r>
      <w:r w:rsidR="00E507AE">
        <w:t xml:space="preserve"> attach</w:t>
      </w:r>
      <w:bookmarkStart w:id="0" w:name="_GoBack"/>
      <w:bookmarkEnd w:id="0"/>
      <w:r>
        <w:t>)</w:t>
      </w:r>
    </w:p>
    <w:p w:rsidR="006053E6" w:rsidRPr="006053E6" w:rsidRDefault="006053E6" w:rsidP="006053E6">
      <w:pPr>
        <w:pStyle w:val="ListParagraph"/>
        <w:numPr>
          <w:ilvl w:val="0"/>
          <w:numId w:val="2"/>
        </w:numPr>
      </w:pPr>
      <w:r w:rsidRPr="006053E6">
        <w:t>Payung Penelitian</w:t>
      </w:r>
    </w:p>
    <w:p w:rsidR="006053E6" w:rsidRPr="006053E6" w:rsidRDefault="006053E6" w:rsidP="006053E6">
      <w:pPr>
        <w:pStyle w:val="NormalWeb"/>
        <w:ind w:left="1080"/>
        <w:rPr>
          <w:rFonts w:asciiTheme="minorHAnsi" w:hAnsiTheme="minorHAnsi"/>
        </w:rPr>
      </w:pPr>
      <w:r w:rsidRPr="006053E6">
        <w:rPr>
          <w:rFonts w:asciiTheme="minorHAnsi" w:hAnsiTheme="minorHAnsi"/>
        </w:rPr>
        <w:t xml:space="preserve">Pada tahun 2017 dekan telah membentuk Research Center of Excellence program lintas departemen dengan </w:t>
      </w:r>
      <w:r w:rsidRPr="006053E6">
        <w:rPr>
          <w:rStyle w:val="Strong"/>
          <w:rFonts w:asciiTheme="minorHAnsi" w:hAnsiTheme="minorHAnsi"/>
          <w:i/>
          <w:iCs/>
        </w:rPr>
        <w:t>Surat Keputusan Dekan No. 19/IT.3.3/OT/2017</w:t>
      </w:r>
      <w:r w:rsidRPr="006053E6">
        <w:rPr>
          <w:rFonts w:asciiTheme="minorHAnsi" w:hAnsiTheme="minorHAnsi"/>
        </w:rPr>
        <w:t xml:space="preserve"> tentang Penetapan Struktur dan Pengelola Research Center of Excellence (RCoE) Fakultas Perikanan dan Ilmu kelautan tertanggal  4 Juli 2017, yang terdiri dari: </w:t>
      </w:r>
    </w:p>
    <w:p w:rsidR="006053E6" w:rsidRPr="006053E6" w:rsidRDefault="006053E6" w:rsidP="006053E6">
      <w:pPr>
        <w:pStyle w:val="NormalWeb"/>
        <w:ind w:left="1080"/>
        <w:rPr>
          <w:rFonts w:asciiTheme="minorHAnsi" w:hAnsiTheme="minorHAnsi"/>
        </w:rPr>
      </w:pPr>
      <w:r w:rsidRPr="006053E6">
        <w:rPr>
          <w:rFonts w:asciiTheme="minorHAnsi" w:hAnsiTheme="minorHAnsi"/>
        </w:rPr>
        <w:t> (1)  SDG Sustainable Development Goals</w:t>
      </w:r>
      <w:proofErr w:type="gramStart"/>
      <w:r w:rsidRPr="006053E6">
        <w:rPr>
          <w:rFonts w:asciiTheme="minorHAnsi" w:hAnsiTheme="minorHAnsi"/>
        </w:rPr>
        <w:t>  14</w:t>
      </w:r>
      <w:proofErr w:type="gramEnd"/>
      <w:r w:rsidRPr="006053E6">
        <w:rPr>
          <w:rFonts w:asciiTheme="minorHAnsi" w:hAnsiTheme="minorHAnsi"/>
        </w:rPr>
        <w:t xml:space="preserve"> : Life Below Water</w:t>
      </w:r>
    </w:p>
    <w:p w:rsidR="006053E6" w:rsidRPr="006053E6" w:rsidRDefault="006053E6" w:rsidP="006053E6">
      <w:pPr>
        <w:pStyle w:val="NormalWeb"/>
        <w:ind w:left="1080"/>
        <w:rPr>
          <w:rFonts w:asciiTheme="minorHAnsi" w:hAnsiTheme="minorHAnsi"/>
        </w:rPr>
      </w:pPr>
      <w:r w:rsidRPr="006053E6">
        <w:rPr>
          <w:rFonts w:asciiTheme="minorHAnsi" w:hAnsiTheme="minorHAnsi"/>
        </w:rPr>
        <w:t>(2)  Enhanching</w:t>
      </w:r>
      <w:proofErr w:type="gramStart"/>
      <w:r w:rsidRPr="006053E6">
        <w:rPr>
          <w:rFonts w:asciiTheme="minorHAnsi" w:hAnsiTheme="minorHAnsi"/>
        </w:rPr>
        <w:t>  Marine</w:t>
      </w:r>
      <w:proofErr w:type="gramEnd"/>
      <w:r w:rsidRPr="006053E6">
        <w:rPr>
          <w:rFonts w:asciiTheme="minorHAnsi" w:hAnsiTheme="minorHAnsi"/>
        </w:rPr>
        <w:t>  Biodiversity  Research  in Indonesia (EMBRIO) </w:t>
      </w:r>
    </w:p>
    <w:p w:rsidR="006053E6" w:rsidRPr="006053E6" w:rsidRDefault="006053E6" w:rsidP="006053E6">
      <w:pPr>
        <w:pStyle w:val="NormalWeb"/>
        <w:ind w:left="1080"/>
        <w:rPr>
          <w:rFonts w:asciiTheme="minorHAnsi" w:hAnsiTheme="minorHAnsi"/>
        </w:rPr>
      </w:pPr>
      <w:r w:rsidRPr="006053E6">
        <w:rPr>
          <w:rFonts w:asciiTheme="minorHAnsi" w:hAnsiTheme="minorHAnsi"/>
        </w:rPr>
        <w:t>(3)  Eel Fisheries </w:t>
      </w:r>
    </w:p>
    <w:p w:rsidR="006053E6" w:rsidRPr="006053E6" w:rsidRDefault="006053E6" w:rsidP="006053E6">
      <w:pPr>
        <w:pStyle w:val="NormalWeb"/>
        <w:ind w:left="1080"/>
        <w:rPr>
          <w:rFonts w:asciiTheme="minorHAnsi" w:hAnsiTheme="minorHAnsi"/>
        </w:rPr>
      </w:pPr>
      <w:r w:rsidRPr="006053E6">
        <w:rPr>
          <w:rFonts w:asciiTheme="minorHAnsi" w:hAnsiTheme="minorHAnsi"/>
        </w:rPr>
        <w:t>(4) Tuna Fisheries </w:t>
      </w:r>
    </w:p>
    <w:p w:rsidR="006053E6" w:rsidRPr="006053E6" w:rsidRDefault="006053E6" w:rsidP="006053E6">
      <w:pPr>
        <w:pStyle w:val="NormalWeb"/>
        <w:ind w:left="1080"/>
        <w:rPr>
          <w:rFonts w:asciiTheme="minorHAnsi" w:hAnsiTheme="minorHAnsi"/>
        </w:rPr>
      </w:pPr>
      <w:r w:rsidRPr="006053E6">
        <w:rPr>
          <w:rFonts w:asciiTheme="minorHAnsi" w:hAnsiTheme="minorHAnsi"/>
        </w:rPr>
        <w:t>(5)  Rabbitfish Fisheries </w:t>
      </w:r>
    </w:p>
    <w:p w:rsidR="006053E6" w:rsidRPr="006053E6" w:rsidRDefault="006053E6" w:rsidP="006053E6">
      <w:pPr>
        <w:pStyle w:val="NormalWeb"/>
        <w:ind w:left="1080"/>
        <w:rPr>
          <w:rFonts w:asciiTheme="minorHAnsi" w:hAnsiTheme="minorHAnsi"/>
        </w:rPr>
      </w:pPr>
      <w:r w:rsidRPr="006053E6">
        <w:rPr>
          <w:rFonts w:asciiTheme="minorHAnsi" w:hAnsiTheme="minorHAnsi"/>
        </w:rPr>
        <w:t>(6)  Ecosystem Approach Fisheries Management (EAFM) </w:t>
      </w:r>
    </w:p>
    <w:p w:rsidR="006053E6" w:rsidRPr="006053E6" w:rsidRDefault="006053E6" w:rsidP="006053E6">
      <w:pPr>
        <w:pStyle w:val="NormalWeb"/>
        <w:ind w:left="1080"/>
        <w:rPr>
          <w:rFonts w:asciiTheme="minorHAnsi" w:hAnsiTheme="minorHAnsi"/>
        </w:rPr>
      </w:pPr>
      <w:r w:rsidRPr="006053E6">
        <w:rPr>
          <w:rFonts w:asciiTheme="minorHAnsi" w:hAnsiTheme="minorHAnsi"/>
        </w:rPr>
        <w:t>(7)  Fisheries and Marien Spatial Planning </w:t>
      </w:r>
    </w:p>
    <w:p w:rsidR="006053E6" w:rsidRPr="006053E6" w:rsidRDefault="006053E6" w:rsidP="006053E6">
      <w:pPr>
        <w:pStyle w:val="NormalWeb"/>
        <w:ind w:left="1080"/>
        <w:rPr>
          <w:rFonts w:asciiTheme="minorHAnsi" w:hAnsiTheme="minorHAnsi"/>
        </w:rPr>
      </w:pPr>
      <w:r w:rsidRPr="006053E6">
        <w:rPr>
          <w:rFonts w:asciiTheme="minorHAnsi" w:hAnsiTheme="minorHAnsi"/>
        </w:rPr>
        <w:t>(8)  Blue Carbon Sciences </w:t>
      </w:r>
    </w:p>
    <w:p w:rsidR="006053E6" w:rsidRPr="006053E6" w:rsidRDefault="006053E6" w:rsidP="006053E6">
      <w:pPr>
        <w:pStyle w:val="NormalWeb"/>
        <w:ind w:left="1080"/>
        <w:rPr>
          <w:rFonts w:asciiTheme="minorHAnsi" w:hAnsiTheme="minorHAnsi"/>
        </w:rPr>
      </w:pPr>
      <w:r w:rsidRPr="006053E6">
        <w:rPr>
          <w:rFonts w:asciiTheme="minorHAnsi" w:hAnsiTheme="minorHAnsi"/>
        </w:rPr>
        <w:t>(9)  Marine Ecosystem Services</w:t>
      </w:r>
    </w:p>
    <w:p w:rsidR="006053E6" w:rsidRPr="006053E6" w:rsidRDefault="006053E6" w:rsidP="006053E6">
      <w:pPr>
        <w:pStyle w:val="NormalWeb"/>
        <w:ind w:left="1080"/>
        <w:rPr>
          <w:rFonts w:asciiTheme="minorHAnsi" w:hAnsiTheme="minorHAnsi"/>
        </w:rPr>
      </w:pPr>
      <w:r w:rsidRPr="006053E6">
        <w:rPr>
          <w:rFonts w:asciiTheme="minorHAnsi" w:hAnsiTheme="minorHAnsi"/>
        </w:rPr>
        <w:t>(10) Fisheries and Maritime Logistic</w:t>
      </w:r>
    </w:p>
    <w:p w:rsidR="006053E6" w:rsidRPr="006053E6" w:rsidRDefault="006053E6" w:rsidP="006053E6">
      <w:pPr>
        <w:pStyle w:val="NormalWeb"/>
        <w:ind w:left="1080"/>
        <w:rPr>
          <w:rFonts w:asciiTheme="minorHAnsi" w:hAnsiTheme="minorHAnsi"/>
        </w:rPr>
      </w:pPr>
      <w:r w:rsidRPr="006053E6">
        <w:rPr>
          <w:rFonts w:asciiTheme="minorHAnsi" w:hAnsiTheme="minorHAnsi"/>
        </w:rPr>
        <w:t>(11) Sea Farming and Sea Ranching</w:t>
      </w:r>
    </w:p>
    <w:p w:rsidR="006053E6" w:rsidRPr="006053E6" w:rsidRDefault="006053E6" w:rsidP="006053E6">
      <w:pPr>
        <w:pStyle w:val="NormalWeb"/>
        <w:ind w:left="1080"/>
        <w:rPr>
          <w:rFonts w:asciiTheme="minorHAnsi" w:hAnsiTheme="minorHAnsi"/>
        </w:rPr>
      </w:pPr>
      <w:r w:rsidRPr="006053E6">
        <w:rPr>
          <w:rFonts w:asciiTheme="minorHAnsi" w:hAnsiTheme="minorHAnsi"/>
        </w:rPr>
        <w:t>(12) Inland Fsheries</w:t>
      </w:r>
    </w:p>
    <w:p w:rsidR="006053E6" w:rsidRPr="006053E6" w:rsidRDefault="006053E6" w:rsidP="006053E6">
      <w:pPr>
        <w:pStyle w:val="NormalWeb"/>
        <w:ind w:left="1080"/>
        <w:rPr>
          <w:rFonts w:asciiTheme="minorHAnsi" w:hAnsiTheme="minorHAnsi"/>
        </w:rPr>
      </w:pPr>
      <w:r w:rsidRPr="006053E6">
        <w:rPr>
          <w:rFonts w:asciiTheme="minorHAnsi" w:hAnsiTheme="minorHAnsi"/>
        </w:rPr>
        <w:t>(13) Seagrass and Dugong</w:t>
      </w:r>
    </w:p>
    <w:p w:rsidR="006053E6" w:rsidRPr="006053E6" w:rsidRDefault="006053E6" w:rsidP="006053E6">
      <w:pPr>
        <w:pStyle w:val="NormalWeb"/>
        <w:ind w:left="1080"/>
        <w:rPr>
          <w:rFonts w:asciiTheme="minorHAnsi" w:hAnsiTheme="minorHAnsi"/>
        </w:rPr>
      </w:pPr>
      <w:r w:rsidRPr="006053E6">
        <w:rPr>
          <w:rFonts w:asciiTheme="minorHAnsi" w:hAnsiTheme="minorHAnsi"/>
        </w:rPr>
        <w:t>(14) Mangrove Science</w:t>
      </w:r>
    </w:p>
    <w:p w:rsidR="006053E6" w:rsidRPr="006053E6" w:rsidRDefault="006053E6" w:rsidP="006053E6">
      <w:pPr>
        <w:pStyle w:val="NormalWeb"/>
        <w:ind w:left="1080"/>
        <w:rPr>
          <w:rFonts w:asciiTheme="minorHAnsi" w:hAnsiTheme="minorHAnsi"/>
        </w:rPr>
      </w:pPr>
      <w:r w:rsidRPr="006053E6">
        <w:rPr>
          <w:rFonts w:asciiTheme="minorHAnsi" w:hAnsiTheme="minorHAnsi"/>
        </w:rPr>
        <w:t>(15) Coral Science</w:t>
      </w:r>
    </w:p>
    <w:p w:rsidR="006053E6" w:rsidRPr="006053E6" w:rsidRDefault="006053E6" w:rsidP="006053E6">
      <w:pPr>
        <w:pStyle w:val="NormalWeb"/>
        <w:ind w:left="1080"/>
        <w:rPr>
          <w:rFonts w:asciiTheme="minorHAnsi" w:hAnsiTheme="minorHAnsi"/>
        </w:rPr>
      </w:pPr>
      <w:r w:rsidRPr="006053E6">
        <w:rPr>
          <w:rFonts w:asciiTheme="minorHAnsi" w:hAnsiTheme="minorHAnsi"/>
        </w:rPr>
        <w:t>(16) Crustaceans</w:t>
      </w:r>
    </w:p>
    <w:p w:rsidR="006053E6" w:rsidRPr="006053E6" w:rsidRDefault="006053E6" w:rsidP="006053E6">
      <w:pPr>
        <w:pStyle w:val="NormalWeb"/>
        <w:ind w:left="1080"/>
        <w:rPr>
          <w:rFonts w:asciiTheme="minorHAnsi" w:hAnsiTheme="minorHAnsi"/>
        </w:rPr>
      </w:pPr>
      <w:r w:rsidRPr="006053E6">
        <w:rPr>
          <w:rFonts w:asciiTheme="minorHAnsi" w:hAnsiTheme="minorHAnsi"/>
        </w:rPr>
        <w:t>(17) Fisheries and Ocean Policy</w:t>
      </w:r>
    </w:p>
    <w:p w:rsidR="006053E6" w:rsidRPr="006053E6" w:rsidRDefault="006053E6" w:rsidP="006053E6">
      <w:pPr>
        <w:pStyle w:val="NormalWeb"/>
        <w:ind w:left="1080"/>
        <w:rPr>
          <w:rFonts w:asciiTheme="minorHAnsi" w:hAnsiTheme="minorHAnsi"/>
        </w:rPr>
      </w:pPr>
      <w:r w:rsidRPr="006053E6">
        <w:rPr>
          <w:rFonts w:asciiTheme="minorHAnsi" w:hAnsiTheme="minorHAnsi"/>
        </w:rPr>
        <w:t>(18) Bioresources Engineering</w:t>
      </w:r>
    </w:p>
    <w:p w:rsidR="006053E6" w:rsidRPr="006053E6" w:rsidRDefault="006053E6" w:rsidP="006053E6">
      <w:pPr>
        <w:pStyle w:val="ListParagraph"/>
        <w:numPr>
          <w:ilvl w:val="0"/>
          <w:numId w:val="2"/>
        </w:numPr>
      </w:pPr>
      <w:r w:rsidRPr="006053E6">
        <w:lastRenderedPageBreak/>
        <w:t>Kegiatan Penelitian</w:t>
      </w:r>
    </w:p>
    <w:p w:rsidR="006053E6" w:rsidRPr="006053E6" w:rsidRDefault="006053E6" w:rsidP="006053E6">
      <w:pPr>
        <w:pStyle w:val="NormalWeb"/>
        <w:ind w:left="360"/>
        <w:rPr>
          <w:rFonts w:asciiTheme="minorHAnsi" w:hAnsiTheme="minorHAnsi"/>
        </w:rPr>
      </w:pPr>
      <w:r w:rsidRPr="006053E6">
        <w:rPr>
          <w:rFonts w:asciiTheme="minorHAnsi" w:hAnsiTheme="minorHAnsi"/>
          <w:noProof/>
        </w:rPr>
        <w:drawing>
          <wp:inline distT="0" distB="0" distL="0" distR="0">
            <wp:extent cx="5943600" cy="3272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penelitia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006053E6" w:rsidRPr="006053E6" w:rsidRDefault="006053E6" w:rsidP="006053E6">
      <w:pPr>
        <w:pStyle w:val="NormalWeb"/>
        <w:ind w:left="360"/>
        <w:rPr>
          <w:rFonts w:asciiTheme="minorHAnsi" w:hAnsiTheme="minorHAnsi"/>
        </w:rPr>
      </w:pPr>
      <w:r w:rsidRPr="006053E6">
        <w:rPr>
          <w:rStyle w:val="Strong"/>
          <w:rFonts w:asciiTheme="minorHAnsi" w:hAnsiTheme="minorHAnsi"/>
        </w:rPr>
        <w:t>Berbagai skim dana penelitian</w:t>
      </w:r>
      <w:r w:rsidRPr="006053E6">
        <w:rPr>
          <w:rFonts w:asciiTheme="minorHAnsi" w:hAnsiTheme="minorHAnsi"/>
        </w:rPr>
        <w:t xml:space="preserve"> berhasil diperoleh dosen di FPIK, seperti dari Kementerian Pendidikan Nasional (Hibah Kompetitif Penelitian sesuai Prioritas Nasional, Riset Unggulan Strategis Nasional, Hibah Kompetensi, Hibah Bersaing, Hibah Doktor, Penelitian Dasar, Penelitian Dosen Muda, Hibah Insentif, dan lain sebagainya);  dari Kementerian Riset dan Teknologi (Riset Unggulan Terpadu: RUT, Riset Unggulan Kemitraan: RUK, dan lainnya);  termasuk juga penelitian kerjasama dengan Pemerintah Daerah maupun swasta.  Selain itu, beberapa dosen juga berhasil mendapatkan </w:t>
      </w:r>
      <w:r w:rsidRPr="006053E6">
        <w:rPr>
          <w:rStyle w:val="Strong"/>
          <w:rFonts w:asciiTheme="minorHAnsi" w:hAnsiTheme="minorHAnsi"/>
        </w:rPr>
        <w:t>pendanaan penelitian kerjasama internasional</w:t>
      </w:r>
      <w:r w:rsidRPr="006053E6">
        <w:rPr>
          <w:rFonts w:asciiTheme="minorHAnsi" w:hAnsiTheme="minorHAnsi"/>
        </w:rPr>
        <w:t>. Kegiatan penelitian dosen, umumnya juga melibatkan kegiatan penelitian yang dilakukan oleh mahasiswa program</w:t>
      </w:r>
      <w:proofErr w:type="gramStart"/>
      <w:r w:rsidRPr="006053E6">
        <w:rPr>
          <w:rFonts w:asciiTheme="minorHAnsi" w:hAnsiTheme="minorHAnsi"/>
        </w:rPr>
        <w:t>  sarjana</w:t>
      </w:r>
      <w:proofErr w:type="gramEnd"/>
      <w:r w:rsidRPr="006053E6">
        <w:rPr>
          <w:rFonts w:asciiTheme="minorHAnsi" w:hAnsiTheme="minorHAnsi"/>
        </w:rPr>
        <w:t xml:space="preserve"> dan pascasarjana. Kegiatan seperti ini dapat membantu mahasiswa untuk pembiayaan penelitian dan mendukung untuk cepat dalam penyelesaian studinya. Dalam kaitannya untuk pencapaian Visi dan Misi FPIK, maka penelitian yang dilakukan dosen </w:t>
      </w:r>
      <w:proofErr w:type="gramStart"/>
      <w:r w:rsidRPr="006053E6">
        <w:rPr>
          <w:rFonts w:asciiTheme="minorHAnsi" w:hAnsiTheme="minorHAnsi"/>
        </w:rPr>
        <w:t>dan  mahasiswa</w:t>
      </w:r>
      <w:proofErr w:type="gramEnd"/>
      <w:r w:rsidRPr="006053E6">
        <w:rPr>
          <w:rFonts w:asciiTheme="minorHAnsi" w:hAnsiTheme="minorHAnsi"/>
        </w:rPr>
        <w:t xml:space="preserve">  merupakan  tumpuan utama  untuk “Memperkuat FPIK-IPB sebagai Pusat Unggulan dalam Mewujudkan Kejayaan Maritim Melalui Penyelenggaraan Pendidikan Tinggi Unggul Pada Tingkat Nasional dan Regional di Bidang Perikanan dan Kelautan”.   Bidang yang dikaji dalam kegiatan penelitian oleh Dosen di FPIK sangat terkait erat dengan upaya untuk pencapaian Visi dan Misi FPIK tersebut.</w:t>
      </w:r>
    </w:p>
    <w:p w:rsidR="006053E6" w:rsidRPr="006053E6" w:rsidRDefault="006053E6" w:rsidP="006053E6"/>
    <w:p w:rsidR="006053E6" w:rsidRPr="006053E6" w:rsidRDefault="006053E6" w:rsidP="006053E6">
      <w:pPr>
        <w:pStyle w:val="ListParagraph"/>
        <w:numPr>
          <w:ilvl w:val="0"/>
          <w:numId w:val="2"/>
        </w:numPr>
      </w:pPr>
      <w:r w:rsidRPr="006053E6">
        <w:t>Publikasi Nasional</w:t>
      </w:r>
    </w:p>
    <w:p w:rsidR="006053E6" w:rsidRPr="006053E6" w:rsidRDefault="006053E6" w:rsidP="006053E6">
      <w:r w:rsidRPr="006053E6">
        <w:rPr>
          <w:noProof/>
        </w:rPr>
        <w:lastRenderedPageBreak/>
        <w:drawing>
          <wp:inline distT="0" distB="0" distL="0" distR="0">
            <wp:extent cx="5943600" cy="3559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publikasi.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rsidR="006053E6" w:rsidRPr="006053E6" w:rsidRDefault="006053E6" w:rsidP="006053E6"/>
    <w:p w:rsidR="006053E6" w:rsidRPr="006053E6" w:rsidRDefault="006053E6" w:rsidP="006053E6">
      <w:r w:rsidRPr="006053E6">
        <w:t>Selama kurun waktu 3 (tiga) tahun terakhir telah banyak publikasi yang dihasilkan dosen di FPIK, baik dalam bentuk buku yang diterbitkan, jurnal ilmiah, prosiding makalah seminar/konferensi/simposium, maupun dalam bentuk laporan hasil penelitian. Rata-rata per tahun jumlah publikasi staf FPIK dalam bentuk jurnal/prosiding/buku tercatat sekitar 150 publikasi, terdiri sekitar 140 jurnal/prosiding/buku nasional.</w:t>
      </w:r>
    </w:p>
    <w:p w:rsidR="006053E6" w:rsidRPr="006053E6" w:rsidRDefault="006053E6" w:rsidP="006053E6"/>
    <w:p w:rsidR="006053E6" w:rsidRPr="006053E6" w:rsidRDefault="006053E6" w:rsidP="006053E6">
      <w:pPr>
        <w:pStyle w:val="ListParagraph"/>
        <w:numPr>
          <w:ilvl w:val="0"/>
          <w:numId w:val="2"/>
        </w:numPr>
      </w:pPr>
      <w:r w:rsidRPr="006053E6">
        <w:t>Publikasi Internasional</w:t>
      </w:r>
    </w:p>
    <w:tbl>
      <w:tblPr>
        <w:tblW w:w="14535" w:type="dxa"/>
        <w:tblCellSpacing w:w="15" w:type="dxa"/>
        <w:tblCellMar>
          <w:top w:w="15" w:type="dxa"/>
          <w:left w:w="15" w:type="dxa"/>
          <w:bottom w:w="15" w:type="dxa"/>
          <w:right w:w="15" w:type="dxa"/>
        </w:tblCellMar>
        <w:tblLook w:val="04A0" w:firstRow="1" w:lastRow="0" w:firstColumn="1" w:lastColumn="0" w:noHBand="0" w:noVBand="1"/>
      </w:tblPr>
      <w:tblGrid>
        <w:gridCol w:w="2069"/>
        <w:gridCol w:w="9496"/>
        <w:gridCol w:w="817"/>
        <w:gridCol w:w="2153"/>
      </w:tblGrid>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Rini Marlida, M. Agus Suprayudi, Widanarni, Enang Harris;</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hyperlink r:id="rId7" w:history="1">
              <w:r w:rsidRPr="006053E6">
                <w:rPr>
                  <w:rFonts w:eastAsia="Times New Roman" w:cs="Times New Roman"/>
                  <w:color w:val="0000FF"/>
                  <w:sz w:val="24"/>
                  <w:szCs w:val="24"/>
                  <w:u w:val="single"/>
                </w:rPr>
                <w:t>Growth, Digestive Enzyme Activity and Health Status of Humpback Grouper (Cromileptes altivelis) Fed with Synbiotic ; Pakistan Journal of Nutrition</w:t>
              </w:r>
            </w:hyperlink>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Asian Network for Scientific Information; No.ISSN: 1680-5194; Vol.13; No.6; 2014; Hal.319-326</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 Noerkhaerin Putra, Nur Bambang Priyo U, Widanarni;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of Tilapia (Oreochromis niloticus) Fed with Probiotic, Prebiotic and Synbiotic in Diet ; Pakistan Journal of Nutrition (Asian Network for Scientific Information); No.ISSN: 1680-5194; Vol.14; No.5; 2015; Hal.263-268</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Widanarni, Tanbiyaskur ;</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Application of Probiotic, Prebiotic and Synbiotic for the Control of Streptococcosis in Tilapia Oreochromis niloticus ; Pakistan Journal of Biological Sciences; No.ISSN: 1028-8880; Vol.18; No.2; 2015; Hal.59-66 (Online Fisrt)</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Achmad Noerkhaerin P, Widanarni;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Screening of Amylolytic Bacteria as Candidates of Probiotics in Tilapia (Oreochromis sp.) ; Research Journal of Microbiology; No.ISSN: 1816-4935; 2015; Hal.1-13 (Online Fisrt)</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Diah Ayu Satyari Utami, Widanarni, Muh. Agus Suprayudi;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Quality of Dried Bacillus NP5 and Its Effect on Growth Performance of Tilapia (Oreochromis niloticus); Pakistan Journal of Biological Sciences; No.ISSN: 1028-8880</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Vol.18; No.2; 2015; Hal.88-93 (Online Fisrt)</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Tanbiyaskur, Widanarni, Angela Mariana Lusiastuti ;</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Administration of Bacillus NP5 and Oligosaccharide to Enhance the Immune Response in Tilapia Oreochromis niloticus towards Streptococcosis</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International Journal of Sciences : Basic and Applied Research (IJSBAR)</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No.ISSN: 2307-4531 (Print &amp; Online)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Vol.20; No.2; 2015; Hal.304-315 (Online Fisrt)</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Dewi Nurhayati, Widanarni, Munti Yuhana;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Dietary Synbiotic Influence on the Growth Performances and Immune Responses to Co-Infection with Infectious Myonecrosis Virus and Vibrio harveyi in Litopenaeus vannamei</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Journal of Fisheries and Aquatic Science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No.ISSN: 1816-4927</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2015; Hal.1-11 (Online Fisrt)</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Widanarni, Tita Nopitawati, Dedi Jusadi;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Screening of Probiotic Bacteria Candidates from Gastrointestinal Tract of Pacific White Shrimp Litopenaeus vannamei and their Effects on the Growth Performances; Research Journal of Microbiology</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Science Alert; No.ISSN: 1816-4935; Vol.4; No.10; 2015; Hal.145-157</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Ilmiah, Kamaruzaman Jusoff, Sukenda, Widanarni, Rustam;</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Role of Probiotic Bacteria on Controlling Vibriosis in Tiger Grouper Fry (Epinephelus foscoguttatus); World Journal of Fish and Marine Sciences; No.ISSN: 2078-4589; Vol.5; No.6; 2013; Hal.622-627</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Dasu Rohmana, Enang Harris, Sukenda, Julie Ekasari;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Water quality and production performance of catfishâ€“prawn co-culture with organic carbon source addition; Aquaculture International</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Springer ; No.ISSN: 0967-6120;</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1573-143X; Vol.23; No.1; Agustus; 2014; Hal.267-276</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Agus Suprayudi, Muhammad Zayani Ihu, Nur Bambang Priyo U., Julie Ekasari;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Protein and Energy: Protein Ratio in Diets for Juvenile Bluefin Trevally Caranx melampygus; Journal of Applied Aquaculture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Taylor &amp; Francis ; No.ISSN: 1045-4438;</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1545-0805; Alamat Website: http://www.tandfonline.com/doi/abs/10.1080/10454438.2014.907712?journalCode=wjaa20; No.2; Vol.26; Publish Online First 2 Juni; 2014; Hal.187-196</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Julie Ekasari, Deasy Angela, Setiyo HadiWaluyo, Taufiq Bachtiar, Enang Harris, Peter Bossier, Peter De Schryver;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size of biofloc determines the nutritional composition and the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nitrogen recovery by aquaculture animals; Aquaculture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Elsevier; No.ISSN: 0044-8486; Vol.426; No.427; 20 April; 2014; Hal.105â€“111</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M. Agus Suprayudi, Cerria Inara, Julie Ekasari, Nur Bambang Priyo U., Yutaka Haga, Toshio Takeuchi, Suichi Satoh;</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Preliminary nutritional evaluation of rubber seed and defatted rubber seed meals as plant protein sources for common carp Cyprinus carpio L. juvenile diet; Aquaculture Research</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John Wiley &amp; Sons Ltd; Vol. 46; No.12; ISSN: 1365-2109 (Online); April; 2014; Hal.1-10</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Julie Ekasari, Muhammad Hanif Azhar, Enang Harris, Sri Nuryati, Peter De Schryver, Peter Bossier;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Immune response and disease resistance of shrimp fed biofloc grown on different carbon sources; Fish &amp; Shellfish Immunology</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Elsevier; No.ISSN: 1050-4648; Vol.41; No.02; Desember; 2014; Hal.332-339</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Dasu Rohmana, Enang Harris, Sukenda, Julie Ekasari;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Water quality and production performance of catfishâ€“prawn co-culture with organic carbon source addition; Aquaculture International, Springer ; No.ISSN: 0967-6120; 1573-143X; Vol.23; No.1; Agustus; 2014; Hal.267-276</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Julie Ekasari, Muhammad Zairin Junior, Dian Utami Putri, Nora Putri Sari, Enang Harris, Peter Bossier;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Biofloc-based reproductive performance of Nile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tilapia Oreochromis niloticus L. broodstock; Aquaculture Research</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John Wiley &amp; Sons Ltd; No.ISSN: 1365-2109; Vol.46; No.2; Februari; 2015; Hal.1-4</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Julie Ekasari, Dio Rheza Rivandi, Amalia Putri Firdausi, Enang Harris S, Muhammad Zairin Jr, Peter Bossier, Peter De Schryver;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Biofloc technology positively affects Nile tilapia (Oreochromis niloticus) larvae performance; Aquaculture ELSEVIER; No.ISSN: 0044-8486; Vol.441; April; 2015; Hal.72-77</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Agus Suprayudi, Dedy Yaniharto, Nur Bambang P. U, Ari Kurnianto, Julie Ekasari, Dedi Jusadi, Yutaka Haga;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Evaluation of Practical Diets Containing High Levels of Corn Distillers Dried Grains with Soluble on Red Tilapia Floating Net Cage Production Performance; Pakistan Journal of Nutrition</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Asian Network for Scientific Information  ; No.ISSN: 1680-5194; Vol.14; No.10; 2015; Hal.708-711</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M. Agus Suprayudi, Cerria Inara, Julie Ekasari, Nur Bambang Priyo U., Yutaka Haga, Toshio </w:t>
            </w:r>
            <w:r w:rsidRPr="006053E6">
              <w:rPr>
                <w:rFonts w:eastAsia="Times New Roman" w:cs="Times New Roman"/>
                <w:sz w:val="24"/>
                <w:szCs w:val="24"/>
              </w:rPr>
              <w:lastRenderedPageBreak/>
              <w:t>Takeuchi, Suichi Satoh;</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Preliminary nutritional evaluation of rubber seed and defatted rubber seed meals as plant protein sources for common carp Cyprinus carpio L. juvenile diet; Aquaculture Research</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John Wiley &amp; Sons Ltd; No.ISSN: 1365-2109 (Online); April; 2014; Hal.1-10</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M. Agus Suprayudi, Muhammad Zayani Ihu, Nur Bambang Priyo U., Julie Ekasari;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Protein and Energy: Protein Ratio in Diets for Juvenile Bluefin Trevally Caranx melampygus; Journal of Applied Aquaculture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Taylor &amp; Francis ; No.ISSN: 1045-4438;</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1545-0805; Vol.26; 2014; Hal.187-196</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Agus Suprayudi, Cerria Inara, Julie Ekasari, Nur Bambang Priyo U., Yutaka Haga, Toshio Takeuchi, Suichi Satoh;</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Preliminary nutritional evaluation of rubber seed and defatted rubber seed meals as plant protein sources for common carp Cyprinus carpio L. juvenile diet; Aquaculture Research</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John Wiley &amp; Sons Ltd; No.ISSN: 1365-2109 (Online); April; 2014; Hal.1-10</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 Noerkhaerin Putra, Nur Bambang Priyo U, Widanarni;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of Tilapia (Oreochromis niloticus) Fed with Probiotic, Prebiotic and Synbiotic in Diet ; Pakistan Journal of Nutrition (Asian Network for Scientific Information); No.ISSN: 1680-5194; Vol.14; No.5; 2015; Hal.263-268</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Agus Suprayudi, Dedy Yaniharto, Nur Bambang P. U, Ari Kurnianto, Julie Ekasari, Dedi Jusadi, Yutaka Haga;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Evaluation of Practical Diets Containing High Levels of Corn Distillers Dried Grains with Soluble on Red Tilapia Floating Net Cage Production Performance; Pakistan Journal of Nutrition</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Asian Network for Scientific Information Â  Â  ; No.ISSN: 1680-5194; Vol.14; No.10; 2015; Hal.708-711</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Erina Sulistiani , Dinar Tri Soelistyowati, Alimuddin, Samsul Ahmad Yani;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Callus Induction and Filaments Regeneration from Callus of Cottonii Seaweed (Kappaphycus alvarezii(Doty) Colected from Natuna Islands, Riau Islands Province ; BIOTROPIA</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Southeast Asian Journal of Tropical Biology</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SEAMEO BIOTROP; No.ISSN: 0215-6334; 1907-770X; Vol.19 ; No.2; Desember; 2012; Hal.103-114</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Rina, Odang Carman, Alimuddin, Komar Sumantadinata, M. Zairin Junior;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Performance of the First Generation Crossbred Common Carp Bearing Growth and Disease KHV Resistance Related Molecular Markers; International Journal of Sciences : Basic and Applied Research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(IJSBAR); No.ISSN: 2307-4531</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Vol.16; No.1; 2014; Hal.475-483</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Muhammad, M. Zairin Junior, Alimuddin, Odang Carman;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Response of Four Nile Tilapia Strains Fed on Diet Containing a Recombinant Teleostean Growth Hormone; International Journal of Sciences : Basic and Application</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(IJSBAR); No.ISSN: 2307- 4531; Vol.16; No.1; 2014; Hal.397-406</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Munti Yuhana, Kurt Hanselmann;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Current Microbiological Aspects In High Mountain Lake Research; BIOTROPIA</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Southeast Asian Journal Of Tropical Biology</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SEAMEO BIOTROP; No.ISSN: 0216-5023/1907-770x; Vol.13; No.1; Juni; 2006; Hal.56-67</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Munti Yuhana, Thomas Horath, Kurt Haselmann;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Bacterial Community Shifts Of A High Mountain Lake In Response To Varieable Simulated Conditions: Availability Of Nutrients, Light and Oxygen; BIOTROPIA</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Southeast Asian Journal Of Tropical Biology</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SEAMEO BIOTROP; No.ISSN: 0216-5023/1907-770x; Vol.13; No.2; Desember; 2006; Hal.85-98</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Dewi Nurhayati, Widanarni, Munti Yuhana;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Dietary Synbiotic Influence on the Growth Performances and Immune Responses to Co-Infection with Infectious Myonecrosis Virus and Vibrio harveyi in Litopenaeus vannamei</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Journal of Fisheries and Aquatic Science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No.ISSN: 1816-4927</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2015; Hal.1-11</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Dewi Nurhayati, Widanarni, Munti Yuhana;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Dietary Synbiotic Influence on the Growth Performances and Immune Responses to Co-Infection with Infectious Myonecrosis Virus and Vibrio harveyi in Litopenaeus vannamei</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Journal of Fisheries and Aquatic Science</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No.ISSN: 1816-4927</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2015; Hal.1-11 (Online Fisrt)</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Luky Adrianto</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URI Distinguished Visiting International Scholar for the 2015 spring semester</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Yunizar Ernawati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Workshop on Assisted Sperm Analysis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(‎CASA‎) ‎Technique and DNA Fragmentation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Screening a Powerfull and Modern Evaluation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System of Bull Fertility‎. ‎</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Ridwan Affandi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1‎st International Seminar of the Indonsian Ichthyological Society Theme ‎”‎Fish ‎Biodiversity‎: ‎Conservation and management for the Welfare of Coastal Communities‎”. ‎</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Fredinan Yulianda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AUN-QA Workshop and Chied Officers Meeting 2015</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Fredinan Yulianda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8th QS-Apple Conference and Exhibition</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Fredinan Yulianda</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Optimizing Company KPI With Balance Scorecad</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Bambang Widigdo</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One Day Workshop on Prevention and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Control of IMNV in Indonesia‎. ‎</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Bambang Widigdo</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of Aquaculture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Indonesia </w:t>
            </w:r>
            <w:proofErr w:type="gramStart"/>
            <w:r w:rsidRPr="006053E6">
              <w:rPr>
                <w:rFonts w:eastAsia="Times New Roman" w:cs="Times New Roman"/>
                <w:sz w:val="24"/>
                <w:szCs w:val="24"/>
              </w:rPr>
              <w:t>‎(</w:t>
            </w:r>
            <w:proofErr w:type="gramEnd"/>
            <w:r w:rsidRPr="006053E6">
              <w:rPr>
                <w:rFonts w:eastAsia="Times New Roman" w:cs="Times New Roman"/>
                <w:sz w:val="24"/>
                <w:szCs w:val="24"/>
              </w:rPr>
              <w:t>‎ICAI ‎2012‎).</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Etty Riani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Congress on Chemical, Biological and Environmental Science (ICCBES)</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Etty Riani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on ‎Indonesian Inland Waters II with theme‎: ‎”‎Impacts of Global Climate Change on The ‎Indonesian Inland Water Resources ‎&amp; ‎Fisheries‎”.</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Etty Riani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of Agricultural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Engineering CIGR‎-‎AgEng ‎2012‎:”‎Steroid of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Sandfish Powder ‎(‎Holothuria scraba‎) ‎as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Hormone replacement Therapy on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Menopouse‎”. ‎, ‎</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Hefni Effendi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35 th Annual Conference International Association for Impact Assessment</w:t>
            </w:r>
          </w:p>
        </w:tc>
      </w:tr>
      <w:tr w:rsidR="006053E6" w:rsidRPr="006053E6" w:rsidTr="006053E6">
        <w:trPr>
          <w:gridAfter w:val="2"/>
          <w:wAfter w:w="14490" w:type="dxa"/>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Hefni Effendi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38‎th Meeting of National Working Group on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Indonesian Medicinal Plants‎, ‎International ‎</w:t>
            </w:r>
          </w:p>
        </w:tc>
      </w:tr>
      <w:tr w:rsidR="006053E6" w:rsidRPr="006053E6" w:rsidTr="006053E6">
        <w:trPr>
          <w:gridAfter w:val="2"/>
          <w:wAfter w:w="14490" w:type="dxa"/>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Conference on Medicinal Plants‎.</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Sigid Hariyadi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Biodiversity of Coastal Ecosystem di Thailand</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Niken Tunjung Murti Pratiwi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Biodiversity of Coastal Ecosystem di Thailand</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Niken Tunjung Murti Pratiwi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Simposium on “Networking and Technology Transfer”.</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Niken Tunjung Murti Pratiwi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Presenter at the 4 th Internasional Seminar on Environmental Engineering “Advances in sustainable Environmental Resource Management and Sanitation Technology”</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Achmad Fahrudin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Workshop Pemsea</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Yusli Wardiatno</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Biodiversity of Coastal Ecosystem di Thailand</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Yusli Wardiatno</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Committee in International Symposium on ‎”‎Marine Ecosystems‎, ‎Natural Products and Their Bioactive ‎Metabolites‎”.‎‎‎</w:t>
            </w:r>
          </w:p>
        </w:tc>
      </w:tr>
      <w:tr w:rsidR="006053E6" w:rsidRPr="006053E6" w:rsidTr="006053E6">
        <w:trPr>
          <w:gridAfter w:val="2"/>
          <w:wAfter w:w="14490" w:type="dxa"/>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Ario Damar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2nd TWG Meeting on the Updating of the SDS-SEA and Setting of Post-2015 Targets Manila, Philippines</w:t>
            </w:r>
          </w:p>
        </w:tc>
      </w:tr>
      <w:tr w:rsidR="006053E6" w:rsidRPr="006053E6" w:rsidTr="006053E6">
        <w:trPr>
          <w:gridAfter w:val="2"/>
          <w:wAfter w:w="14490" w:type="dxa"/>
          <w:trHeight w:val="293"/>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Ario Damar</w:t>
            </w:r>
          </w:p>
        </w:tc>
        <w:tc>
          <w:tcPr>
            <w:tcW w:w="10650"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6‎th International Conference on ‎Marine Pollution and Ecotoxicology ‎”‎The ‎Eutrophication States of Jakarta‎, ‎Lampung and Semangka Bays‎: ‎Nutrient and ‎Phytoplankton Dynamics in Indonesian ‎Tropical Waters‎”.</w:t>
            </w: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3885" w:type="dxa"/>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Zairion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Training on Introduction to MSC Fishery Certification Reguirements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Zairion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MSC Second Developing World Fisheries Conference</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Zairion</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MSC FIP Tools-Introduction</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Mukhlis Kamal</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Workshop‎, ‎Science for the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Protection of Indonesian Coastal Marine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Ecosystems ‎(‎SPICE‎) ‎Cluster ‎6‎-‎Governance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proofErr w:type="gramStart"/>
            <w:r w:rsidRPr="006053E6">
              <w:rPr>
                <w:rFonts w:eastAsia="Times New Roman" w:cs="Times New Roman"/>
                <w:sz w:val="24"/>
                <w:szCs w:val="24"/>
              </w:rPr>
              <w:t>and</w:t>
            </w:r>
            <w:proofErr w:type="gramEnd"/>
            <w:r w:rsidRPr="006053E6">
              <w:rPr>
                <w:rFonts w:eastAsia="Times New Roman" w:cs="Times New Roman"/>
                <w:sz w:val="24"/>
                <w:szCs w:val="24"/>
              </w:rPr>
              <w:t xml:space="preserve"> marine resources governance‎.</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Mukhlis Kamal</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Internasional Symposium on ‎”‎Marine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Ecosystems‎, ‎Natural Products and their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Bioactive Metabolites‎”‎, ‎Symposium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internastional sur les ‎”‎Ecosystemes marine‎, Products naturels et leurs metabolites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bioactifst‎”.</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Mukhlis Kamal</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on Marine Sciences ‎”‎Marine Biodoversity and Connectivity for ‎Sustainable Fisheries‎”.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Mukhlis Kamal</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on Marine Sciences ‎”‎Marine Biodoversity and Connectivity for ‎Sustainable Fisheries‎”.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 Mukhlis Kamal</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on Marine Sciences ‎”‎Marine Biodoversity and Connectivity for Sustainable Fisheries‎”.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Biodiversity of Coastal Ecosystem di Thailand</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Symposium ‎”‎Networking and Technology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Transfer‎” ‎in Bangkok‎, ‎Thailand‎.</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Workshop on Networking in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Biotechnology and Soft Launching of Alumni Jerman Indonesia Bioteknologi </w:t>
            </w:r>
            <w:proofErr w:type="gramStart"/>
            <w:r w:rsidRPr="006053E6">
              <w:rPr>
                <w:rFonts w:eastAsia="Times New Roman" w:cs="Times New Roman"/>
                <w:sz w:val="24"/>
                <w:szCs w:val="24"/>
              </w:rPr>
              <w:t>‎(</w:t>
            </w:r>
            <w:proofErr w:type="gramEnd"/>
            <w:r w:rsidRPr="006053E6">
              <w:rPr>
                <w:rFonts w:eastAsia="Times New Roman" w:cs="Times New Roman"/>
                <w:sz w:val="24"/>
                <w:szCs w:val="24"/>
              </w:rPr>
              <w:t>‎AJI Biotek‎).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Symposium ‎”‎Issues in Global Species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Conservation Effort‎” ‎of IUCN Species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Survival Commission‎.‎</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‎”‎How to be Inspiring Teacher ‎: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Exploring Human Potensial and Exellence‎”.</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Majariana Krisanti</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Conference on Marine Sciences ‎”‎Marine Biodiversity and Connectivity for ‎Sustainable Fisheries‎”.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Yonvitner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proofErr w:type="gramStart"/>
            <w:r w:rsidRPr="006053E6">
              <w:rPr>
                <w:rFonts w:eastAsia="Times New Roman" w:cs="Times New Roman"/>
                <w:sz w:val="24"/>
                <w:szCs w:val="24"/>
              </w:rPr>
              <w:t>nternational</w:t>
            </w:r>
            <w:proofErr w:type="gramEnd"/>
            <w:r w:rsidRPr="006053E6">
              <w:rPr>
                <w:rFonts w:eastAsia="Times New Roman" w:cs="Times New Roman"/>
                <w:sz w:val="24"/>
                <w:szCs w:val="24"/>
              </w:rPr>
              <w:t xml:space="preserve"> Conference on Marine Sciences ‎”‎Marine Biodiversity and Connectivity for ‎Sustainable Fisheries‎”.</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Ali Mashar</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Seminar Biodiversity of Coastal Ecosystem di Thailand</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Charles P. Simanjuntak</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Marine Science and Technology Seminar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Series on‎: ‎Perspective of Fish Parasites as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Bioindicators in Indonesia‎.</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Charles P. Simanjuntak</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Workshop ‎”‎National‎-‎Defense Awareness ‎Building through Improvement of Marine ‎Youth Entrepreneurships in Supporting Sail ‎Wakatobi‎-‎Belitong Events‎”. ‎Wangi‎-‎wangi‎.</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Charles P. Simanjuntak</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Seminar‎; ‎1‎st Fisheries and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Marine Industrialization‎.</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388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Inna Puspa Ayu</w:t>
            </w: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Symposium ‎”‎Networking and Technology ‎</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1065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Transfer‎” ‎in Bangkok‎.</w:t>
            </w: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c>
          <w:tcPr>
            <w:tcW w:w="0" w:type="auto"/>
            <w:vAlign w:val="center"/>
            <w:hideMark/>
          </w:tcPr>
          <w:p w:rsidR="006053E6" w:rsidRPr="006053E6" w:rsidRDefault="006053E6" w:rsidP="006053E6">
            <w:pPr>
              <w:spacing w:after="0" w:line="240" w:lineRule="auto"/>
              <w:rPr>
                <w:rFonts w:eastAsia="Times New Roman" w:cs="Times New Roman"/>
                <w:sz w:val="20"/>
                <w:szCs w:val="20"/>
              </w:rPr>
            </w:pPr>
          </w:p>
        </w:tc>
      </w:tr>
    </w:tbl>
    <w:p w:rsidR="006053E6" w:rsidRPr="006053E6" w:rsidRDefault="006053E6" w:rsidP="006053E6"/>
    <w:p w:rsidR="006053E6" w:rsidRPr="006053E6" w:rsidRDefault="006053E6" w:rsidP="006053E6"/>
    <w:p w:rsidR="006053E6" w:rsidRPr="006053E6" w:rsidRDefault="006053E6" w:rsidP="006053E6">
      <w:pPr>
        <w:pStyle w:val="ListParagraph"/>
        <w:numPr>
          <w:ilvl w:val="0"/>
          <w:numId w:val="2"/>
        </w:numPr>
      </w:pPr>
      <w:r w:rsidRPr="006053E6">
        <w:t>Penelitian Terindeks Scopus</w:t>
      </w:r>
    </w:p>
    <w:tbl>
      <w:tblPr>
        <w:tblW w:w="13380" w:type="dxa"/>
        <w:tblCellSpacing w:w="15" w:type="dxa"/>
        <w:tblCellMar>
          <w:top w:w="15" w:type="dxa"/>
          <w:left w:w="15" w:type="dxa"/>
          <w:bottom w:w="15" w:type="dxa"/>
          <w:right w:w="15" w:type="dxa"/>
        </w:tblCellMar>
        <w:tblLook w:val="04A0" w:firstRow="1" w:lastRow="0" w:firstColumn="1" w:lastColumn="0" w:noHBand="0" w:noVBand="1"/>
      </w:tblPr>
      <w:tblGrid>
        <w:gridCol w:w="3523"/>
        <w:gridCol w:w="4277"/>
        <w:gridCol w:w="698"/>
        <w:gridCol w:w="3537"/>
        <w:gridCol w:w="1345"/>
      </w:tblGrid>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Document title</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Authors</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Year</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Source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Cited by</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8" w:history="1">
              <w:r w:rsidRPr="006053E6">
                <w:rPr>
                  <w:rFonts w:eastAsia="Times New Roman" w:cs="Times New Roman"/>
                  <w:color w:val="0000FF"/>
                  <w:sz w:val="24"/>
                  <w:szCs w:val="24"/>
                  <w:u w:val="single"/>
                </w:rPr>
                <w:t>Entrapping Time of Fish into the Small Scale Set-net</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Akiyama, S., Baskoro, M.S., Arimoto, T.</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1995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Nippon Suisan Gakkaishi (Japanese Edition)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9" w:history="1">
              <w:r w:rsidRPr="006053E6">
                <w:rPr>
                  <w:rFonts w:eastAsia="Times New Roman" w:cs="Times New Roman"/>
                  <w:color w:val="0000FF"/>
                  <w:sz w:val="24"/>
                  <w:szCs w:val="24"/>
                  <w:u w:val="single"/>
                </w:rPr>
                <w:t>Evaluation of photo voltaic generating system performance for fishing light application</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Sakai, H., Baskoro, M.S., Kusbuiyanto,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2000</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Fisheries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Acoustical study of the schooling behavior of Lemuru (Sardinella lemuru)</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Jaya, 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2002</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Fisheries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Developing economic vulnerability indices of environmental disasters in small island regions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Adrianto, L., Matsuda, Y.</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2002</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Environmental Impact Assessment Review</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29</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effect of underwater illumination pattern on the catch of bagan with electric generator in the west Sumatera sea waters,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Baskoro, M.S., Murdiyanto, B., Zulkarnain, Arimoto, T.</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2002</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Fisheries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Study on assessing economic vulnerability of small island regions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Adrianto, L., Matsuda, Y.</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Environment, Development and Sustainability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17</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Assessing local sustainability of fisheries system: A multi-criteria participatory approach with the case of Yoron Island, Kagoshima prefecture, Japan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Adrianto, L., Matsuda, Y., Sakuma, Y.</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Marine Policy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36</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10" w:history="1">
              <w:r w:rsidRPr="006053E6">
                <w:rPr>
                  <w:rFonts w:eastAsia="Times New Roman" w:cs="Times New Roman"/>
                  <w:color w:val="0000FF"/>
                  <w:sz w:val="24"/>
                  <w:szCs w:val="24"/>
                  <w:u w:val="single"/>
                </w:rPr>
                <w:t>Characteristics and variability of the Indonesian throughflow water at the outflow straits</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Atmadipoera, A., Molcard, R., Madec, G., (…), Jaya, I., Supangat,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2009</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Deep-Sea Research Part I: Oceanographic Research Papers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14</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deep-water motion through the Lifamatola Passage and its contribution to the Indonesian throughflow</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van Aken, H.M., Brodjonegoro, I.S., Jaya, 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2009</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Deep-Sea Research Part I: Oceanographic Research Papers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27</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Direct estimates of the indonesian throughflow entering the indian ocean: 2004-2006</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Sprintall, J., Wijffels, S.E., Molcard, R., Jaya, 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2009</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Journal of Geophysical Research: Oceans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138</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11" w:history="1">
              <w:r w:rsidRPr="006053E6">
                <w:rPr>
                  <w:rFonts w:eastAsia="Times New Roman" w:cs="Times New Roman"/>
                  <w:color w:val="0000FF"/>
                  <w:sz w:val="24"/>
                  <w:szCs w:val="24"/>
                  <w:u w:val="single"/>
                </w:rPr>
                <w:t>Direct evidence of the South Java Current system in Ombai Strait</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Sprintall, J., Wijffels, S., Molcard, R., Jaya, 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2010</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Dynamics of Atmospheres and Oceans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Proximate, nutrient and mineral composition of cuttlefish (Sepia recurvirostra)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Nurjanah, Jacoeb, A.M., Nugraha, R., (…), Nurzakiah, Karmila, S.</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2012</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Advance Journal of Food Science and 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Nutritional and antioxidant properties of sea slug (Discodoris sp.) from Pamekasan Indonesia Sea Water</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Nurjanah, Hafiluddin, Nurhayati, T., Nugraha, R.</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2012</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European Journal of Scientific Research</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Inventory and extraction of taurine from deep sea fishes: Escolar (Lepidocybium flavobrunneum) and lobster</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Suseno, S.H., Hayati, S., Faradila, R.R.T., (…), Nugraha, R., Saraswati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Advance Journal of Food Science and 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Purification of Sardinella sp., oil: Centrifugation and bentonite adsorbent</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Suseno, S.H., Nurjanah, Jacoeb, A.M., Saraswati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Advance Journal of Food Science and 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Purification of sardine oil using adsorbent (active filter) of scallop shells, carp scales and attapulgite</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Suseno, S.H., Batafor, Y.M.J., Nurjanah, Izaki, A.F.</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Advance Journal of Food Science and 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Proximate compositions, bioactive compounds and antioxidant activity from large-leafed mangrove (Bruguiera gymnorrhiza) fruit</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Sudirman, S., Nurjanah, Jacoeb, A.M.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Food Research Journal</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Improving the quality of sardine oil from Bali-Indonesia using passive filter (centrifugation)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Suseno, S.H., Batafor, Y.M.J., Nurjanah, Izaki, A.F.</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Advance Journal of Food Science and 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digestive enzyme activity and health status of humpback grouper (Cromileptes altivelis) fed with synbiotic</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Marlida, R., Suprayudi, M.A., Widanarni, Harris, E.</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Nutrition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Wave attenuation using the mangrove avicenia marina as an element of waterfront construction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Herison, A., Yulianda, F., Kusmana, C., Nurjaya, I.W., Adrianto, L.</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2014</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Asian Journal of Scientific Research</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Changes in nutritional composition of skipjack (Katsuwonus pelamis) due to frying process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Nurjanah, Suseno, S.H., Hidayat, T., (…), Ekawati, Y., Arifianto, T.B.</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Food Research Journal</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Intensive culture of corydoras ornamental fish (Corydoras aeneus): Evaluation of stocking density and water exchange</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Diatin, I., Suprayudi, M.A., Budiardi, T., Surawidjaja, E.H., Widanarni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application of probiotics, prebiotics and synbiotics to enhance the immune responses of vannamei shrimp (Litopenaeus vannamei) to vibrio harveyi infection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Arisa, I.I., Widanarni, W., Yuhana, M., Muchlisin, Z.A., Abdullah, A.A.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Quality of Dried Bacillus NP5 and its Effect on Growth Performance of Tilapia (Oreochromis niloticus)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Utami, D.A., Widanarni, Suprayudi, M.A.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biological sciences : PJBS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5</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Screening of Amylolytic Bacteria as candidates of Probiotics in Tilapia (Oreochromis sp.)</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Putra, A.N., Widanarni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Research Journal of Microbiology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7</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Application of probiotic, prebiotic and synbiotic for the control of </w:t>
            </w:r>
            <w:r w:rsidRPr="006053E6">
              <w:rPr>
                <w:rFonts w:eastAsia="Times New Roman" w:cs="Times New Roman"/>
                <w:sz w:val="24"/>
                <w:szCs w:val="24"/>
              </w:rPr>
              <w:lastRenderedPageBreak/>
              <w:t>streptococcosis in tilapia Oreochromis niloticus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Widanarni, Tanbiyaskur</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Biological Sciences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7</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Screening of probiotic bacteria candidates from gastrointestinal tract of pacific white shrimp litopenaeus vannamei and their effects on the growth performances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Widanarni, Nopitawati, T., Jusadi, D.</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Research Journal of Microbiology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4</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of tilapia (Oreochromis Niloticus) fed with probiotic, prebiotic and synbiotic in diet</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Putra, A.N., Utomo, N.B.P., Widanarni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Nutrition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Dietary synbiotic influence on the growth performances and immune responses to co-infection with infectious myonecrosis virus and Vibrio harveyi in Litopenaeus vannamei</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Nurhayati, D., Widanarni, Yuhana,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Journal of Fisheries and Aquatic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6</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of pacific white shrimp litopenaeus vannamei larvae fed prebiotic and probiotic through artemia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Widanarni, Nababan, Y.I., Yuhana,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Biotechnology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Quality of dried bacillus NP5 and its effect on growth performance of tilapia (Oreochromis niloticus)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Satyari Utami, D.A., Widanarni, Suprayudi, M.A.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Biological Sciences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of catfish (Clarias gariepinus) in biofloc-based super intensive culture added with Bacillus sp</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Yusuf, M.W., Utomo, N.B.P., Yuhana, M., Widanarni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Journal of Fisheries and Aquatic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Application of micro-encapsulated probiotic Bacillus NP5 and prebiotic mannan oligosaccharide (MoS) to prevent streptococcosis on tilapia Oreochromis niloticus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Agung, L.A., Widanarni, Yuhana,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Research Journal of Microbiology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First record of Albunea symmysta (Crustacea: Decapoda: Albuneidae) from sumatra and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Mashar, A., Wardiatno, Y., Boer, M., (…), Farajallah, A., Ardika, P.U.</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Reproductive biology of the blue swimming crab portunus pelagicus (Brachyura: Portunidae) in east Lampung waters, Indonesia: </w:t>
            </w:r>
            <w:r w:rsidRPr="006053E6">
              <w:rPr>
                <w:rFonts w:eastAsia="Times New Roman" w:cs="Times New Roman"/>
                <w:sz w:val="24"/>
                <w:szCs w:val="24"/>
              </w:rPr>
              <w:lastRenderedPageBreak/>
              <w:t>Fecundity and reproductive potential</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Yusli Wardiatno, Z., Boer, M., Fahrudin,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Tropical Life Sciences Research</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8</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Linking indicators for ecosystem approach to fisheries management and management of marine protected area effectiveness in Anambas Island,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Pregiwati, L.A., Wiryawan, B., Baskoro, M.S., Wisudo, S.H., Satria,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Length-weight relationships of squid Loligo chinensis in the waters of Bangka regency, the province of Bangka Belitung Island,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Oktariza, W., Wiryawan, B., Baskoro, M.S.</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2015</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12" w:history="1">
              <w:r w:rsidRPr="006053E6">
                <w:rPr>
                  <w:rFonts w:eastAsia="Times New Roman" w:cs="Times New Roman"/>
                  <w:color w:val="0000FF"/>
                  <w:sz w:val="24"/>
                  <w:szCs w:val="24"/>
                  <w:u w:val="single"/>
                </w:rPr>
                <w:t>DNA barcoding for identification of processed tuna fish in indonesian market</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Nurilmala, M., Widyastuti, U., Kusuma, W.A., (…), Wulansari, N., Widyatuti, Y.</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Jurnal Teknologi</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Screening of probiotics from the digestive tract of gouramy (Osphronemus goramy) and their potency to enhance the growth of tilapia (Oreochromis niloticus)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Mulyasari, Widanarni, Suprayudi, M.A., Zairin, M., Sunarno, M.T.D.</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Effects of the synbiotic on the growth performance, immune response and resistance to infectious myonecrosis virus in white shrimp (Litopenaeus vannamei)</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Widanarni, Sukenda, Damayanti</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Journal of King Abdulaziz University, Marine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Characterization of Bacillus sp. NP5 and its application as probiotic for common carp (Cyprinus carpio)</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Djauhari, R., Widanarni, Sukenda, Suprayudi, M.A., Zairin,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Research Journal of Microbiology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Tuna industries competitiveness in international market. Case of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Suhana, Kusumastanto, T., Adrianto, L., Fahrudin,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role of mangrove in support of coastal fisheries in indramayu regency, West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Yulianto, G., Soewardi, K., Adrianto, L., Machfud</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Biological characteristics on three demersal fish landed in Tegal, north coast of Central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Nugroho, D., Patria, M.P., Supriatna, J., Adrianto, L.</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Biodiversitas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Under pressure: Investigating marine resource-based livelihoods </w:t>
            </w:r>
            <w:r w:rsidRPr="006053E6">
              <w:rPr>
                <w:rFonts w:eastAsia="Times New Roman" w:cs="Times New Roman"/>
                <w:sz w:val="24"/>
                <w:szCs w:val="24"/>
              </w:rPr>
              <w:lastRenderedPageBreak/>
              <w:t>in Jakarta Bay and the Thousand Islands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Baum, G., Kusumanti, I., Breckwoldt, A., (…), van der Wulp, S., Kunzmann,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Marine Pollution Bulletin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A review of stressors, uses and management perspectives for the larger Jakarta Bay Area,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Breckwoldt, A., Dsikowitzky, L., Baum, G., (…), Ramadhan, A., Adrianto, L.</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Marine Pollution Bulletin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Two Newly Recorded Species of the Lobster Family Scyllaridae (Thenus indicus and Scyllarides haanii) From South of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Wardiatno, Y., Hakim, A.A., Mashar, A., Butet, N.A., Adrianto, L.</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HAYATI Journal of Biosciences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6</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Sedimentation in lagoon waters (Case study on Segara Anakan Lagoon)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Sari, L.K., Adrianto, L., Soewardi, K., Atmadipoera, A.S., Hilmi, E.</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AIP Conference Proceedings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Vulnerability assessment of small islands to tourism: The case of the Marine Tourism Park of the Gili Matra Islands,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Kurniawan, F., Adrianto, L., Bengen, D.G., Prasetyo, L.B.</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Global Ecology and Conservation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First record of Puerulus mesodontus Chan, Ma &amp; Chu, 2013 (Crustacea, Decapoda, Achelata, Palinuridae) from south of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Wardiatno, Y., Hakim, A.A., Mashar, A., (…), Adrianto, L., Farajallah,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Biodiversity Data Journal</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7</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An ecosystem approach to small-scale fisheries through participatory diagnosis in four tropical countries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Eriksson, H., Adhuri, D.S., Adrianto, L., (…), Sulu, R.J., Beare, D.J.</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Global Environmental Change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effectiveness of the zoning system in the management of reef fisheries in the marine protected area of Karimunjawa National Park,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Yuliana, E., Fahrudin, A., Boer, M., Kamal, M.M., Pardede, S.T.</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and mortality parameters of yellowfin tuna (Thunnus albacares) in Palabuhanratu waters, west Java (eastern Indian Ocean)</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Nurdin, E., Sondita, M.F.A., Yusfiandayani, R., Baskoro, M.S.</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2016</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13" w:history="1">
              <w:r w:rsidRPr="006053E6">
                <w:rPr>
                  <w:rFonts w:eastAsia="Times New Roman" w:cs="Times New Roman"/>
                  <w:color w:val="0000FF"/>
                  <w:sz w:val="24"/>
                  <w:szCs w:val="24"/>
                  <w:u w:val="single"/>
                </w:rPr>
                <w:t>Sound characteristics of Terapon jorbua as a response to temperature changes</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Amron, Jaya, I., Hestirianoto, T., Juterzenka, K.V.</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IOP Conference Series: Earth and Environmental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hyperlink r:id="rId14" w:history="1">
              <w:r w:rsidRPr="006053E6">
                <w:rPr>
                  <w:rFonts w:eastAsia="Times New Roman" w:cs="Times New Roman"/>
                  <w:color w:val="0000FF"/>
                  <w:sz w:val="24"/>
                  <w:szCs w:val="24"/>
                  <w:u w:val="single"/>
                </w:rPr>
                <w:t>Analysis of turbulent mixing in Dewakang Sill, Southern Makassar Strait</w:t>
              </w:r>
            </w:hyperlink>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Risko, Atmadipoera, A.S., Jaya, I., Sudjono, E.H.</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IOP Conference Series: Earth and Environmental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positive contributions of PowerLac™supplementation to the production performance, feed utilization and disease resistance of Nile tilapia Oreochromis niloticus (L.)</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Suprayudi, M.A., Maeda, M., Hidayatullah, H., (…), Setiawati, M., Ekasari, J.</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Aquaculture Research</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nutritional value of Artemia sp. enriched with the probiotic Pseudoalteromonas piscicida and the prebiotic mannan-oligosaccharide</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Hamsah, Widanarni, Alimuddin, Yuhana, M., Zairin,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Growth performance and health status of common carp (Cyprinus carpio) supplemented with prebiotic from sweet potato (Ipomoea batatas L.) extract</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Djauhari, R., Widanarni, Sukenda, Suprayudi, M.A., Zairin,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Pakistan Journal of Nutrition</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estimates spawning potential ratio of three dominant demersal fish species landed in Tegal, north coast of Central Java,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Nugroho, D., Patria, M.P., Supriatna, J., Adrianto, L.</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Biodiversitas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Human appropriation of net primary production (HANPP) in seagrass ecosystem: an example from the east coast of Bintan Regency, Kepulauan Riau Province,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Sjafrie, N.D.M., Adrianto, L., Damar, A., Boer,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Environment, Development and Sustainability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The role of stakeholders in marine conservation areas in Wakatobi National Park,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Adimu, H.E., Boer, M., Yulianda, F., Damar, 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Population dynamics of the red bigeye (Priacanthus macracanthus cuvier, 1829) (fish: Family priacanthidae) in Palabuhanratu Bay,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Jabbar, M.A., Kamal, M.M., Boer, M., (…), Suyasa, I.N., Nurdin, E.</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xml:space="preserve">Short communication: A new distribution record of the mud-spiny lobster, panulirus polyphagus (herbst, 1793) (crustacea, achelata, </w:t>
            </w:r>
            <w:r w:rsidRPr="006053E6">
              <w:rPr>
                <w:rFonts w:eastAsia="Times New Roman" w:cs="Times New Roman"/>
                <w:sz w:val="24"/>
                <w:szCs w:val="24"/>
              </w:rPr>
              <w:lastRenderedPageBreak/>
              <w:t>palinuridae) in mayalibit bay, west papua,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Wahyudin, R.A., Wardiatno, Y., Boer, M., Farajallah, A., Hakim, A.A.</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Biodiversitas</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4</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Human appropriation of net primary production (HANPP) in seagrass ecosystem: an example from the east coast of Bintan Regency, Kepulauan Riau Province,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Sjafrie, N.D.M., Adrianto, L., Damar, A., Boer, M.</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Environment, Development and Sustainability</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Lobster diversity of palabuhanratu bay, south java, Indonesia with new distribution record of panulirus ornatus, p. Polyphagus and parribacus antarcticus</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Wahyudin, R.A., Hakim, A.A., Qonita, Y., (…), Mashar, A., Wardiatno, Y.</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AACL Bioflux</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Efficiency and economic benefits of skipjack pole and line (huhate) in central Moluccas, Indonesia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Siahainenia, S.M., Hiariey, J., Baskoro, M.S., Waeleruny, W.</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IOP Conference Series: Earth and Environmental Science</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r w:rsidR="006053E6" w:rsidRPr="006053E6" w:rsidTr="006053E6">
        <w:trPr>
          <w:tblCellSpacing w:w="15" w:type="dxa"/>
        </w:trPr>
        <w:tc>
          <w:tcPr>
            <w:tcW w:w="351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Performance of Zn-Cu and Al-Cu electrodes in seawater battery at different distance and surface area</w:t>
            </w:r>
          </w:p>
        </w:tc>
        <w:tc>
          <w:tcPr>
            <w:tcW w:w="426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Susanto, A., Baskoro, M.S., Wisudo, S.H., Riyanto, M., Purwangka, F.</w:t>
            </w:r>
          </w:p>
        </w:tc>
        <w:tc>
          <w:tcPr>
            <w:tcW w:w="67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2017</w:t>
            </w:r>
          </w:p>
        </w:tc>
        <w:tc>
          <w:tcPr>
            <w:tcW w:w="360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International Journal of Renewable Energy Research</w:t>
            </w:r>
          </w:p>
        </w:tc>
        <w:tc>
          <w:tcPr>
            <w:tcW w:w="133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w:t>
            </w:r>
          </w:p>
        </w:tc>
      </w:tr>
    </w:tbl>
    <w:p w:rsidR="006053E6" w:rsidRPr="006053E6" w:rsidRDefault="006053E6" w:rsidP="006053E6"/>
    <w:p w:rsidR="006053E6" w:rsidRPr="006053E6" w:rsidRDefault="006053E6" w:rsidP="006053E6"/>
    <w:p w:rsidR="006053E6" w:rsidRPr="006053E6" w:rsidRDefault="006053E6" w:rsidP="006053E6">
      <w:pPr>
        <w:pStyle w:val="ListParagraph"/>
        <w:numPr>
          <w:ilvl w:val="0"/>
          <w:numId w:val="2"/>
        </w:numPr>
      </w:pPr>
      <w:r w:rsidRPr="006053E6">
        <w:t>HAKI</w:t>
      </w:r>
    </w:p>
    <w:tbl>
      <w:tblPr>
        <w:tblW w:w="25470" w:type="dxa"/>
        <w:tblCellSpacing w:w="15" w:type="dxa"/>
        <w:tblCellMar>
          <w:top w:w="15" w:type="dxa"/>
          <w:left w:w="15" w:type="dxa"/>
          <w:bottom w:w="15" w:type="dxa"/>
          <w:right w:w="15" w:type="dxa"/>
        </w:tblCellMar>
        <w:tblLook w:val="04A0" w:firstRow="1" w:lastRow="0" w:firstColumn="1" w:lastColumn="0" w:noHBand="0" w:noVBand="1"/>
      </w:tblPr>
      <w:tblGrid>
        <w:gridCol w:w="449"/>
        <w:gridCol w:w="15982"/>
        <w:gridCol w:w="2415"/>
        <w:gridCol w:w="2152"/>
        <w:gridCol w:w="1481"/>
        <w:gridCol w:w="1184"/>
        <w:gridCol w:w="1807"/>
      </w:tblGrid>
      <w:tr w:rsidR="006053E6" w:rsidRPr="006053E6" w:rsidTr="006053E6">
        <w:trPr>
          <w:tblCellSpacing w:w="15" w:type="dxa"/>
        </w:trPr>
        <w:tc>
          <w:tcPr>
            <w:tcW w:w="40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No</w:t>
            </w:r>
          </w:p>
        </w:tc>
        <w:tc>
          <w:tcPr>
            <w:tcW w:w="1614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Publication Number/Title</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Application Number</w:t>
            </w:r>
          </w:p>
        </w:tc>
        <w:tc>
          <w:tcPr>
            <w:tcW w:w="1455" w:type="dxa"/>
            <w:vMerge w:val="restart"/>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Ctr</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Publication Date</w:t>
            </w:r>
          </w:p>
        </w:tc>
      </w:tr>
      <w:tr w:rsidR="006053E6" w:rsidRPr="006053E6" w:rsidTr="006053E6">
        <w:trPr>
          <w:tblCellSpacing w:w="15" w:type="dxa"/>
        </w:trPr>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IPC</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0" w:type="auto"/>
            <w:vMerge/>
            <w:vAlign w:val="center"/>
            <w:hideMark/>
          </w:tcPr>
          <w:p w:rsidR="006053E6" w:rsidRPr="006053E6" w:rsidRDefault="006053E6" w:rsidP="006053E6">
            <w:pPr>
              <w:spacing w:after="0" w:line="240" w:lineRule="auto"/>
              <w:rPr>
                <w:rFonts w:eastAsia="Times New Roman" w:cs="Times New Roman"/>
                <w:sz w:val="24"/>
                <w:szCs w:val="24"/>
              </w:rPr>
            </w:pP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Applicants</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15" w:history="1">
              <w:r w:rsidRPr="006053E6">
                <w:rPr>
                  <w:rFonts w:eastAsia="Times New Roman" w:cs="Times New Roman"/>
                  <w:color w:val="0000FF"/>
                  <w:sz w:val="24"/>
                  <w:szCs w:val="24"/>
                  <w:u w:val="single"/>
                </w:rPr>
                <w:t>021.494 KOLAM KULTUR AIR DAN METODA UNTUK KONSTRUKSINYA</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17.06.1999</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A01K 63/00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P00199801030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Dr.Ir. BAMBANG WIDIGDO</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16" w:history="1">
              <w:r w:rsidRPr="006053E6">
                <w:rPr>
                  <w:rFonts w:eastAsia="Times New Roman" w:cs="Times New Roman"/>
                  <w:color w:val="0000FF"/>
                  <w:sz w:val="24"/>
                  <w:szCs w:val="24"/>
                  <w:u w:val="single"/>
                </w:rPr>
                <w:t>043.206 FRY COUNTER (PENGHITUNG BENIH IKAN KECEPATAN DAN AKURASI TINGGI</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09.06.2005</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P00200300627</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KANTOR HKI-IPB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Ir. AYI RAHMAT</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17" w:history="1">
              <w:r w:rsidRPr="006053E6">
                <w:rPr>
                  <w:rFonts w:eastAsia="Times New Roman" w:cs="Times New Roman"/>
                  <w:color w:val="0000FF"/>
                  <w:sz w:val="24"/>
                  <w:szCs w:val="24"/>
                  <w:u w:val="single"/>
                </w:rPr>
                <w:t>046.2335 PEMBERI PAKAN IKAN/UDANG OTOMATIS</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06.07.2006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P00200500010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KANTOR HKI – 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Ir. INDRA JAYA, M.Sc.</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4</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18" w:history="1">
              <w:r w:rsidRPr="006053E6">
                <w:rPr>
                  <w:rFonts w:eastAsia="Times New Roman" w:cs="Times New Roman"/>
                  <w:color w:val="0000FF"/>
                  <w:sz w:val="24"/>
                  <w:szCs w:val="24"/>
                  <w:u w:val="single"/>
                </w:rPr>
                <w:t>046.2373 ALAT PENGUKUR TINGKAT KESEGARAN IKAN</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06.07.2006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G05B 19/00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P00200500006</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KANTOR HKI-IPB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Ir. Ayi Rahmat</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5</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19" w:history="1">
              <w:r w:rsidRPr="006053E6">
                <w:rPr>
                  <w:rFonts w:eastAsia="Times New Roman" w:cs="Times New Roman"/>
                  <w:color w:val="0000FF"/>
                  <w:sz w:val="24"/>
                  <w:szCs w:val="24"/>
                  <w:u w:val="single"/>
                </w:rPr>
                <w:t>048.3489 ALAT SORTIR DAN PENGHITUNG IKAT HIDUP</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04.09.2008</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G02B 26/10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P00200700095</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KANTOR HKI-IPB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Ir. INDRA JAYA, M.Sc</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6</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0" w:history="1">
              <w:r w:rsidRPr="006053E6">
                <w:rPr>
                  <w:rFonts w:eastAsia="Times New Roman" w:cs="Times New Roman"/>
                  <w:color w:val="0000FF"/>
                  <w:sz w:val="24"/>
                  <w:szCs w:val="24"/>
                  <w:u w:val="single"/>
                </w:rPr>
                <w:t>048.2823 INSTRUMEN PEMBEDA JENIS KELAMIN IKAN KOI</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03.07.2008</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P00200600797</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Kantor HKI-IPB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Ir. Ayi Rahmat, M.Si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7</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1" w:history="1">
              <w:r w:rsidRPr="006053E6">
                <w:rPr>
                  <w:rFonts w:eastAsia="Times New Roman" w:cs="Times New Roman"/>
                  <w:color w:val="0000FF"/>
                  <w:sz w:val="24"/>
                  <w:szCs w:val="24"/>
                  <w:u w:val="single"/>
                </w:rPr>
                <w:t>050.0185 ALAT PENGAMBILAN SAMPLE IKAN AIR TAWAR (E-FISHING GEAR)</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28.01.2010</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P00200800445</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Ir. INDRA JAYA, M.Sc.</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8</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2" w:history="1">
              <w:r w:rsidRPr="006053E6">
                <w:rPr>
                  <w:rFonts w:eastAsia="Times New Roman" w:cs="Times New Roman"/>
                  <w:color w:val="0000FF"/>
                  <w:sz w:val="24"/>
                  <w:szCs w:val="24"/>
                  <w:u w:val="single"/>
                </w:rPr>
                <w:t>050.0167 PEMBUATAN MATERIAL “ECOBIOREEF” ANODA BERBAHAN DASAR KARBON UNTUK TERUMBU BUATAN AKRESI MINERAL</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28.01.2010</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C04B 28/00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P00200800429</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Beginer Subhan, S.Pi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9</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3" w:history="1">
              <w:r w:rsidRPr="006053E6">
                <w:rPr>
                  <w:rFonts w:eastAsia="Times New Roman" w:cs="Times New Roman"/>
                  <w:color w:val="0000FF"/>
                  <w:sz w:val="24"/>
                  <w:szCs w:val="24"/>
                  <w:u w:val="single"/>
                </w:rPr>
                <w:t>051.3616 PENGHITUNG TELUR IKAN GURAME KECEPATAN TINGGI DAN AKURASI TINGGI BERBASIS TEKNOLOGI DIGITAL</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04.08.2011</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P00201000080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INDRA JAYA</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10</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4" w:history="1">
              <w:r w:rsidRPr="006053E6">
                <w:rPr>
                  <w:rFonts w:eastAsia="Times New Roman" w:cs="Times New Roman"/>
                  <w:color w:val="0000FF"/>
                  <w:sz w:val="24"/>
                  <w:szCs w:val="24"/>
                  <w:u w:val="single"/>
                </w:rPr>
                <w:t>051.3604 RUMPON HIBRIDA DENGAN MENGGUNAKAN ATRAKTOR CAHAYA DAN SUARA</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04.08.2011</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A01K 85/01</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P00201000078</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Indra Jaya</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11</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5" w:history="1">
              <w:r w:rsidRPr="006053E6">
                <w:rPr>
                  <w:rFonts w:eastAsia="Times New Roman" w:cs="Times New Roman"/>
                  <w:color w:val="0000FF"/>
                  <w:sz w:val="24"/>
                  <w:szCs w:val="24"/>
                  <w:u w:val="single"/>
                </w:rPr>
                <w:t>051.2463 INSTRUMEN PENGHALAU BURUNG</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09.06.2011</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G10K 11/00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P00200900622</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Indra Jaya</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12</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6" w:history="1">
              <w:r w:rsidRPr="006053E6">
                <w:rPr>
                  <w:rFonts w:eastAsia="Times New Roman" w:cs="Times New Roman"/>
                  <w:color w:val="0000FF"/>
                  <w:sz w:val="24"/>
                  <w:szCs w:val="24"/>
                  <w:u w:val="single"/>
                </w:rPr>
                <w:t>051.2478 INSTRUMEN PENCAMPUR DAN PENGERING PAKAN</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09.06.2011</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A23K 1/00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P00200900625</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INDRA JAYA</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13</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7" w:history="1">
              <w:r w:rsidRPr="006053E6">
                <w:rPr>
                  <w:rFonts w:eastAsia="Times New Roman" w:cs="Times New Roman"/>
                  <w:color w:val="0000FF"/>
                  <w:sz w:val="24"/>
                  <w:szCs w:val="24"/>
                  <w:u w:val="single"/>
                </w:rPr>
                <w:t>2012/02533 VAKSIN DNA UNTUK MENCEGAH PENYAKIT YANG DISEBABKAN OLEH KOI HERPESVIRUS (KHV) PADA IKAN</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31.05.2012</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A61K 39/00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P00201000778</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Sukenda</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14</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8" w:history="1">
              <w:r w:rsidRPr="006053E6">
                <w:rPr>
                  <w:rFonts w:eastAsia="Times New Roman" w:cs="Times New Roman"/>
                  <w:color w:val="0000FF"/>
                  <w:sz w:val="24"/>
                  <w:szCs w:val="24"/>
                  <w:u w:val="single"/>
                </w:rPr>
                <w:t>2012/02041 EKSTRAK STEROID DARI JEROAN TERIPANG PASIR SEGAR SEBAGAI SEX REVERSAL UNTUK MEMPERCANTIK PENAMPILAN IKAN HIAS</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19.04.2012</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A61K 35/61</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P00201000646</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Ir. Kustiariyah, MS</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15</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29" w:history="1">
              <w:r w:rsidRPr="006053E6">
                <w:rPr>
                  <w:rFonts w:eastAsia="Times New Roman" w:cs="Times New Roman"/>
                  <w:color w:val="0000FF"/>
                  <w:sz w:val="24"/>
                  <w:szCs w:val="24"/>
                  <w:u w:val="single"/>
                </w:rPr>
                <w:t>2012/02036 FORMULA DOPPING HORMONAL DAN NUTRISI UNTUK MENINGKATKAN KUALITAS INDUK UDANG WINDU AFKIR DAN LARVA YANG DIHASILKANNYA</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19.04.2012</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A01K 61/00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P00201000647</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Ir. Etty Riani, MS</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16</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0" w:history="1">
              <w:r w:rsidRPr="006053E6">
                <w:rPr>
                  <w:rFonts w:eastAsia="Times New Roman" w:cs="Times New Roman"/>
                  <w:color w:val="0000FF"/>
                  <w:sz w:val="24"/>
                  <w:szCs w:val="24"/>
                  <w:u w:val="single"/>
                </w:rPr>
                <w:t>2013/01643 UMPAN BUATAN SINTETIK UNTUK PENANGKAPAN IKAN KARANG</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30.05.2013</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A01K 35/00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P00201201039</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Ir. Ari Purbayanto, M.Sc.</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17</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1" w:history="1">
              <w:r w:rsidRPr="006053E6">
                <w:rPr>
                  <w:rFonts w:eastAsia="Times New Roman" w:cs="Times New Roman"/>
                  <w:color w:val="0000FF"/>
                  <w:sz w:val="24"/>
                  <w:szCs w:val="24"/>
                  <w:u w:val="single"/>
                </w:rPr>
                <w:t>2013/02370 TEPUNG DAGING TERIPANG PASIR (Holothuria scraba) SEBAGAI TERAPI SULIH HORMON PADA WANITA MENOPAUSE</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27.06.2013</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A21D 2/34</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P00201100907</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Ir. Etty Riani, MS.</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18</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2" w:history="1">
              <w:r w:rsidRPr="006053E6">
                <w:rPr>
                  <w:rFonts w:eastAsia="Times New Roman" w:cs="Times New Roman"/>
                  <w:color w:val="0000FF"/>
                  <w:sz w:val="24"/>
                  <w:szCs w:val="24"/>
                  <w:u w:val="single"/>
                </w:rPr>
                <w:t>2013/01618 KOMPOSISI KITOSAN UNTUK MIKROKRISTALIN UNTUK MOUTHWASH</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30.05.2013</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A01N 25/04</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P00201201010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Ahmad Zahd, S.Pi.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19</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3" w:history="1">
              <w:r w:rsidRPr="006053E6">
                <w:rPr>
                  <w:rFonts w:eastAsia="Times New Roman" w:cs="Times New Roman"/>
                  <w:color w:val="0000FF"/>
                  <w:sz w:val="24"/>
                  <w:szCs w:val="24"/>
                  <w:u w:val="single"/>
                </w:rPr>
                <w:t>2014/01577 KOMPOSISI SINBIOTIK UNTUK MENINGKATKAN IMUNITAS UDANG VANAME (LITAPENAEUS VANNAMEI) TERHADAP INFECTIOUS MYONECROSIS VIRUS (IMNV)</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05.06.2014</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A61K 39/00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P00201201031</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Ir. Widanarni, M.Si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20</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4" w:history="1">
              <w:r w:rsidRPr="006053E6">
                <w:rPr>
                  <w:rFonts w:eastAsia="Times New Roman" w:cs="Times New Roman"/>
                  <w:color w:val="0000FF"/>
                  <w:sz w:val="24"/>
                  <w:szCs w:val="24"/>
                  <w:u w:val="single"/>
                </w:rPr>
                <w:t>2015/02893 PROSES PEMURNIAN MINYAK IKAN SARDIN MENGGUNAKAN KOMBINASI PERLAKUAN SENTRIFUGASI DAN ADSORBEN BENTONIT</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03.07.2015</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C11B 3/10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P00201406480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 (IPB)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Sugeng Heri Suseno, S.Pi, M.Si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21</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5" w:history="1">
              <w:r w:rsidRPr="006053E6">
                <w:rPr>
                  <w:rFonts w:eastAsia="Times New Roman" w:cs="Times New Roman"/>
                  <w:color w:val="0000FF"/>
                  <w:sz w:val="24"/>
                  <w:szCs w:val="24"/>
                  <w:u w:val="single"/>
                </w:rPr>
                <w:t>2016/06849 TAMBAK UDANG TEKNOLOGI BIOSEAL</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23.12.2016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A01G 31/00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P00201507984</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Bambang Widigdo</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22</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6" w:history="1">
              <w:r w:rsidRPr="006053E6">
                <w:rPr>
                  <w:rFonts w:eastAsia="Times New Roman" w:cs="Times New Roman"/>
                  <w:color w:val="0000FF"/>
                  <w:sz w:val="24"/>
                  <w:szCs w:val="24"/>
                  <w:u w:val="single"/>
                </w:rPr>
                <w:t>2016/06849 TAMBAK UDANG TEKNOLOGI BIOSEAL</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23.12.2016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A01G 31/00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P00201507984</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Bambang Widigdo</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23</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7" w:history="1">
              <w:r w:rsidRPr="006053E6">
                <w:rPr>
                  <w:rFonts w:eastAsia="Times New Roman" w:cs="Times New Roman"/>
                  <w:color w:val="0000FF"/>
                  <w:sz w:val="24"/>
                  <w:szCs w:val="24"/>
                  <w:u w:val="single"/>
                </w:rPr>
                <w:t>2016/06738 PEMURNIAN MINYAK IKAN SARDIN MENGGUNAKAN KOMBINASI PASSSIVE DAN DEPTH FILTER GANDA</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16.12.2016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C11B 3/10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P00201507989</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Sugeng Heri Suseno</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24</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8" w:history="1">
              <w:r w:rsidRPr="006053E6">
                <w:rPr>
                  <w:rFonts w:eastAsia="Times New Roman" w:cs="Times New Roman"/>
                  <w:color w:val="0000FF"/>
                  <w:sz w:val="24"/>
                  <w:szCs w:val="24"/>
                  <w:u w:val="single"/>
                </w:rPr>
                <w:t>2016/06781 MODIFIKASI KOLAGEN TERIPANG GAMMA SEBAGAI SERUM ANTI AGING</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16.12.2016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A61K 8/98</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P00201507990</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Pipih Suptijah</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25</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39" w:history="1">
              <w:r w:rsidRPr="006053E6">
                <w:rPr>
                  <w:rFonts w:eastAsia="Times New Roman" w:cs="Times New Roman"/>
                  <w:color w:val="0000FF"/>
                  <w:sz w:val="24"/>
                  <w:szCs w:val="24"/>
                  <w:u w:val="single"/>
                </w:rPr>
                <w:t>2016/06417 PEMANFAATAN BUAH BAKAU RHIZOPHORA MUCRONATA LAMK SEBAGAI BAHAN AKTIF PELINDUNG KULIT</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25.11.2016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A61P 17/18</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P00201508336</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Sri Purwaningsih</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lastRenderedPageBreak/>
              <w:t>26</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40" w:history="1">
              <w:r w:rsidRPr="006053E6">
                <w:rPr>
                  <w:rFonts w:eastAsia="Times New Roman" w:cs="Times New Roman"/>
                  <w:color w:val="0000FF"/>
                  <w:sz w:val="24"/>
                  <w:szCs w:val="24"/>
                  <w:u w:val="single"/>
                </w:rPr>
                <w:t>2016/06002 INHIBITOR POLYPHENOLOXIDASE DARI KARAPAS UDANG VANAME SEBAGAI PENGHAMBAT BLACKSPOT</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04.11.2016</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A23L 3/00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P00201507993</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Dr. Tati Nurhayati</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27</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41" w:history="1">
              <w:r w:rsidRPr="006053E6">
                <w:rPr>
                  <w:rFonts w:eastAsia="Times New Roman" w:cs="Times New Roman"/>
                  <w:color w:val="0000FF"/>
                  <w:sz w:val="24"/>
                  <w:szCs w:val="24"/>
                  <w:u w:val="single"/>
                </w:rPr>
                <w:t>2017/01336 EKSTRAK, HIDROLISAT, PROSES PEMBUATAN DAN PENGGUNAAN RUMPUT LAUT COKLAT INDONESIA SEBAGAI BAHAN PENCERAH KULIT</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24.02.2017</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A61K 8/30</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P00201504767</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 (IPB)</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Prof. Dr. Ir. Linawati Hardjito, MSc</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28</w:t>
            </w:r>
          </w:p>
        </w:tc>
        <w:tc>
          <w:tcPr>
            <w:tcW w:w="22140" w:type="dxa"/>
            <w:gridSpan w:val="4"/>
            <w:vAlign w:val="center"/>
            <w:hideMark/>
          </w:tcPr>
          <w:p w:rsidR="006053E6" w:rsidRPr="006053E6" w:rsidRDefault="006053E6" w:rsidP="006053E6">
            <w:pPr>
              <w:spacing w:after="0" w:line="240" w:lineRule="auto"/>
              <w:rPr>
                <w:rFonts w:eastAsia="Times New Roman" w:cs="Times New Roman"/>
                <w:sz w:val="24"/>
                <w:szCs w:val="24"/>
              </w:rPr>
            </w:pPr>
            <w:hyperlink r:id="rId42" w:history="1">
              <w:r w:rsidRPr="006053E6">
                <w:rPr>
                  <w:rFonts w:eastAsia="Times New Roman" w:cs="Times New Roman"/>
                  <w:color w:val="0000FF"/>
                  <w:sz w:val="24"/>
                  <w:szCs w:val="24"/>
                  <w:u w:val="single"/>
                </w:rPr>
                <w:t>2017/00111 METODE PENYIMPANAN ISOLAT MIKROALGAE BERFILAMEN</w:t>
              </w:r>
            </w:hyperlink>
          </w:p>
        </w:tc>
        <w:tc>
          <w:tcPr>
            <w:tcW w:w="11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ID</w:t>
            </w:r>
          </w:p>
        </w:tc>
        <w:tc>
          <w:tcPr>
            <w:tcW w:w="177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13.01.2017</w:t>
            </w:r>
          </w:p>
        </w:tc>
      </w:tr>
      <w:tr w:rsidR="006053E6" w:rsidRPr="006053E6" w:rsidTr="006053E6">
        <w:trPr>
          <w:tblCellSpacing w:w="15" w:type="dxa"/>
        </w:trPr>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0" w:type="auto"/>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41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 </w:t>
            </w:r>
          </w:p>
        </w:tc>
        <w:tc>
          <w:tcPr>
            <w:tcW w:w="2130"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P00201508329</w:t>
            </w:r>
          </w:p>
        </w:tc>
        <w:tc>
          <w:tcPr>
            <w:tcW w:w="1455" w:type="dxa"/>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Institut Pertanian Bogor</w:t>
            </w:r>
          </w:p>
        </w:tc>
        <w:tc>
          <w:tcPr>
            <w:tcW w:w="2925" w:type="dxa"/>
            <w:gridSpan w:val="2"/>
            <w:vAlign w:val="center"/>
            <w:hideMark/>
          </w:tcPr>
          <w:p w:rsidR="006053E6" w:rsidRPr="006053E6" w:rsidRDefault="006053E6" w:rsidP="006053E6">
            <w:pPr>
              <w:spacing w:after="0" w:line="240" w:lineRule="auto"/>
              <w:rPr>
                <w:rFonts w:eastAsia="Times New Roman" w:cs="Times New Roman"/>
                <w:sz w:val="24"/>
                <w:szCs w:val="24"/>
              </w:rPr>
            </w:pPr>
            <w:r w:rsidRPr="006053E6">
              <w:rPr>
                <w:rFonts w:eastAsia="Times New Roman" w:cs="Times New Roman"/>
                <w:sz w:val="24"/>
                <w:szCs w:val="24"/>
              </w:rPr>
              <w:t>Niken T.M. Pratiwi</w:t>
            </w:r>
          </w:p>
        </w:tc>
      </w:tr>
    </w:tbl>
    <w:p w:rsidR="006053E6" w:rsidRPr="006053E6" w:rsidRDefault="006053E6" w:rsidP="006053E6"/>
    <w:sectPr w:rsidR="006053E6" w:rsidRPr="0060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0F50"/>
    <w:multiLevelType w:val="hybridMultilevel"/>
    <w:tmpl w:val="27D2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0D2546"/>
    <w:multiLevelType w:val="hybridMultilevel"/>
    <w:tmpl w:val="C5E2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E6"/>
    <w:rsid w:val="006053E6"/>
    <w:rsid w:val="007170CF"/>
    <w:rsid w:val="00E14DCC"/>
    <w:rsid w:val="00E5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490C1-0E44-4E75-8E01-CC04BD02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3E6"/>
    <w:pPr>
      <w:ind w:left="720"/>
      <w:contextualSpacing/>
    </w:pPr>
  </w:style>
  <w:style w:type="paragraph" w:styleId="NormalWeb">
    <w:name w:val="Normal (Web)"/>
    <w:basedOn w:val="Normal"/>
    <w:uiPriority w:val="99"/>
    <w:semiHidden/>
    <w:unhideWhenUsed/>
    <w:rsid w:val="006053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3E6"/>
    <w:rPr>
      <w:b/>
      <w:bCs/>
    </w:rPr>
  </w:style>
  <w:style w:type="character" w:styleId="Hyperlink">
    <w:name w:val="Hyperlink"/>
    <w:basedOn w:val="DefaultParagraphFont"/>
    <w:uiPriority w:val="99"/>
    <w:semiHidden/>
    <w:unhideWhenUsed/>
    <w:rsid w:val="00605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7677">
      <w:bodyDiv w:val="1"/>
      <w:marLeft w:val="0"/>
      <w:marRight w:val="0"/>
      <w:marTop w:val="0"/>
      <w:marBottom w:val="0"/>
      <w:divBdr>
        <w:top w:val="none" w:sz="0" w:space="0" w:color="auto"/>
        <w:left w:val="none" w:sz="0" w:space="0" w:color="auto"/>
        <w:bottom w:val="none" w:sz="0" w:space="0" w:color="auto"/>
        <w:right w:val="none" w:sz="0" w:space="0" w:color="auto"/>
      </w:divBdr>
    </w:div>
    <w:div w:id="462357667">
      <w:bodyDiv w:val="1"/>
      <w:marLeft w:val="0"/>
      <w:marRight w:val="0"/>
      <w:marTop w:val="0"/>
      <w:marBottom w:val="0"/>
      <w:divBdr>
        <w:top w:val="none" w:sz="0" w:space="0" w:color="auto"/>
        <w:left w:val="none" w:sz="0" w:space="0" w:color="auto"/>
        <w:bottom w:val="none" w:sz="0" w:space="0" w:color="auto"/>
        <w:right w:val="none" w:sz="0" w:space="0" w:color="auto"/>
      </w:divBdr>
      <w:divsChild>
        <w:div w:id="997073252">
          <w:marLeft w:val="0"/>
          <w:marRight w:val="0"/>
          <w:marTop w:val="0"/>
          <w:marBottom w:val="0"/>
          <w:divBdr>
            <w:top w:val="none" w:sz="0" w:space="0" w:color="auto"/>
            <w:left w:val="none" w:sz="0" w:space="0" w:color="auto"/>
            <w:bottom w:val="none" w:sz="0" w:space="0" w:color="auto"/>
            <w:right w:val="none" w:sz="0" w:space="0" w:color="auto"/>
          </w:divBdr>
        </w:div>
      </w:divsChild>
    </w:div>
    <w:div w:id="514417242">
      <w:bodyDiv w:val="1"/>
      <w:marLeft w:val="0"/>
      <w:marRight w:val="0"/>
      <w:marTop w:val="0"/>
      <w:marBottom w:val="0"/>
      <w:divBdr>
        <w:top w:val="none" w:sz="0" w:space="0" w:color="auto"/>
        <w:left w:val="none" w:sz="0" w:space="0" w:color="auto"/>
        <w:bottom w:val="none" w:sz="0" w:space="0" w:color="auto"/>
        <w:right w:val="none" w:sz="0" w:space="0" w:color="auto"/>
      </w:divBdr>
    </w:div>
    <w:div w:id="1041975696">
      <w:bodyDiv w:val="1"/>
      <w:marLeft w:val="0"/>
      <w:marRight w:val="0"/>
      <w:marTop w:val="0"/>
      <w:marBottom w:val="0"/>
      <w:divBdr>
        <w:top w:val="none" w:sz="0" w:space="0" w:color="auto"/>
        <w:left w:val="none" w:sz="0" w:space="0" w:color="auto"/>
        <w:bottom w:val="none" w:sz="0" w:space="0" w:color="auto"/>
        <w:right w:val="none" w:sz="0" w:space="0" w:color="auto"/>
      </w:divBdr>
      <w:divsChild>
        <w:div w:id="1673951008">
          <w:marLeft w:val="0"/>
          <w:marRight w:val="0"/>
          <w:marTop w:val="0"/>
          <w:marBottom w:val="0"/>
          <w:divBdr>
            <w:top w:val="none" w:sz="0" w:space="0" w:color="auto"/>
            <w:left w:val="none" w:sz="0" w:space="0" w:color="auto"/>
            <w:bottom w:val="none" w:sz="0" w:space="0" w:color="auto"/>
            <w:right w:val="none" w:sz="0" w:space="0" w:color="auto"/>
          </w:divBdr>
        </w:div>
      </w:divsChild>
    </w:div>
    <w:div w:id="145032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85010130902&amp;origin=resultslist&amp;sort=plf-f&amp;src=s&amp;st1=Entrapping+Time+of+Fish+into+the+Small+Scale+Set-net&amp;st2=&amp;sid=ff498004f0d8f6de406a6a25d8b33901&amp;sot=b&amp;sdt=b&amp;sl=67&amp;s=TITLE-ABS-KEY%28Entrapping+Time+of+Fish+into+the+Small+Scale+Set-net%29&amp;relpos=0&amp;citeCnt=1&amp;searchTerm=" TargetMode="External"/><Relationship Id="rId13" Type="http://schemas.openxmlformats.org/officeDocument/2006/relationships/hyperlink" Target="https://www.scopus.com/record/display.uri?eid=2-s2.0-85033780204&amp;origin=resultslist&amp;sort=plf-f&amp;src=s&amp;sid=ae3c57513d0cc407236b77769270c240&amp;sot=autdocs&amp;sdt=autdocs&amp;sl=18&amp;s=AU-ID%2826039180400%29&amp;relpos=0&amp;citeCnt=0&amp;searchTerm=" TargetMode="External"/><Relationship Id="rId18" Type="http://schemas.openxmlformats.org/officeDocument/2006/relationships/hyperlink" Target="https://patentscope.wipo.int/search/en/detail.jsf?docId=ID202857063&amp;recNum=13&amp;office=&amp;queryString=FP%3A%28Indra+Jaya%29&amp;prevFilter=&amp;sortOption=Pub+Date+Desc&amp;maxRec=14" TargetMode="External"/><Relationship Id="rId26" Type="http://schemas.openxmlformats.org/officeDocument/2006/relationships/hyperlink" Target="https://patentscope.wipo.int/search/en/detail.jsf?docId=ID202878698&amp;recNum=8&amp;office=&amp;queryString=FP%3A%28Indra+Jaya%29&amp;prevFilter=&amp;sortOption=Pub+Date+Desc&amp;maxRec=14" TargetMode="External"/><Relationship Id="rId39" Type="http://schemas.openxmlformats.org/officeDocument/2006/relationships/hyperlink" Target="https://patentscope.wipo.int/search/en/detail.jsf?docId=ID202911969&amp;recNum=24&amp;office=&amp;queryString=INSTITUT+PERTANIAN+BOGOR&amp;prevFilter=&amp;sortOption=Pub+Date+Desc&amp;maxRec=182" TargetMode="External"/><Relationship Id="rId3" Type="http://schemas.openxmlformats.org/officeDocument/2006/relationships/settings" Target="settings.xml"/><Relationship Id="rId21" Type="http://schemas.openxmlformats.org/officeDocument/2006/relationships/hyperlink" Target="https://patentscope.wipo.int/search/en/detail.jsf?docId=ID202872263&amp;recNum=9&amp;office=&amp;queryString=FP%3A%28Indra+Jaya%29&amp;prevFilter=&amp;sortOption=Pub+Date+Desc&amp;maxRec=14" TargetMode="External"/><Relationship Id="rId34" Type="http://schemas.openxmlformats.org/officeDocument/2006/relationships/hyperlink" Target="https://patentscope.wipo.int/search/en/detail.jsf?docId=ID202902160&amp;recNum=44&amp;office=&amp;queryString=INSTITUT+PERTANIAN+BOGOR&amp;prevFilter=&amp;sortOption=Pub+Date+Desc&amp;maxRec=182" TargetMode="External"/><Relationship Id="rId42" Type="http://schemas.openxmlformats.org/officeDocument/2006/relationships/hyperlink" Target="https://patentscope.wipo.int/search/en/detail.jsf?docId=ID202913012&amp;recNum=10&amp;office=&amp;queryString=INSTITUT+PERTANIAN+BOGOR&amp;prevFilter=&amp;sortOption=Pub+Date+Desc&amp;maxRec=182" TargetMode="External"/><Relationship Id="rId7" Type="http://schemas.openxmlformats.org/officeDocument/2006/relationships/hyperlink" Target="http://scialert.net/abstract/?doi=pjn.2014.319.326" TargetMode="External"/><Relationship Id="rId12" Type="http://schemas.openxmlformats.org/officeDocument/2006/relationships/hyperlink" Target="https://www.scopus.com/record/display.uri?eid=2-s2.0-84964034429&amp;origin=resultslist&amp;sort=plf-f&amp;src=s&amp;sid=cfb8c183ba1f7096c744c88361387ca2&amp;sot=autdocs&amp;sdt=autdocs&amp;sl=18&amp;s=AU-ID%2855293659000%29&amp;relpos=0&amp;citeCnt=1&amp;searchTerm=" TargetMode="External"/><Relationship Id="rId17" Type="http://schemas.openxmlformats.org/officeDocument/2006/relationships/hyperlink" Target="https://patentscope.wipo.int/search/en/detail.jsf?docId=ID202857066&amp;recNum=12&amp;office=&amp;queryString=FP%3A%28Indra+Jaya%29&amp;prevFilter=&amp;sortOption=Pub+Date+Desc&amp;maxRec=14" TargetMode="External"/><Relationship Id="rId25" Type="http://schemas.openxmlformats.org/officeDocument/2006/relationships/hyperlink" Target="https://patentscope.wipo.int/search/en/detail.jsf?docId=ID202878695&amp;recNum=6&amp;office=&amp;queryString=FP%3A%28Indra+Jaya%29&amp;prevFilter=&amp;sortOption=Pub+Date+Desc&amp;maxRec=14" TargetMode="External"/><Relationship Id="rId33" Type="http://schemas.openxmlformats.org/officeDocument/2006/relationships/hyperlink" Target="https://patentscope.wipo.int/search/en/detail.jsf?docId=ID202893993&amp;recNum=74&amp;office=&amp;queryString=INSTITUT+PERTANIAN+BOGOR&amp;prevFilter=&amp;sortOption=Pub+Date+Desc&amp;maxRec=182" TargetMode="External"/><Relationship Id="rId38" Type="http://schemas.openxmlformats.org/officeDocument/2006/relationships/hyperlink" Target="https://patentscope.wipo.int/search/en/detail.jsf?docId=ID202911852&amp;recNum=20&amp;office=&amp;queryString=INSTITUT+PERTANIAN+BOGOR&amp;prevFilter=&amp;sortOption=Pub+Date+Desc&amp;maxRec=182" TargetMode="External"/><Relationship Id="rId2" Type="http://schemas.openxmlformats.org/officeDocument/2006/relationships/styles" Target="styles.xml"/><Relationship Id="rId16" Type="http://schemas.openxmlformats.org/officeDocument/2006/relationships/hyperlink" Target="https://patentscope.wipo.int/search/en/detail.jsf?docId=ID202850989&amp;recNum=14&amp;office=&amp;queryString=FP%3A%28Indra+Jaya%29&amp;prevFilter=&amp;sortOption=Pub+Date+Desc&amp;maxRec=14" TargetMode="External"/><Relationship Id="rId20" Type="http://schemas.openxmlformats.org/officeDocument/2006/relationships/hyperlink" Target="https://patentscope.wipo.int/search/en/detail.jsf?docId=ID202866053&amp;recNum=11&amp;office=&amp;queryString=FP%3A%28Indra+Jaya%29&amp;prevFilter=&amp;sortOption=Pub+Date+Desc&amp;maxRec=14" TargetMode="External"/><Relationship Id="rId29" Type="http://schemas.openxmlformats.org/officeDocument/2006/relationships/hyperlink" Target="https://patentscope.wipo.int/search/en/detail.jsf?docId=ID202885625&amp;recNum=135&amp;office=&amp;queryString=INSTITUT+PERTANIAN+BOGOR&amp;prevFilter=&amp;sortOption=Pub+Date+Desc&amp;maxRec=182" TargetMode="External"/><Relationship Id="rId41" Type="http://schemas.openxmlformats.org/officeDocument/2006/relationships/hyperlink" Target="https://patentscope.wipo.int/search/en/detail.jsf?docId=ID202913687&amp;recNum=7&amp;office=&amp;queryString=INSTITUT+PERTANIAN+BOGOR&amp;prevFilter=&amp;sortOption=Pub+Date+Desc&amp;maxRec=182"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copus.com/record/display.uri?eid=2-s2.0-77953809547&amp;origin=resultslist&amp;sort=plf-f&amp;src=s&amp;sid=ae3c57513d0cc407236b77769270c240&amp;sot=autdocs&amp;sdt=autdocs&amp;sl=18&amp;s=AU-ID%2826039180400%29&amp;relpos=2&amp;citeCnt=22&amp;searchTerm=" TargetMode="External"/><Relationship Id="rId24" Type="http://schemas.openxmlformats.org/officeDocument/2006/relationships/hyperlink" Target="https://patentscope.wipo.int/search/en/detail.jsf?docId=ID202881232&amp;recNum=5&amp;office=&amp;queryString=FP%3A%28Indra+Jaya%29&amp;prevFilter=&amp;sortOption=Pub+Date+Desc&amp;maxRec=14" TargetMode="External"/><Relationship Id="rId32" Type="http://schemas.openxmlformats.org/officeDocument/2006/relationships/hyperlink" Target="https://patentscope.wipo.int/search/en/detail.jsf?docId=ID202889629&amp;recNum=103&amp;office=&amp;queryString=INSTITUT+PERTANIAN+BOGOR&amp;prevFilter=&amp;sortOption=Pub+Date+Desc&amp;maxRec=182" TargetMode="External"/><Relationship Id="rId37" Type="http://schemas.openxmlformats.org/officeDocument/2006/relationships/hyperlink" Target="https://patentscope.wipo.int/search/en/detail.jsf?docId=ID202911851&amp;recNum=19&amp;office=&amp;queryString=INSTITUT+PERTANIAN+BOGOR&amp;prevFilter=&amp;sortOption=Pub+Date+Desc&amp;maxRec=182" TargetMode="External"/><Relationship Id="rId40" Type="http://schemas.openxmlformats.org/officeDocument/2006/relationships/hyperlink" Target="https://patentscope.wipo.int/search/en/detail.jsf?docId=ID202911853&amp;recNum=29&amp;office=&amp;queryString=INSTITUT+PERTANIAN+BOGOR&amp;prevFilter=&amp;sortOption=Pub+Date+Desc&amp;maxRec=182" TargetMode="External"/><Relationship Id="rId5" Type="http://schemas.openxmlformats.org/officeDocument/2006/relationships/image" Target="media/image1.jpg"/><Relationship Id="rId15" Type="http://schemas.openxmlformats.org/officeDocument/2006/relationships/hyperlink" Target="https://patentscope.wipo.int/search/en/detail.jsf?docId=ID202833323&amp;recNum=2&amp;office=&amp;queryString=Bambang+Widigdo&amp;prevFilter=&amp;sortOption=Pub+Date+Desc&amp;maxRec=2" TargetMode="External"/><Relationship Id="rId23" Type="http://schemas.openxmlformats.org/officeDocument/2006/relationships/hyperlink" Target="https://patentscope.wipo.int/search/en/detail.jsf?docId=ID202881234&amp;recNum=4&amp;office=&amp;queryString=FP%3A%28Indra+Jaya%29&amp;prevFilter=&amp;sortOption=Pub+Date+Desc&amp;maxRec=14" TargetMode="External"/><Relationship Id="rId28" Type="http://schemas.openxmlformats.org/officeDocument/2006/relationships/hyperlink" Target="https://patentscope.wipo.int/search/en/detail.jsf?docId=ID202885624&amp;recNum=134&amp;office=&amp;queryString=INSTITUT+PERTANIAN+BOGOR&amp;prevFilter=&amp;sortOption=Pub+Date+Desc&amp;maxRec=182" TargetMode="External"/><Relationship Id="rId36" Type="http://schemas.openxmlformats.org/officeDocument/2006/relationships/hyperlink" Target="https://patentscope.wipo.int/search/en/detail.jsf?docId=ID202911846&amp;recNum=18&amp;office=&amp;queryString=INSTITUT+PERTANIAN+BOGOR&amp;prevFilter=&amp;sortOption=Pub+Date+Desc&amp;maxRec=182" TargetMode="External"/><Relationship Id="rId10" Type="http://schemas.openxmlformats.org/officeDocument/2006/relationships/hyperlink" Target="https://www.scopus.com/record/display.uri?eid=2-s2.0-71749108114&amp;origin=resultslist&amp;sort=plf-f&amp;src=s&amp;sid=ae3c57513d0cc407236b77769270c240&amp;sot=autdocs&amp;sdt=autdocs&amp;sl=18&amp;s=AU-ID%2826039180400%29&amp;relpos=3&amp;citeCnt=15&amp;searchTerm=" TargetMode="External"/><Relationship Id="rId19" Type="http://schemas.openxmlformats.org/officeDocument/2006/relationships/hyperlink" Target="https://patentscope.wipo.int/search/en/detail.jsf?docId=ID202867062&amp;recNum=10&amp;office=&amp;queryString=FP%3A%28Indra+Jaya%29&amp;prevFilter=&amp;sortOption=Pub+Date+Desc&amp;maxRec=14" TargetMode="External"/><Relationship Id="rId31" Type="http://schemas.openxmlformats.org/officeDocument/2006/relationships/hyperlink" Target="https://patentscope.wipo.int/search/en/detail.jsf?docId=ID202889583&amp;recNum=2&amp;office=&amp;queryString=Etty+Riani&amp;prevFilter=&amp;sortOption=Pub+Date+Desc&amp;maxRec=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opus.com/record/display.uri?eid=2-s2.0-18744371095&amp;origin=resultslist&amp;sort=plf-f&amp;src=s&amp;st1=Evaluation+of+photo+voltaic+generating+system+performance+for+fishing+light+application&amp;st2=&amp;sid=fd97feeab77c69797bc90200439fe893&amp;sot=b&amp;sdt=b&amp;sl=102&amp;s=TITLE-ABS-KEY%28Evaluation+of+photo+voltaic+generating+system+performance+for+fishing+light+application%29&amp;relpos=0&amp;citeCnt=0&amp;searchTerm=" TargetMode="External"/><Relationship Id="rId14" Type="http://schemas.openxmlformats.org/officeDocument/2006/relationships/hyperlink" Target="https://www.scopus.com/record/display.uri?eid=2-s2.0-85014912226&amp;origin=resultslist&amp;sort=plf-f&amp;src=s&amp;sid=ae3c57513d0cc407236b77769270c240&amp;sot=autdocs&amp;sdt=autdocs&amp;sl=18&amp;s=AU-ID%2826039180400%29&amp;relpos=1&amp;citeCnt=0&amp;searchTerm=" TargetMode="External"/><Relationship Id="rId22" Type="http://schemas.openxmlformats.org/officeDocument/2006/relationships/hyperlink" Target="https://patentscope.wipo.int/search/en/detail.jsf?docId=ID202872247&amp;recNum=178&amp;office=&amp;queryString=INSTITUT+PERTANIAN+BOGOR&amp;prevFilter=&amp;sortOption=Pub+Date+Desc&amp;maxRec=182" TargetMode="External"/><Relationship Id="rId27" Type="http://schemas.openxmlformats.org/officeDocument/2006/relationships/hyperlink" Target="https://patentscope.wipo.int/search/en/detail.jsf?docId=ID202884641&amp;recNum=120&amp;office=&amp;queryString=INSTITUT+PERTANIAN+BOGOR&amp;prevFilter=&amp;sortOption=Pub+Date+Desc&amp;maxRec=182" TargetMode="External"/><Relationship Id="rId30" Type="http://schemas.openxmlformats.org/officeDocument/2006/relationships/hyperlink" Target="https://patentscope.wipo.int/search/en/detail.jsf?docId=ID202889650&amp;recNum=1&amp;office=&amp;queryString=Ari+Purbayanto&amp;prevFilter=&amp;sortOption=Pub+Date+Desc&amp;maxRec=2" TargetMode="External"/><Relationship Id="rId35" Type="http://schemas.openxmlformats.org/officeDocument/2006/relationships/hyperlink" Target="https://patentscope.wipo.int/search/en/detail.jsf?docId=ID202911846&amp;recNum=1&amp;office=&amp;queryString=Bambang+Widigdo&amp;prevFilter=&amp;sortOption=Pub+Date+Desc&amp;maxRec=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6446</Words>
  <Characters>36748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moca-moci</dc:creator>
  <cp:keywords/>
  <dc:description/>
  <cp:lastModifiedBy>moca-moci</cp:lastModifiedBy>
  <cp:revision>1</cp:revision>
  <dcterms:created xsi:type="dcterms:W3CDTF">2020-04-01T06:17:00Z</dcterms:created>
  <dcterms:modified xsi:type="dcterms:W3CDTF">2020-04-01T06:28:00Z</dcterms:modified>
</cp:coreProperties>
</file>