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bCs/>
        </w:rPr>
        <w:t>SikaVoice — Technical Stack Document</w:t>
      </w:r>
      <w:r>
        <w:rPr/>
        <w:br/>
        <w:t>MTN Ghana Tɛkyerɛma Pa Hackathon 2026</w:t>
      </w:r>
    </w:p>
    <w:p>
      <w:pPr>
        <w:pStyle w:val="Normal"/>
        <w:spacing w:before="0" w:after="120"/>
        <w:jc w:val="center"/>
        <w:rPr/>
      </w:pPr>
      <w:r>
        <w:rPr/>
      </w:r>
    </w:p>
    <w:p>
      <w:pPr>
        <w:pStyle w:val="Normal"/>
        <w:spacing w:before="0" w:after="100"/>
        <w:ind w:start="20"/>
        <w:jc w:val="start"/>
        <w:rPr/>
      </w:pPr>
      <w:r>
        <w:rPr>
          <w:b/>
          <w:bCs/>
        </w:rPr>
        <w:t>Executive Summary:</w:t>
      </w:r>
      <w:r>
        <w:rPr/>
        <w:br/>
        <w:t>SikaVoice is an accessibility layer for mobile money, delivered through two parallel tracks matched to the user's phone type:</w:t>
      </w:r>
    </w:p>
    <w:p>
      <w:pPr>
        <w:pStyle w:val="Normal"/>
        <w:spacing w:before="0" w:after="200"/>
        <w:rPr/>
      </w:pPr>
      <w:r>
        <w:rPr/>
        <w:t xml:space="preserve"> </w:t>
      </w:r>
    </w:p>
    <w:p>
      <w:pPr>
        <w:pStyle w:val="Normal"/>
        <w:spacing w:before="0" w:after="200"/>
        <w:rPr/>
      </w:pPr>
      <w:r>
        <w:rPr>
          <w:b/>
          <w:bCs/>
        </w:rPr>
        <w:t>Track 1:</w:t>
      </w:r>
      <w:r>
        <w:rPr/>
        <w:t xml:space="preserve"> Companion App: A smartphone app for visually impaired users who already use screen readers (TalkBack/VoiceOver) but are blocked by unlabeled interfaces in existing MoMo apps.</w:t>
        <w:br/>
      </w:r>
      <w:r>
        <w:rPr>
          <w:b/>
          <w:bCs/>
        </w:rPr>
        <w:t>Track 2:</w:t>
      </w:r>
      <w:r>
        <w:rPr/>
        <w:t xml:space="preserve"> Voice Line: A toll-free IVR service for feature-phone, rural, and elderly users who have no smartphone or assistive technology and currently hand their phone (or PIN) to strangers.</w:t>
        <w:br/>
        <w:t>Both tracks protect the same critical moment: the point where a user would otherwise have to say a secret PIN aloud or hand their device to someone else.</w:t>
      </w:r>
    </w:p>
    <w:p>
      <w:pPr>
        <w:pStyle w:val="Normal"/>
        <w:spacing w:before="0" w:after="200"/>
        <w:rPr/>
      </w:pPr>
      <w:r>
        <w:rPr/>
        <w:t xml:space="preserve"> </w:t>
      </w:r>
    </w:p>
    <w:p>
      <w:pPr>
        <w:pStyle w:val="Normal"/>
        <w:spacing w:before="0" w:after="100"/>
        <w:ind w:start="20"/>
        <w:jc w:val="start"/>
        <w:rPr/>
      </w:pPr>
      <w:r>
        <w:rPr>
          <w:b/>
          <w:bCs/>
        </w:rPr>
        <w:t>Track 1: Companion App (Smartphone Users)</w:t>
      </w:r>
      <w:r>
        <w:rPr/>
        <w:br/>
        <w:t>Purpose:</w:t>
        <w:br/>
        <w:t>Rebuild the MoMo experience with accessibility as the foundation, not an afterthought. Every screen is labeled for screen readers, biometrics replace spoken PINs, and transaction details are read aloud before confirmation.</w:t>
      </w:r>
    </w:p>
    <w:p>
      <w:pPr>
        <w:pStyle w:val="Normal"/>
        <w:spacing w:before="0" w:after="200"/>
        <w:rPr/>
      </w:pPr>
      <w:r>
        <w:rPr/>
        <w:t xml:space="preserve"> </w:t>
      </w:r>
    </w:p>
    <w:p>
      <w:pPr>
        <w:pStyle w:val="Normal"/>
        <w:spacing w:before="0" w:after="120"/>
        <w:jc w:val="start"/>
        <w:rPr/>
      </w:pPr>
      <w:r>
        <w:rPr>
          <w:b/>
          <w:bCs/>
        </w:rPr>
        <w:t>Core Framework:</w:t>
      </w:r>
      <w:r>
        <w:rPr/>
        <w:t xml:space="preserve"> React Native + Expo (SDK 57+)</w:t>
      </w:r>
    </w:p>
    <w:p>
      <w:pPr>
        <w:pStyle w:val="Normal"/>
        <w:spacing w:before="0" w:after="120"/>
        <w:jc w:val="start"/>
        <w:rPr/>
      </w:pPr>
      <w:r>
        <w:rPr/>
      </w:r>
    </w:p>
    <w:p>
      <w:pPr>
        <w:pStyle w:val="Normal"/>
        <w:spacing w:before="0" w:after="120"/>
        <w:jc w:val="start"/>
        <w:rPr/>
      </w:pPr>
      <w:r>
        <w:rPr/>
      </w:r>
    </w:p>
    <w:tbl>
      <w:tblPr>
        <w:tblW w:w="9270" w:type="dxa"/>
        <w:jc w:val="start"/>
        <w:tblInd w:w="0" w:type="dxa"/>
        <w:tblLayout w:type="fixed"/>
        <w:tblCellMar>
          <w:top w:w="0" w:type="dxa"/>
          <w:start w:w="0" w:type="dxa"/>
          <w:bottom w:w="0" w:type="dxa"/>
          <w:end w:w="0" w:type="dxa"/>
        </w:tblCellMar>
      </w:tblPr>
      <w:tblGrid>
        <w:gridCol w:w="4500"/>
        <w:gridCol w:w="4770"/>
      </w:tblGrid>
      <w:tr>
        <w:trPr/>
        <w:tc>
          <w:tcPr>
            <w:tcW w:w="4500" w:type="dxa"/>
            <w:tcBorders>
              <w:top w:val="single" w:sz="6" w:space="0" w:color="000000"/>
              <w:bottom w:val="single" w:sz="6" w:space="0" w:color="000000"/>
            </w:tcBorders>
          </w:tcPr>
          <w:p>
            <w:pPr>
              <w:pStyle w:val="TableContents"/>
              <w:jc w:val="center"/>
              <w:rPr>
                <w:rFonts w:eastAsia="DejaVu Sans" w:cs="DejaVu Sans"/>
                <w:b/>
                <w:bCs/>
              </w:rPr>
            </w:pPr>
            <w:r>
              <w:rPr>
                <w:rFonts w:eastAsia="DejaVu Sans" w:cs="DejaVu Sans"/>
                <w:b/>
                <w:bCs/>
              </w:rPr>
              <w:t>Decision</w:t>
            </w:r>
          </w:p>
        </w:tc>
        <w:tc>
          <w:tcPr>
            <w:tcW w:w="4770" w:type="dxa"/>
            <w:tcBorders>
              <w:top w:val="single" w:sz="6" w:space="0" w:color="000000"/>
              <w:bottom w:val="single" w:sz="6" w:space="0" w:color="000000"/>
            </w:tcBorders>
          </w:tcPr>
          <w:p>
            <w:pPr>
              <w:pStyle w:val="TableContents"/>
              <w:jc w:val="center"/>
              <w:rPr>
                <w:rFonts w:eastAsia="DejaVu Sans" w:cs="DejaVu Sans"/>
                <w:b/>
                <w:bCs/>
              </w:rPr>
            </w:pPr>
            <w:r>
              <w:rPr>
                <w:rFonts w:eastAsia="DejaVu Sans" w:cs="DejaVu Sans"/>
                <w:b/>
                <w:bCs/>
              </w:rPr>
              <w:t>Rationale</w:t>
            </w:r>
          </w:p>
        </w:tc>
      </w:tr>
      <w:tr>
        <w:trPr/>
        <w:tc>
          <w:tcPr>
            <w:tcW w:w="4500" w:type="dxa"/>
            <w:tcBorders/>
          </w:tcPr>
          <w:p>
            <w:pPr>
              <w:pStyle w:val="TableContents"/>
              <w:jc w:val="center"/>
              <w:rPr>
                <w:rFonts w:eastAsia="DejaVu Sans" w:cs="DejaVu Sans"/>
              </w:rPr>
            </w:pPr>
            <w:r>
              <w:rPr>
                <w:rFonts w:eastAsia="DejaVu Sans" w:cs="DejaVu Sans"/>
              </w:rPr>
              <w:t>React Native</w:t>
            </w:r>
          </w:p>
        </w:tc>
        <w:tc>
          <w:tcPr>
            <w:tcW w:w="4770" w:type="dxa"/>
            <w:tcBorders/>
          </w:tcPr>
          <w:p>
            <w:pPr>
              <w:pStyle w:val="TableContents"/>
              <w:rPr>
                <w:rFonts w:eastAsia="DejaVu Sans" w:cs="DejaVu Sans"/>
              </w:rPr>
            </w:pPr>
            <w:r>
              <w:rPr>
                <w:rFonts w:eastAsia="DejaVu Sans" w:cs="DejaVu Sans"/>
              </w:rPr>
              <w:t>Maps directly to native iOS and Android accessibility trees. Unlike web apps where the DOM builds an accessibility tree automatically, React Native gives explicit control over every component’s role and label.</w:t>
            </w:r>
          </w:p>
        </w:tc>
      </w:tr>
      <w:tr>
        <w:trPr/>
        <w:tc>
          <w:tcPr>
            <w:tcW w:w="4500" w:type="dxa"/>
            <w:tcBorders>
              <w:bottom w:val="single" w:sz="6" w:space="0" w:color="000000"/>
            </w:tcBorders>
          </w:tcPr>
          <w:p>
            <w:pPr>
              <w:pStyle w:val="TableContents"/>
              <w:jc w:val="center"/>
              <w:rPr>
                <w:rFonts w:eastAsia="DejaVu Sans" w:cs="DejaVu Sans"/>
              </w:rPr>
            </w:pPr>
            <w:r>
              <w:rPr>
                <w:rFonts w:eastAsia="DejaVu Sans" w:cs="DejaVu Sans"/>
              </w:rPr>
              <w:t>Expo SDK 57+</w:t>
            </w:r>
          </w:p>
        </w:tc>
        <w:tc>
          <w:tcPr>
            <w:tcW w:w="4770" w:type="dxa"/>
            <w:tcBorders>
              <w:bottom w:val="single" w:sz="6" w:space="0" w:color="000000"/>
            </w:tcBorders>
          </w:tcPr>
          <w:p>
            <w:pPr>
              <w:pStyle w:val="TableContents"/>
              <w:rPr>
                <w:rFonts w:eastAsia="DejaVu Sans" w:cs="DejaVu Sans"/>
              </w:rPr>
            </w:pPr>
            <w:r>
              <w:rPr>
                <w:rFonts w:eastAsia="DejaVu Sans" w:cs="DejaVu Sans"/>
              </w:rPr>
              <w:t>Continuous Native Generation (CNG) avoids the painful native build sync issues that stall hackathon teams. Config plugins provide direct access to native accessibility layers without ejecting.</w:t>
            </w:r>
          </w:p>
        </w:tc>
      </w:tr>
    </w:tbl>
    <w:p>
      <w:pPr>
        <w:pStyle w:val="Normal"/>
        <w:spacing w:before="0" w:after="120"/>
        <w:jc w:val="start"/>
        <w:rPr/>
      </w:pPr>
      <w:r>
        <w:rPr/>
        <w:br/>
        <w:br/>
      </w:r>
    </w:p>
    <w:p>
      <w:pPr>
        <w:pStyle w:val="Normal"/>
        <w:spacing w:before="0" w:after="120"/>
        <w:jc w:val="start"/>
        <w:rPr>
          <w:b/>
          <w:bCs/>
        </w:rPr>
      </w:pPr>
      <w:r>
        <w:rPr>
          <w:b/>
          <w:bCs/>
        </w:rPr>
      </w:r>
    </w:p>
    <w:p>
      <w:pPr>
        <w:pStyle w:val="Normal"/>
        <w:spacing w:before="0" w:after="120"/>
        <w:jc w:val="start"/>
        <w:rPr>
          <w:b/>
          <w:bCs/>
        </w:rPr>
      </w:pPr>
      <w:r>
        <w:rPr>
          <w:b/>
          <w:bCs/>
        </w:rPr>
      </w:r>
    </w:p>
    <w:p>
      <w:pPr>
        <w:pStyle w:val="Normal"/>
        <w:spacing w:before="0" w:after="120"/>
        <w:jc w:val="start"/>
        <w:rPr>
          <w:b/>
          <w:bCs/>
        </w:rPr>
      </w:pPr>
      <w:r>
        <w:rPr>
          <w:b/>
          <w:bCs/>
        </w:rPr>
      </w:r>
    </w:p>
    <w:p>
      <w:pPr>
        <w:pStyle w:val="Normal"/>
        <w:spacing w:before="0" w:after="120"/>
        <w:jc w:val="start"/>
        <w:rPr/>
      </w:pPr>
      <w:r>
        <w:rPr>
          <w:b/>
          <w:bCs/>
        </w:rPr>
        <w:t>Accessibility Implementation:</w:t>
      </w:r>
      <w:r>
        <w:rPr/>
        <w:br/>
        <w:t>Screen Reader Support (TalkBack &amp; VoiceOver)</w:t>
      </w:r>
    </w:p>
    <w:p>
      <w:pPr>
        <w:pStyle w:val="Normal"/>
        <w:spacing w:before="0" w:after="120"/>
        <w:jc w:val="start"/>
        <w:rPr/>
      </w:pPr>
      <w:r>
        <w:rPr/>
        <w:br/>
        <w:t>Every interactive element must have these semantic props:</w:t>
      </w:r>
    </w:p>
    <w:p>
      <w:pPr>
        <w:pStyle w:val="Normal"/>
        <w:spacing w:before="0" w:after="200"/>
        <w:rPr/>
      </w:pPr>
      <w:r>
        <w:rPr/>
        <w:t>accessibilityLabel    → What the element IS ("Send Money button")</w:t>
        <w:br/>
        <w:t>accessibilityRole     → Maps to native role ("button", "header", "link")</w:t>
        <w:br/>
        <w:t>accessibilityHint     → What happens on interaction ("Double-tap to confirm transfer")</w:t>
        <w:br/>
        <w:t>accessibilityState    → Current state ("disabled", "selected", "checked")</w:t>
      </w:r>
    </w:p>
    <w:p>
      <w:pPr>
        <w:pStyle w:val="Normal"/>
        <w:spacing w:before="0" w:after="200"/>
        <w:rPr/>
      </w:pPr>
      <w:r>
        <w:rPr/>
        <w:br/>
      </w:r>
      <w:r>
        <w:rPr>
          <w:b/>
          <w:bCs/>
        </w:rPr>
        <w:t>Critical patterns:</w:t>
      </w:r>
    </w:p>
    <w:p>
      <w:pPr>
        <w:pStyle w:val="Normal"/>
        <w:spacing w:before="0" w:after="120"/>
        <w:jc w:val="start"/>
        <w:rPr/>
      </w:pPr>
      <w:r>
        <w:rPr/>
        <w:t>Pattern</w:t>
        <w:tab/>
        <w:t>Implementation</w:t>
      </w:r>
    </w:p>
    <w:p>
      <w:pPr>
        <w:pStyle w:val="Normal"/>
        <w:spacing w:before="0" w:after="120"/>
        <w:jc w:val="start"/>
        <w:rPr/>
      </w:pPr>
      <w:r>
        <w:rPr/>
        <w:t>Focus Management:</w:t>
        <w:tab/>
        <w:t>AccessibilityInfo.setAccessibilityFocus(nodeHandle) on route changes and modal opens — screen reader jumps to the right place.</w:t>
      </w:r>
    </w:p>
    <w:p>
      <w:pPr>
        <w:pStyle w:val="Normal"/>
        <w:spacing w:before="0" w:after="120"/>
        <w:jc w:val="start"/>
        <w:rPr/>
      </w:pPr>
      <w:r>
        <w:rPr/>
        <w:t>Live Region Announcements:  accessibilityLiveRegion="polite" or AccessibilityInfo.announceForAccessibility() for state changes ("Transaction confirmed", "Loading balance...").</w:t>
      </w:r>
    </w:p>
    <w:p>
      <w:pPr>
        <w:pStyle w:val="Normal"/>
        <w:spacing w:before="0" w:after="120"/>
        <w:jc w:val="start"/>
        <w:rPr/>
      </w:pPr>
      <w:r>
        <w:rPr/>
        <w:t>Hidden Decorative Elements:</w:t>
        <w:tab/>
        <w:t xml:space="preserve"> accessible={false} and importantForAccessibility="no-hide-descendants" on background images and icons to prevent noisy navigation.</w:t>
      </w:r>
    </w:p>
    <w:p>
      <w:pPr>
        <w:pStyle w:val="Normal"/>
        <w:spacing w:before="0" w:after="120"/>
        <w:jc w:val="start"/>
        <w:rPr/>
      </w:pPr>
      <w:r>
        <w:rPr/>
        <w:t>Touch Targets</w:t>
        <w:tab/>
        <w:t>Minimum 44×44 pt/dp per WCAG 2.2. No exceptions.</w:t>
        <w:br/>
        <w:t>Linting &amp; CI</w:t>
      </w:r>
    </w:p>
    <w:p>
      <w:pPr>
        <w:pStyle w:val="Normal"/>
        <w:spacing w:before="0" w:after="120"/>
        <w:jc w:val="start"/>
        <w:rPr/>
      </w:pPr>
      <w:r>
        <w:rPr/>
      </w:r>
    </w:p>
    <w:p>
      <w:pPr>
        <w:pStyle w:val="Normal"/>
        <w:spacing w:before="0" w:after="120"/>
        <w:jc w:val="start"/>
        <w:rPr/>
      </w:pPr>
      <w:r>
        <w:rPr/>
        <w:t>npm install --save-dev eslint-plugin-react-native-a11y</w:t>
      </w:r>
    </w:p>
    <w:p>
      <w:pPr>
        <w:pStyle w:val="Normal"/>
        <w:spacing w:before="0" w:after="120"/>
        <w:jc w:val="start"/>
        <w:rPr/>
      </w:pPr>
      <w:r>
        <w:rPr/>
        <w:br/>
        <w:t>Add to .eslintrc:</w:t>
      </w:r>
    </w:p>
    <w:p>
      <w:pPr>
        <w:pStyle w:val="Normal"/>
        <w:spacing w:before="0" w:after="120"/>
        <w:jc w:val="start"/>
        <w:rPr/>
      </w:pPr>
      <w:r>
        <w:rPr/>
        <w:t>{</w:t>
        <w:br/>
        <w:t>"plugins": ["react-native-a11y"],</w:t>
        <w:br/>
        <w:t>"extends": ["plugin:react-native-a11y/recommended"]</w:t>
        <w:br/>
        <w:t>}</w:t>
      </w:r>
    </w:p>
    <w:p>
      <w:pPr>
        <w:pStyle w:val="Normal"/>
        <w:spacing w:before="0" w:after="120"/>
        <w:jc w:val="start"/>
        <w:rPr/>
      </w:pPr>
      <w:r>
        <w:rPr/>
        <w:br/>
        <w:t>This catches missing labels, roles, and accessibility faults before code reaches staging.</w:t>
      </w:r>
    </w:p>
    <w:p>
      <w:pPr>
        <w:pStyle w:val="Normal"/>
        <w:spacing w:before="0" w:after="200"/>
        <w:rPr/>
      </w:pPr>
      <w:r>
        <w:rPr/>
        <w:t xml:space="preserve"> </w:t>
      </w:r>
    </w:p>
    <w:p>
      <w:pPr>
        <w:pStyle w:val="Normal"/>
        <w:spacing w:before="0" w:after="120"/>
        <w:jc w:val="start"/>
        <w:rPr/>
      </w:pPr>
      <w:r>
        <w:rPr>
          <w:b/>
          <w:bCs/>
        </w:rPr>
        <w:t>Biometric Authentication:</w:t>
      </w:r>
      <w:r>
        <w:rPr/>
        <w:br/>
        <w:t>Package: expo-local-authentication</w:t>
      </w:r>
    </w:p>
    <w:p>
      <w:pPr>
        <w:pStyle w:val="Normal"/>
        <w:spacing w:before="0" w:after="120"/>
        <w:jc w:val="start"/>
        <w:rPr/>
      </w:pPr>
      <w:r>
        <w:rPr/>
        <w:t>import * as LocalAuthentication from 'expo-local-authentication';</w:t>
      </w:r>
    </w:p>
    <w:p>
      <w:pPr>
        <w:pStyle w:val="Normal"/>
        <w:spacing w:before="0" w:after="120"/>
        <w:jc w:val="start"/>
        <w:rPr/>
      </w:pPr>
      <w:r>
        <w:rPr/>
        <w:t>const authenticate = async () =&gt; {</w:t>
        <w:br/>
        <w:t>const hasHardware = await LocalAuthentication.hasHardwareAsync();</w:t>
        <w:br/>
        <w:t>const isEnrolled = await LocalAuthentication.isEnrolledAsync();</w:t>
      </w:r>
    </w:p>
    <w:p>
      <w:pPr>
        <w:pStyle w:val="Normal"/>
        <w:spacing w:before="0" w:after="120"/>
        <w:jc w:val="start"/>
        <w:rPr/>
      </w:pPr>
      <w:r>
        <w:rPr/>
        <w:t>if (hasHardware &amp;&amp; isEnrolled) {</w:t>
        <w:br/>
        <w:t>const result = await LocalAuthentication.authenticateAsync({</w:t>
        <w:br/>
        <w:t>promptMessage: 'Confirm your identity',</w:t>
        <w:br/>
        <w:t>cancelLabel: 'Cancel',</w:t>
        <w:br/>
        <w:t>disableDeviceFallback: false,</w:t>
        <w:br/>
        <w:t>biometricsSecurityLevel: 'strong', // Required for financial apps</w:t>
        <w:br/>
        <w:t>});</w:t>
      </w:r>
    </w:p>
    <w:p>
      <w:pPr>
        <w:pStyle w:val="Normal"/>
        <w:spacing w:before="0" w:after="200"/>
        <w:rPr/>
      </w:pPr>
      <w:r>
        <w:rPr/>
        <w:t xml:space="preserve"> </w:t>
      </w:r>
    </w:p>
    <w:p>
      <w:pPr>
        <w:pStyle w:val="Normal"/>
        <w:shd w:val="clear" w:color="auto" w:fill="000000"/>
        <w:spacing w:before="160" w:after="200"/>
        <w:ind w:start="240" w:end="240"/>
        <w:jc w:val="start"/>
        <w:rPr/>
      </w:pPr>
      <w:r>
        <w:rPr>
          <w:rFonts w:eastAsia="Courier New" w:cs="Courier New" w:ascii="Courier New" w:hAnsi="Courier New"/>
          <w:color w:val="FFFFFF"/>
          <w:sz w:val="20"/>
          <w:szCs w:val="20"/>
        </w:rPr>
        <w:t xml:space="preserve">         </w:t>
      </w:r>
      <w:r>
        <w:rPr/>
        <w:br/>
      </w:r>
      <w:r>
        <w:rPr>
          <w:rFonts w:eastAsia="Courier New" w:cs="Courier New" w:ascii="Courier New" w:hAnsi="Courier New"/>
          <w:color w:val="FFFFFF"/>
          <w:sz w:val="20"/>
          <w:szCs w:val="20"/>
        </w:rPr>
        <w:t xml:space="preserve">    if (!result.success) {    </w:t>
      </w:r>
      <w:r>
        <w:rPr/>
        <w:br/>
      </w:r>
      <w:r>
        <w:rPr>
          <w:rFonts w:eastAsia="Courier New" w:cs="Courier New" w:ascii="Courier New" w:hAnsi="Courier New"/>
          <w:color w:val="FFFFFF"/>
          <w:sz w:val="20"/>
          <w:szCs w:val="20"/>
        </w:rPr>
        <w:t xml:space="preserve">      // CRITICAL: Announce failure to screen reader    </w:t>
      </w:r>
      <w:r>
        <w:rPr/>
        <w:br/>
      </w:r>
      <w:r>
        <w:rPr>
          <w:rFonts w:eastAsia="Courier New" w:cs="Courier New" w:ascii="Courier New" w:hAnsi="Courier New"/>
          <w:color w:val="FFFFFF"/>
          <w:sz w:val="20"/>
          <w:szCs w:val="20"/>
        </w:rPr>
        <w:t xml:space="preserve">      AccessibilityInfo.announceForAccessibility(    </w:t>
      </w:r>
      <w:r>
        <w:rPr/>
        <w:br/>
      </w:r>
      <w:r>
        <w:rPr>
          <w:rFonts w:eastAsia="Courier New" w:cs="Courier New" w:ascii="Courier New" w:hAnsi="Courier New"/>
          <w:color w:val="FFFFFF"/>
          <w:sz w:val="20"/>
          <w:szCs w:val="20"/>
        </w:rPr>
        <w:t xml:space="preserve">        'Authentication failed. Please try again.'    </w:t>
      </w:r>
      <w:r>
        <w:rPr/>
        <w:br/>
      </w:r>
      <w:r>
        <w:rPr>
          <w:rFonts w:eastAsia="Courier New" w:cs="Courier New" w:ascii="Courier New" w:hAnsi="Courier New"/>
          <w:color w:val="FFFFFF"/>
          <w:sz w:val="20"/>
          <w:szCs w:val="20"/>
        </w:rPr>
        <w:t xml:space="preserve">      );    </w:t>
      </w:r>
      <w:r>
        <w:rPr/>
        <w:br/>
      </w:r>
      <w:r>
        <w:rPr>
          <w:rFonts w:eastAsia="Courier New" w:cs="Courier New" w:ascii="Courier New" w:hAnsi="Courier New"/>
          <w:color w:val="FFFFFF"/>
          <w:sz w:val="20"/>
          <w:szCs w:val="20"/>
        </w:rPr>
        <w:t xml:space="preserve">    }    </w:t>
      </w:r>
      <w:r>
        <w:rPr/>
        <w:br/>
      </w:r>
      <w:r>
        <w:rPr>
          <w:rFonts w:eastAsia="Courier New" w:cs="Courier New" w:ascii="Courier New" w:hAnsi="Courier New"/>
          <w:color w:val="FFFFFF"/>
          <w:sz w:val="20"/>
          <w:szCs w:val="20"/>
        </w:rPr>
        <w:t xml:space="preserve">         </w:t>
      </w:r>
    </w:p>
    <w:p>
      <w:pPr>
        <w:pStyle w:val="Normal"/>
        <w:spacing w:before="0" w:after="120"/>
        <w:jc w:val="start"/>
        <w:rPr/>
      </w:pPr>
      <w:r>
        <w:rPr/>
        <w:t>}</w:t>
        <w:br/>
        <w:t>};</w:t>
        <w:br/>
        <w:t>Accessibility requirement: Biometric error states (user_cancel, lockout, authentication_failed) must be piped through AccessibilityInfo.announceForAccessibility() so users aren't left waiting silently.</w:t>
      </w:r>
    </w:p>
    <w:p>
      <w:pPr>
        <w:pStyle w:val="Normal"/>
        <w:spacing w:before="0" w:after="200"/>
        <w:rPr/>
      </w:pPr>
      <w:r>
        <w:rPr/>
        <w:t xml:space="preserve"> </w:t>
      </w:r>
    </w:p>
    <w:p>
      <w:pPr>
        <w:pStyle w:val="Normal"/>
        <w:spacing w:before="0" w:after="120"/>
        <w:jc w:val="start"/>
        <w:rPr/>
      </w:pPr>
      <w:r>
        <w:rPr/>
        <w:t>iOS Info.plist requirement:</w:t>
      </w:r>
    </w:p>
    <w:p>
      <w:pPr>
        <w:pStyle w:val="Normal"/>
        <w:spacing w:before="0" w:after="200"/>
        <w:rPr/>
      </w:pPr>
      <w:r>
        <w:rPr/>
        <w:t xml:space="preserve"> </w:t>
      </w:r>
    </w:p>
    <w:p>
      <w:pPr>
        <w:pStyle w:val="Normal"/>
        <w:spacing w:before="0" w:after="200"/>
        <w:rPr/>
      </w:pPr>
      <w:r>
        <w:rPr/>
        <w:t xml:space="preserve"> </w:t>
      </w:r>
    </w:p>
    <w:p>
      <w:pPr>
        <w:pStyle w:val="Normal"/>
        <w:spacing w:before="0" w:after="120"/>
        <w:jc w:val="start"/>
        <w:rPr/>
      </w:pPr>
      <w:r>
        <w:rPr/>
        <w:t>&lt;key&gt;NSFaceIDUsageDescription&lt;/key&gt;</w:t>
        <w:br/>
        <w:t>&lt;string&gt;Used to confirm your identity for secure transactions&lt;/string&gt;</w:t>
        <w:br/>
        <w:t>2.5 Text-to-Speech (TTS) Read-Back</w:t>
        <w:br/>
        <w:t>Package: expo-speech</w:t>
      </w:r>
    </w:p>
    <w:p>
      <w:pPr>
        <w:pStyle w:val="Normal"/>
        <w:spacing w:before="0" w:after="200"/>
        <w:rPr/>
      </w:pPr>
      <w:r>
        <w:rPr/>
        <w:t xml:space="preserve"> </w:t>
      </w:r>
    </w:p>
    <w:p>
      <w:pPr>
        <w:pStyle w:val="Normal"/>
        <w:spacing w:before="0" w:after="200"/>
        <w:rPr/>
      </w:pPr>
      <w:r>
        <w:rPr/>
        <w:t xml:space="preserve"> </w:t>
      </w:r>
    </w:p>
    <w:p>
      <w:pPr>
        <w:pStyle w:val="Normal"/>
        <w:spacing w:before="0" w:after="120"/>
        <w:jc w:val="start"/>
        <w:rPr/>
      </w:pPr>
      <w:r>
        <w:rPr/>
        <w:t>import * as Speech from 'expo-speech';</w:t>
      </w:r>
    </w:p>
    <w:p>
      <w:pPr>
        <w:pStyle w:val="Normal"/>
        <w:spacing w:before="0" w:after="200"/>
        <w:rPr/>
      </w:pPr>
      <w:r>
        <w:rPr/>
        <w:t xml:space="preserve"> </w:t>
      </w:r>
    </w:p>
    <w:p>
      <w:pPr>
        <w:pStyle w:val="Normal"/>
        <w:spacing w:before="0" w:after="120"/>
        <w:jc w:val="start"/>
        <w:rPr/>
      </w:pPr>
      <w:r>
        <w:rPr/>
        <w:t>const readTransactionBack = async (amount, fee, recipient) =&gt; {</w:t>
        <w:br/>
        <w:t>// Determine if headphones are connected</w:t>
        <w:br/>
        <w:t>const headphonesIn = await Audio.getAudioInputTypeAsync(); // Check audio route</w:t>
      </w:r>
    </w:p>
    <w:p>
      <w:pPr>
        <w:pStyle w:val="Normal"/>
        <w:spacing w:before="0" w:after="200"/>
        <w:rPr/>
      </w:pPr>
      <w:r>
        <w:rPr/>
        <w:t xml:space="preserve"> </w:t>
      </w:r>
    </w:p>
    <w:p>
      <w:pPr>
        <w:pStyle w:val="Normal"/>
        <w:spacing w:before="0" w:after="120"/>
        <w:jc w:val="start"/>
        <w:rPr/>
      </w:pPr>
      <w:r>
        <w:rPr/>
        <w:t>if (headphonesIn) {</w:t>
        <w:br/>
        <w:t>// Private: use TTS</w:t>
        <w:br/>
        <w:t xml:space="preserve">const message = </w:t>
      </w:r>
      <w:r>
        <w:rPr>
          <w:rFonts w:eastAsia="Courier New" w:cs="Courier New" w:ascii="Courier New" w:hAnsi="Courier New"/>
          <w:shd w:fill="F1F5F9" w:val="clear"/>
        </w:rPr>
        <w:t xml:space="preserve">Sending ${amount} Ghana Cedis to ${recipient}. </w:t>
      </w:r>
      <w:r>
        <w:rPr/>
        <w:t xml:space="preserve"> +</w:t>
        <w:br/>
      </w:r>
      <w:r>
        <w:rPr>
          <w:rFonts w:eastAsia="Courier New" w:cs="Courier New" w:ascii="Courier New" w:hAnsi="Courier New"/>
          <w:shd w:fill="F1F5F9" w:val="clear"/>
        </w:rPr>
        <w:t xml:space="preserve">Transaction fee is ${fee} Cedis. </w:t>
      </w:r>
      <w:r>
        <w:rPr/>
        <w:t xml:space="preserve"> +</w:t>
        <w:br/>
      </w:r>
      <w:r>
        <w:rPr>
          <w:rFonts w:eastAsia="Courier New" w:cs="Courier New" w:ascii="Courier New" w:hAnsi="Courier New"/>
          <w:shd w:fill="F1F5F9" w:val="clear"/>
        </w:rPr>
        <w:t>Double-tap to confirm, or tap anywhere to cancel.</w:t>
      </w:r>
      <w:r>
        <w:rPr/>
        <w:t>;</w:t>
        <w:br/>
        <w:t>Speech.speak(message, { language: 'ak-GH', rate: 0.85 });</w:t>
        <w:br/>
        <w:t>} else {</w:t>
        <w:br/>
        <w:t>// Public setting: use haptic vibration pattern instead</w:t>
        <w:br/>
        <w:t>// Short pulse = confirm, long pulse = amount, double pulse = cancel</w:t>
        <w:br/>
        <w:t>await Haptics.impactAsync(Haptics.ImpactFeedbackStyle.Heavy);</w:t>
        <w:br/>
        <w:t>}</w:t>
        <w:br/>
        <w:t>};</w:t>
      </w:r>
    </w:p>
    <w:p>
      <w:pPr>
        <w:pStyle w:val="Normal"/>
        <w:spacing w:before="0" w:after="120"/>
        <w:jc w:val="start"/>
        <w:rPr/>
      </w:pPr>
      <w:r>
        <w:rPr/>
        <w:br/>
        <w:t>Why haptic fallback? During user interviews, the team identified that audio confirmation of transaction amounts is not private in a crowded vendor stall. Haptic patterns provide a discrete alternative.</w:t>
      </w:r>
    </w:p>
    <w:p>
      <w:pPr>
        <w:pStyle w:val="Normal"/>
        <w:spacing w:before="0" w:after="200"/>
        <w:rPr/>
      </w:pPr>
      <w:r>
        <w:rPr/>
        <w:t xml:space="preserve"> </w:t>
      </w:r>
    </w:p>
    <w:p>
      <w:pPr>
        <w:pStyle w:val="Normal"/>
        <w:spacing w:before="0" w:after="120"/>
        <w:jc w:val="start"/>
        <w:rPr/>
      </w:pPr>
      <w:r>
        <w:rPr>
          <w:b/>
          <w:bCs/>
        </w:rPr>
        <w:t>SMS Parsing (Transaction History):</w:t>
      </w:r>
      <w:r>
        <w:rPr/>
        <w:br/>
        <w:t>Package: react-native-sms-retriever (Android only)</w:t>
      </w:r>
    </w:p>
    <w:p>
      <w:pPr>
        <w:pStyle w:val="Normal"/>
        <w:spacing w:before="0" w:after="120"/>
        <w:jc w:val="start"/>
        <w:rPr/>
      </w:pPr>
      <w:r>
        <w:rPr/>
        <w:t>import SmsRetriever from 'react-native-sms-retriever';</w:t>
      </w:r>
    </w:p>
    <w:p>
      <w:pPr>
        <w:pStyle w:val="Normal"/>
        <w:spacing w:before="0" w:after="120"/>
        <w:jc w:val="start"/>
        <w:rPr/>
      </w:pPr>
      <w:r>
        <w:rPr/>
        <w:t>// Listen for incoming SMS</w:t>
        <w:br/>
        <w:t>SmsRetriever.addSmsListener((event) =&gt; {</w:t>
        <w:br/>
        <w:t>const message = event.message;</w:t>
        <w:br/>
        <w:t>// Parse MoMo confirmation format:</w:t>
        <w:br/>
        <w:t>// "GHS 50.00 sent to John (+23324XXX). Fee: GHS 1.50. Ref: ABC123"</w:t>
        <w:br/>
        <w:t>const parsed = parseMoMoConfirmation(message);</w:t>
        <w:br/>
        <w:t>saveTransaction(parsed);</w:t>
        <w:br/>
        <w:t>});</w:t>
      </w:r>
    </w:p>
    <w:p>
      <w:pPr>
        <w:pStyle w:val="Normal"/>
        <w:spacing w:before="0" w:after="120"/>
        <w:jc w:val="start"/>
        <w:rPr/>
      </w:pPr>
      <w:r>
        <w:rPr/>
        <w:br/>
        <w:t>Android Manifest permission:</w:t>
      </w:r>
    </w:p>
    <w:p>
      <w:pPr>
        <w:pStyle w:val="Normal"/>
        <w:spacing w:before="0" w:after="120"/>
        <w:jc w:val="start"/>
        <w:rPr/>
      </w:pPr>
      <w:r>
        <w:rPr/>
        <w:t xml:space="preserve">⚠️ </w:t>
      </w:r>
      <w:r>
        <w:rPr/>
        <w:t>iOS limitation: iOS does not allow third-party SMS reading. On iOS, users would manually input transaction references, or the app could offer QR-code scanning of receipts from MoMo agents.</w:t>
      </w:r>
    </w:p>
    <w:p>
      <w:pPr>
        <w:pStyle w:val="Normal"/>
        <w:spacing w:before="0" w:after="200"/>
        <w:rPr/>
      </w:pPr>
      <w:r>
        <w:rPr/>
        <w:t xml:space="preserve"> </w:t>
      </w:r>
    </w:p>
    <w:p>
      <w:pPr>
        <w:pStyle w:val="Normal"/>
        <w:spacing w:before="0" w:after="120"/>
        <w:jc w:val="start"/>
        <w:rPr/>
      </w:pPr>
      <w:r>
        <w:rPr/>
        <w:t>Package Summary — App Track</w:t>
      </w:r>
    </w:p>
    <w:p>
      <w:pPr>
        <w:pStyle w:val="Normal"/>
        <w:spacing w:before="0" w:after="120"/>
        <w:jc w:val="start"/>
        <w:rPr/>
      </w:pPr>
      <w:r>
        <w:rPr/>
      </w:r>
    </w:p>
    <w:tbl>
      <w:tblPr>
        <w:tblW w:w="9090" w:type="dxa"/>
        <w:jc w:val="start"/>
        <w:tblInd w:w="0" w:type="dxa"/>
        <w:tblLayout w:type="fixed"/>
        <w:tblCellMar>
          <w:top w:w="0" w:type="dxa"/>
          <w:start w:w="0" w:type="dxa"/>
          <w:bottom w:w="0" w:type="dxa"/>
          <w:end w:w="0" w:type="dxa"/>
        </w:tblCellMar>
      </w:tblPr>
      <w:tblGrid>
        <w:gridCol w:w="3008"/>
        <w:gridCol w:w="3009"/>
        <w:gridCol w:w="3073"/>
      </w:tblGrid>
      <w:tr>
        <w:trPr/>
        <w:tc>
          <w:tcPr>
            <w:tcW w:w="3008" w:type="dxa"/>
            <w:tcBorders>
              <w:top w:val="single" w:sz="6" w:space="0" w:color="000000"/>
              <w:bottom w:val="single" w:sz="6" w:space="0" w:color="000000"/>
            </w:tcBorders>
          </w:tcPr>
          <w:p>
            <w:pPr>
              <w:pStyle w:val="TableContents"/>
              <w:jc w:val="center"/>
              <w:rPr>
                <w:rFonts w:eastAsia="DejaVu Sans" w:cs="DejaVu Sans"/>
                <w:b/>
                <w:bCs/>
              </w:rPr>
            </w:pPr>
            <w:r>
              <w:rPr>
                <w:rFonts w:eastAsia="DejaVu Sans" w:cs="DejaVu Sans"/>
                <w:b/>
                <w:bCs/>
              </w:rPr>
              <w:t>Package</w:t>
            </w:r>
          </w:p>
        </w:tc>
        <w:tc>
          <w:tcPr>
            <w:tcW w:w="3009" w:type="dxa"/>
            <w:tcBorders>
              <w:top w:val="single" w:sz="6" w:space="0" w:color="000000"/>
              <w:bottom w:val="single" w:sz="6" w:space="0" w:color="000000"/>
            </w:tcBorders>
          </w:tcPr>
          <w:p>
            <w:pPr>
              <w:pStyle w:val="TableContents"/>
              <w:jc w:val="center"/>
              <w:rPr>
                <w:rFonts w:eastAsia="DejaVu Sans" w:cs="DejaVu Sans"/>
                <w:b/>
                <w:bCs/>
              </w:rPr>
            </w:pPr>
            <w:r>
              <w:rPr>
                <w:rFonts w:eastAsia="DejaVu Sans" w:cs="DejaVu Sans"/>
                <w:b/>
                <w:bCs/>
              </w:rPr>
              <w:t>Purpose</w:t>
            </w:r>
          </w:p>
        </w:tc>
        <w:tc>
          <w:tcPr>
            <w:tcW w:w="3073" w:type="dxa"/>
            <w:tcBorders>
              <w:top w:val="single" w:sz="6" w:space="0" w:color="000000"/>
              <w:bottom w:val="single" w:sz="6" w:space="0" w:color="000000"/>
            </w:tcBorders>
          </w:tcPr>
          <w:p>
            <w:pPr>
              <w:pStyle w:val="TableContents"/>
              <w:jc w:val="center"/>
              <w:rPr>
                <w:rFonts w:eastAsia="DejaVu Sans" w:cs="DejaVu Sans"/>
                <w:b/>
                <w:bCs/>
              </w:rPr>
            </w:pPr>
            <w:r>
              <w:rPr>
                <w:rFonts w:eastAsia="DejaVu Sans" w:cs="DejaVu Sans"/>
                <w:b/>
                <w:bCs/>
              </w:rPr>
              <w:t>Version</w:t>
            </w:r>
          </w:p>
        </w:tc>
      </w:tr>
      <w:tr>
        <w:trPr/>
        <w:tc>
          <w:tcPr>
            <w:tcW w:w="3008" w:type="dxa"/>
            <w:tcBorders/>
          </w:tcPr>
          <w:p>
            <w:pPr>
              <w:pStyle w:val="TableContents"/>
              <w:rPr>
                <w:rFonts w:eastAsia="DejaVu Sans" w:cs="DejaVu Sans"/>
              </w:rPr>
            </w:pPr>
            <w:r>
              <w:rPr>
                <w:rFonts w:eastAsia="DejaVu Sans" w:cs="DejaVu Sans"/>
              </w:rPr>
              <w:t>expo</w:t>
            </w:r>
          </w:p>
        </w:tc>
        <w:tc>
          <w:tcPr>
            <w:tcW w:w="3009" w:type="dxa"/>
            <w:tcBorders/>
          </w:tcPr>
          <w:p>
            <w:pPr>
              <w:pStyle w:val="TableContents"/>
              <w:rPr>
                <w:rFonts w:eastAsia="DejaVu Sans" w:cs="DejaVu Sans"/>
              </w:rPr>
            </w:pPr>
            <w:r>
              <w:rPr>
                <w:rFonts w:eastAsia="DejaVu Sans" w:cs="DejaVu Sans"/>
              </w:rPr>
              <w:t>Core Framework</w:t>
            </w:r>
          </w:p>
        </w:tc>
        <w:tc>
          <w:tcPr>
            <w:tcW w:w="3073" w:type="dxa"/>
            <w:tcBorders/>
          </w:tcPr>
          <w:p>
            <w:pPr>
              <w:pStyle w:val="TableContents"/>
              <w:rPr>
                <w:rFonts w:eastAsia="DejaVu Sans" w:cs="DejaVu Sans"/>
              </w:rPr>
            </w:pPr>
            <w:r>
              <w:rPr>
                <w:rFonts w:eastAsia="DejaVu Sans" w:cs="DejaVu Sans"/>
              </w:rPr>
              <w:t>SDK 57+</w:t>
            </w:r>
          </w:p>
        </w:tc>
      </w:tr>
      <w:tr>
        <w:trPr/>
        <w:tc>
          <w:tcPr>
            <w:tcW w:w="3008" w:type="dxa"/>
            <w:tcBorders/>
          </w:tcPr>
          <w:p>
            <w:pPr>
              <w:pStyle w:val="TableContents"/>
              <w:rPr>
                <w:rFonts w:eastAsia="DejaVu Sans" w:cs="DejaVu Sans"/>
              </w:rPr>
            </w:pPr>
            <w:r>
              <w:rPr>
                <w:rFonts w:eastAsia="DejaVu Sans" w:cs="DejaVu Sans"/>
              </w:rPr>
              <w:t>expo-local-authentication</w:t>
            </w:r>
          </w:p>
        </w:tc>
        <w:tc>
          <w:tcPr>
            <w:tcW w:w="3009" w:type="dxa"/>
            <w:tcBorders/>
          </w:tcPr>
          <w:p>
            <w:pPr>
              <w:pStyle w:val="TableContents"/>
              <w:rPr>
                <w:rFonts w:eastAsia="DejaVu Sans" w:cs="DejaVu Sans"/>
              </w:rPr>
            </w:pPr>
            <w:r>
              <w:rPr>
                <w:rFonts w:eastAsia="DejaVu Sans" w:cs="DejaVu Sans"/>
              </w:rPr>
              <w:t>Biometric auth</w:t>
            </w:r>
          </w:p>
        </w:tc>
        <w:tc>
          <w:tcPr>
            <w:tcW w:w="3073" w:type="dxa"/>
            <w:tcBorders/>
          </w:tcPr>
          <w:p>
            <w:pPr>
              <w:pStyle w:val="TableContents"/>
              <w:rPr>
                <w:rFonts w:eastAsia="DejaVu Sans" w:cs="DejaVu Sans"/>
              </w:rPr>
            </w:pPr>
            <w:r>
              <w:rPr>
                <w:rFonts w:eastAsia="DejaVu Sans" w:cs="DejaVu Sans"/>
              </w:rPr>
              <w:t>Latest</w:t>
            </w:r>
          </w:p>
        </w:tc>
      </w:tr>
      <w:tr>
        <w:trPr/>
        <w:tc>
          <w:tcPr>
            <w:tcW w:w="3008" w:type="dxa"/>
            <w:tcBorders/>
          </w:tcPr>
          <w:p>
            <w:pPr>
              <w:pStyle w:val="TableContents"/>
              <w:rPr>
                <w:rFonts w:eastAsia="DejaVu Sans" w:cs="DejaVu Sans"/>
              </w:rPr>
            </w:pPr>
            <w:r>
              <w:rPr>
                <w:rFonts w:eastAsia="DejaVu Sans" w:cs="DejaVu Sans"/>
              </w:rPr>
              <w:t>expo-speech</w:t>
            </w:r>
          </w:p>
        </w:tc>
        <w:tc>
          <w:tcPr>
            <w:tcW w:w="3009" w:type="dxa"/>
            <w:tcBorders/>
          </w:tcPr>
          <w:p>
            <w:pPr>
              <w:pStyle w:val="TableContents"/>
              <w:rPr>
                <w:rFonts w:eastAsia="DejaVu Sans" w:cs="DejaVu Sans"/>
              </w:rPr>
            </w:pPr>
            <w:r>
              <w:rPr>
                <w:rFonts w:eastAsia="DejaVu Sans" w:cs="DejaVu Sans"/>
              </w:rPr>
              <w:t>Text-to-speech</w:t>
            </w:r>
          </w:p>
        </w:tc>
        <w:tc>
          <w:tcPr>
            <w:tcW w:w="3073" w:type="dxa"/>
            <w:tcBorders/>
          </w:tcPr>
          <w:p>
            <w:pPr>
              <w:pStyle w:val="TableContents"/>
              <w:rPr>
                <w:rFonts w:eastAsia="DejaVu Sans" w:cs="DejaVu Sans"/>
              </w:rPr>
            </w:pPr>
            <w:r>
              <w:rPr>
                <w:rFonts w:eastAsia="DejaVu Sans" w:cs="DejaVu Sans"/>
              </w:rPr>
              <w:t>Latest</w:t>
            </w:r>
          </w:p>
        </w:tc>
      </w:tr>
      <w:tr>
        <w:trPr/>
        <w:tc>
          <w:tcPr>
            <w:tcW w:w="3008" w:type="dxa"/>
            <w:tcBorders/>
          </w:tcPr>
          <w:p>
            <w:pPr>
              <w:pStyle w:val="TableContents"/>
              <w:rPr>
                <w:rFonts w:eastAsia="DejaVu Sans" w:cs="DejaVu Sans"/>
              </w:rPr>
            </w:pPr>
            <w:r>
              <w:rPr>
                <w:rFonts w:eastAsia="DejaVu Sans" w:cs="DejaVu Sans"/>
              </w:rPr>
              <w:t>expo-speech-recognition</w:t>
            </w:r>
          </w:p>
        </w:tc>
        <w:tc>
          <w:tcPr>
            <w:tcW w:w="3009" w:type="dxa"/>
            <w:tcBorders/>
          </w:tcPr>
          <w:p>
            <w:pPr>
              <w:pStyle w:val="TableContents"/>
              <w:rPr>
                <w:rFonts w:eastAsia="DejaVu Sans" w:cs="DejaVu Sans"/>
              </w:rPr>
            </w:pPr>
            <w:r>
              <w:rPr>
                <w:rFonts w:eastAsia="DejaVu Sans" w:cs="DejaVu Sans"/>
              </w:rPr>
              <w:t>Voice commands / STT</w:t>
            </w:r>
          </w:p>
        </w:tc>
        <w:tc>
          <w:tcPr>
            <w:tcW w:w="3073" w:type="dxa"/>
            <w:tcBorders/>
          </w:tcPr>
          <w:p>
            <w:pPr>
              <w:pStyle w:val="TableContents"/>
              <w:rPr>
                <w:rFonts w:eastAsia="DejaVu Sans" w:cs="DejaVu Sans"/>
              </w:rPr>
            </w:pPr>
            <w:r>
              <w:rPr>
                <w:rFonts w:eastAsia="DejaVu Sans" w:cs="DejaVu Sans"/>
              </w:rPr>
              <w:t>Latest</w:t>
            </w:r>
          </w:p>
        </w:tc>
      </w:tr>
      <w:tr>
        <w:trPr/>
        <w:tc>
          <w:tcPr>
            <w:tcW w:w="3008" w:type="dxa"/>
            <w:tcBorders/>
          </w:tcPr>
          <w:p>
            <w:pPr>
              <w:pStyle w:val="TableContents"/>
              <w:rPr>
                <w:rFonts w:eastAsia="DejaVu Sans" w:cs="DejaVu Sans"/>
              </w:rPr>
            </w:pPr>
            <w:r>
              <w:rPr>
                <w:rFonts w:eastAsia="DejaVu Sans" w:cs="DejaVu Sans"/>
              </w:rPr>
              <w:t>expo-haptics</w:t>
            </w:r>
          </w:p>
        </w:tc>
        <w:tc>
          <w:tcPr>
            <w:tcW w:w="3009" w:type="dxa"/>
            <w:tcBorders/>
          </w:tcPr>
          <w:p>
            <w:pPr>
              <w:pStyle w:val="TableContents"/>
              <w:rPr>
                <w:rFonts w:eastAsia="DejaVu Sans" w:cs="DejaVu Sans"/>
              </w:rPr>
            </w:pPr>
            <w:r>
              <w:rPr>
                <w:rFonts w:eastAsia="DejaVu Sans" w:cs="DejaVu Sans"/>
              </w:rPr>
              <w:t>Vibration feedback</w:t>
            </w:r>
          </w:p>
        </w:tc>
        <w:tc>
          <w:tcPr>
            <w:tcW w:w="3073" w:type="dxa"/>
            <w:tcBorders/>
          </w:tcPr>
          <w:p>
            <w:pPr>
              <w:pStyle w:val="TableContents"/>
              <w:rPr>
                <w:rFonts w:eastAsia="DejaVu Sans" w:cs="DejaVu Sans"/>
              </w:rPr>
            </w:pPr>
            <w:r>
              <w:rPr>
                <w:rFonts w:eastAsia="DejaVu Sans" w:cs="DejaVu Sans"/>
              </w:rPr>
              <w:t>Latest</w:t>
            </w:r>
          </w:p>
        </w:tc>
      </w:tr>
      <w:tr>
        <w:trPr/>
        <w:tc>
          <w:tcPr>
            <w:tcW w:w="3008" w:type="dxa"/>
            <w:tcBorders/>
          </w:tcPr>
          <w:p>
            <w:pPr>
              <w:pStyle w:val="TableContents"/>
              <w:rPr>
                <w:rFonts w:eastAsia="DejaVu Sans" w:cs="DejaVu Sans"/>
              </w:rPr>
            </w:pPr>
            <w:r>
              <w:rPr>
                <w:rFonts w:eastAsia="DejaVu Sans" w:cs="DejaVu Sans"/>
              </w:rPr>
              <w:t>react-native-sms-retriever</w:t>
            </w:r>
          </w:p>
        </w:tc>
        <w:tc>
          <w:tcPr>
            <w:tcW w:w="3009" w:type="dxa"/>
            <w:tcBorders/>
          </w:tcPr>
          <w:p>
            <w:pPr>
              <w:pStyle w:val="TableContents"/>
              <w:rPr>
                <w:rFonts w:eastAsia="DejaVu Sans" w:cs="DejaVu Sans"/>
              </w:rPr>
            </w:pPr>
            <w:r>
              <w:rPr>
                <w:rFonts w:eastAsia="DejaVu Sans" w:cs="DejaVu Sans"/>
              </w:rPr>
              <w:t>SMS parsing (Android)</w:t>
            </w:r>
          </w:p>
        </w:tc>
        <w:tc>
          <w:tcPr>
            <w:tcW w:w="3073" w:type="dxa"/>
            <w:tcBorders/>
          </w:tcPr>
          <w:p>
            <w:pPr>
              <w:pStyle w:val="TableContents"/>
              <w:rPr>
                <w:rFonts w:eastAsia="DejaVu Sans" w:cs="DejaVu Sans"/>
              </w:rPr>
            </w:pPr>
            <w:r>
              <w:rPr>
                <w:rFonts w:eastAsia="DejaVu Sans" w:cs="DejaVu Sans"/>
              </w:rPr>
              <w:t>Latest</w:t>
            </w:r>
          </w:p>
        </w:tc>
      </w:tr>
      <w:tr>
        <w:trPr/>
        <w:tc>
          <w:tcPr>
            <w:tcW w:w="3008" w:type="dxa"/>
            <w:tcBorders/>
          </w:tcPr>
          <w:p>
            <w:pPr>
              <w:pStyle w:val="TableContents"/>
              <w:rPr>
                <w:rFonts w:eastAsia="DejaVu Sans" w:cs="DejaVu Sans"/>
              </w:rPr>
            </w:pPr>
            <w:r>
              <w:rPr>
                <w:rFonts w:eastAsia="DejaVu Sans" w:cs="DejaVu Sans"/>
              </w:rPr>
              <w:t>Il8next + react-il8nnext</w:t>
            </w:r>
          </w:p>
        </w:tc>
        <w:tc>
          <w:tcPr>
            <w:tcW w:w="3009" w:type="dxa"/>
            <w:tcBorders/>
          </w:tcPr>
          <w:p>
            <w:pPr>
              <w:pStyle w:val="TableContents"/>
              <w:rPr>
                <w:rFonts w:eastAsia="DejaVu Sans" w:cs="DejaVu Sans"/>
              </w:rPr>
            </w:pPr>
            <w:r>
              <w:rPr>
                <w:rFonts w:eastAsia="DejaVu Sans" w:cs="DejaVu Sans"/>
              </w:rPr>
              <w:t>Localization (Twi, Ga, Ewe, Pidgin)</w:t>
            </w:r>
          </w:p>
        </w:tc>
        <w:tc>
          <w:tcPr>
            <w:tcW w:w="3073" w:type="dxa"/>
            <w:tcBorders/>
          </w:tcPr>
          <w:p>
            <w:pPr>
              <w:pStyle w:val="TableContents"/>
              <w:rPr>
                <w:rFonts w:eastAsia="DejaVu Sans" w:cs="DejaVu Sans"/>
              </w:rPr>
            </w:pPr>
            <w:r>
              <w:rPr>
                <w:rFonts w:eastAsia="DejaVu Sans" w:cs="DejaVu Sans"/>
              </w:rPr>
              <w:t>Latest</w:t>
            </w:r>
          </w:p>
        </w:tc>
      </w:tr>
      <w:tr>
        <w:trPr/>
        <w:tc>
          <w:tcPr>
            <w:tcW w:w="3008" w:type="dxa"/>
            <w:tcBorders>
              <w:bottom w:val="single" w:sz="6" w:space="0" w:color="000000"/>
            </w:tcBorders>
          </w:tcPr>
          <w:p>
            <w:pPr>
              <w:pStyle w:val="TableContents"/>
              <w:rPr>
                <w:rFonts w:eastAsia="DejaVu Sans" w:cs="DejaVu Sans"/>
              </w:rPr>
            </w:pPr>
            <w:r>
              <w:rPr>
                <w:rFonts w:eastAsia="DejaVu Sans" w:cs="DejaVu Sans"/>
              </w:rPr>
              <w:t>eslint-plugin-react-native-ally</w:t>
            </w:r>
          </w:p>
        </w:tc>
        <w:tc>
          <w:tcPr>
            <w:tcW w:w="3009" w:type="dxa"/>
            <w:tcBorders>
              <w:bottom w:val="single" w:sz="6" w:space="0" w:color="000000"/>
            </w:tcBorders>
          </w:tcPr>
          <w:p>
            <w:pPr>
              <w:pStyle w:val="TableContents"/>
              <w:rPr>
                <w:rFonts w:eastAsia="DejaVu Sans" w:cs="DejaVu Sans"/>
              </w:rPr>
            </w:pPr>
            <w:r>
              <w:rPr>
                <w:rFonts w:eastAsia="DejaVu Sans" w:cs="DejaVu Sans"/>
              </w:rPr>
              <w:t>Accessibility linting</w:t>
            </w:r>
          </w:p>
        </w:tc>
        <w:tc>
          <w:tcPr>
            <w:tcW w:w="3073" w:type="dxa"/>
            <w:tcBorders>
              <w:bottom w:val="single" w:sz="6" w:space="0" w:color="000000"/>
            </w:tcBorders>
          </w:tcPr>
          <w:p>
            <w:pPr>
              <w:pStyle w:val="TableContents"/>
              <w:rPr>
                <w:rFonts w:eastAsia="DejaVu Sans" w:cs="DejaVu Sans"/>
              </w:rPr>
            </w:pPr>
            <w:r>
              <w:rPr>
                <w:rFonts w:eastAsia="DejaVu Sans" w:cs="DejaVu Sans"/>
              </w:rPr>
              <w:t>Latest</w:t>
            </w:r>
          </w:p>
        </w:tc>
      </w:tr>
    </w:tbl>
    <w:p>
      <w:pPr>
        <w:pStyle w:val="Normal"/>
        <w:spacing w:before="0" w:after="120"/>
        <w:jc w:val="start"/>
        <w:rPr/>
      </w:pPr>
      <w:r>
        <w:rPr/>
        <w:br/>
        <w:b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b/>
          <w:bCs/>
        </w:rPr>
        <w:t>Track 2:</w:t>
      </w:r>
      <w:r>
        <w:rPr/>
        <w:t xml:space="preserve"> </w:t>
      </w:r>
      <w:r>
        <w:rPr>
          <w:b/>
          <w:bCs/>
        </w:rPr>
        <w:t>Voice Line (Feature-Phone Users)</w:t>
      </w:r>
      <w:r>
        <w:rPr/>
        <w:br/>
        <w:t>Purpose:</w:t>
      </w:r>
    </w:p>
    <w:p>
      <w:pPr>
        <w:pStyle w:val="Normal"/>
        <w:spacing w:before="0" w:after="120"/>
        <w:jc w:val="start"/>
        <w:rPr/>
      </w:pPr>
      <w:r>
        <w:rPr/>
        <w:br/>
        <w:t>Provide a toll-free phone number that feature-phone users can call to perform MoMo transactions through spoken menus in Akan (Twi) and Ewe, eliminating the need to type USSD codes or hand a phone to a stranger.</w:t>
      </w:r>
    </w:p>
    <w:p>
      <w:pPr>
        <w:pStyle w:val="Normal"/>
        <w:spacing w:before="0" w:after="200"/>
        <w:rPr/>
      </w:pPr>
      <w:r>
        <w:rPr/>
        <w:t xml:space="preserve"> </w:t>
      </w:r>
    </w:p>
    <w:p>
      <w:pPr>
        <w:pStyle w:val="Normal"/>
        <w:spacing w:before="0" w:after="120"/>
        <w:jc w:val="start"/>
        <w:rPr>
          <w:b/>
          <w:bCs/>
        </w:rPr>
      </w:pPr>
      <w:r>
        <w:rPr>
          <w:b/>
          <w:bCs/>
        </w:rPr>
        <w:t>IVR Platform Selection:</w:t>
      </w:r>
    </w:p>
    <w:p>
      <w:pPr>
        <w:pStyle w:val="Normal"/>
        <w:spacing w:before="0" w:after="120"/>
        <w:jc w:val="start"/>
        <w:rPr/>
      </w:pPr>
      <w:r>
        <w:rPr/>
        <w:br/>
        <w:t>Recommended stack: Arkesel VoiceConnect (telephony + TTS) + Mobobi Abena AI (speech recognition for spoken passphrase auth).</w:t>
      </w:r>
    </w:p>
    <w:p>
      <w:pPr>
        <w:pStyle w:val="Normal"/>
        <w:spacing w:before="0" w:after="200"/>
        <w:rPr/>
      </w:pPr>
      <w:r>
        <w:rPr/>
        <w:t xml:space="preserve"> </w:t>
      </w:r>
    </w:p>
    <w:p>
      <w:pPr>
        <w:pStyle w:val="Normal"/>
        <w:spacing w:before="0" w:after="120"/>
        <w:jc w:val="start"/>
        <w:rPr>
          <w:b/>
          <w:bCs/>
        </w:rPr>
      </w:pPr>
      <w:r>
        <w:rPr>
          <w:b/>
          <w:bCs/>
        </w:rPr>
        <w:t>Arkesel VoiceConnect Setup:</w:t>
      </w:r>
    </w:p>
    <w:p>
      <w:pPr>
        <w:pStyle w:val="Normal"/>
        <w:spacing w:before="0" w:after="120"/>
        <w:jc w:val="start"/>
        <w:rPr/>
      </w:pPr>
      <w:r>
        <w:rPr/>
        <w:br/>
        <w:t>Getting started:</w:t>
      </w:r>
    </w:p>
    <w:p>
      <w:pPr>
        <w:pStyle w:val="Normal"/>
        <w:spacing w:before="0" w:after="120"/>
        <w:jc w:val="start"/>
        <w:rPr/>
      </w:pPr>
      <w:r>
        <w:rPr/>
        <w:t xml:space="preserve">1. </w:t>
      </w:r>
      <w:r>
        <w:rPr/>
        <w:t>Create an Arkesel account at arkesel.com</w:t>
        <w:br/>
      </w:r>
      <w:r>
        <w:rPr/>
        <w:t xml:space="preserve">2. </w:t>
      </w:r>
      <w:r>
        <w:rPr/>
        <w:t>Request a toll-free number via their dashboard (managed through NCA coordination)</w:t>
        <w:br/>
      </w:r>
      <w:r>
        <w:rPr/>
        <w:t xml:space="preserve">3. </w:t>
      </w:r>
      <w:r>
        <w:rPr/>
        <w:t>Obtain API credentials:</w:t>
        <w:br/>
        <w:t>ARKESEL_API_KEY</w:t>
        <w:br/>
        <w:t>ARKESEL_TOLL_FREE_NUMBER</w:t>
        <w:br/>
        <w:t>ARKESEL_ACCOUNT_SID</w:t>
      </w:r>
    </w:p>
    <w:p>
      <w:pPr>
        <w:pStyle w:val="Normal"/>
        <w:spacing w:before="0" w:after="120"/>
        <w:jc w:val="start"/>
        <w:rPr/>
      </w:pPr>
      <w:r>
        <w:rPr/>
        <w:br/>
      </w:r>
      <w:r>
        <w:rPr>
          <w:b/>
          <w:bCs/>
          <w:i w:val="false"/>
          <w:iCs w:val="false"/>
        </w:rPr>
        <w:t>IVR Flow Architecture:</w:t>
      </w:r>
    </w:p>
    <w:p>
      <w:pPr>
        <w:pStyle w:val="Normal"/>
        <w:spacing w:before="0" w:after="200"/>
        <w:rPr/>
      </w:pPr>
      <w:r>
        <w:rPr/>
        <w:t xml:space="preserve"> </w:t>
      </w:r>
    </w:p>
    <w:p>
      <w:pPr>
        <w:pStyle w:val="Normal"/>
        <w:spacing w:before="0" w:after="200"/>
        <w:rPr/>
      </w:pPr>
      <w:r>
        <w:rPr/>
        <w:t xml:space="preserve"> </w:t>
      </w:r>
    </w:p>
    <w:p>
      <w:pPr>
        <w:pStyle w:val="Normal"/>
        <w:spacing w:before="0" w:after="120"/>
        <w:jc w:val="center"/>
        <w:rPr/>
      </w:pPr>
      <w:r>
        <w:rPr/>
        <w:t>Caller dials toll-free number</w:t>
        <w:br/>
        <w:t>│</w:t>
        <w:br/>
        <w:t>▼</w:t>
        <w:br/>
        <w:t>┌─────────────────────┐</w:t>
        <w:br/>
        <w:t xml:space="preserve"> Language Selection  │  "Wo ka Twi anaa Ewe?" / "Speak Twi or Ewe?"</w:t>
        <w:br/>
        <w:t>│  (press 1 or 2)      │</w:t>
        <w:br/>
        <w:t>└─────────┬───────────┘</w:t>
        <w:br/>
        <w:t>│</w:t>
        <w:br/>
        <w:t>▼</w:t>
        <w:br/>
        <w:t>┌─────────────────────┐</w:t>
        <w:br/>
        <w:t xml:space="preserve"> Identity Verification│  Speak passphrase → Abena AI ASR → match voiceprint</w:t>
        <w:br/>
        <w:t>│  (spoken passphrase) │  OR fallback: enter 4-digit PIN via DTMF</w:t>
        <w:br/>
        <w:t>└─────────┬───────────┘</w:t>
        <w:br/>
        <w:t>│</w:t>
        <w:br/>
        <w:t>▼</w:t>
        <w:br/>
        <w:t>┌─────────────────────┐</w:t>
        <w:br/>
        <w:t>│  Main Menu           │</w:t>
        <w:br/>
        <w:t>│  1. Check Balance    │</w:t>
        <w:br/>
        <w:t>│  2. Send Money       │</w:t>
        <w:br/>
        <w:t>│  3. Buy Airtime      │</w:t>
        <w:br/>
        <w:t>│  4. Recent Transactions</w:t>
        <w:br/>
        <w:t>└─────────┬───────────┘</w:t>
        <w:br/>
        <w:t>│</w:t>
        <w:br/>
        <w:t>▼</w:t>
        <w:br/>
        <w:t>┌─────────────────────┐</w:t>
        <w:br/>
        <w:t>│  Transaction Flow    │</w:t>
        <w:br/>
        <w:t>│  "How much?" → "Who?"│ → "Confirm: Send 20 Cedis to Ama" → "Say yes or no"</w:t>
        <w:br/>
        <w:t>└─────────┬───────────┘</w:t>
        <w:br/>
        <w:t>│</w:t>
        <w:br/>
        <w:t>▼</w:t>
        <w:br/>
        <w:t>┌─────────────────────┐</w:t>
        <w:br/>
        <w:t>│  Post-Transaction    │  Optional callback: "Your transaction to Ama for</w:t>
        <w:br/>
        <w:t>│  Callback            │  20 Cedis was successful. Reference: ABC123"</w:t>
        <w:br/>
        <w:t>└─────────────────────┘</w:t>
      </w:r>
    </w:p>
    <w:p>
      <w:pPr>
        <w:pStyle w:val="Normal"/>
        <w:spacing w:before="0" w:after="120"/>
        <w:jc w:val="center"/>
        <w:rPr/>
      </w:pPr>
      <w:r>
        <w:rPr/>
      </w:r>
    </w:p>
    <w:p>
      <w:pPr>
        <w:pStyle w:val="Normal"/>
        <w:spacing w:before="0" w:after="120"/>
        <w:jc w:val="start"/>
        <w:rPr/>
      </w:pPr>
      <w:r>
        <w:rPr/>
        <w:br/>
      </w:r>
      <w:r>
        <w:rPr>
          <w:b/>
          <w:bCs/>
        </w:rPr>
        <w:t>Spoken Passphrase Authentication (Abena AI):</w:t>
      </w:r>
    </w:p>
    <w:p>
      <w:pPr>
        <w:pStyle w:val="Normal"/>
        <w:spacing w:before="0" w:after="120"/>
        <w:jc w:val="start"/>
        <w:rPr/>
      </w:pPr>
      <w:r>
        <w:rPr/>
        <w:t>// Server-side: Voice enrollment</w:t>
        <w:br/>
        <w:t>const enrollVoice = async (userId, passphrase, audioBuffer) =&gt; {</w:t>
        <w:br/>
        <w:t>const voiceprint = await abenaAI.createVoiceprint({</w:t>
        <w:br/>
        <w:t>userId,</w:t>
        <w:br/>
        <w:t>passphrase: "SikaVoice m'adwene",  // User's chosen phrase in Twi</w:t>
        <w:br/>
        <w:t>audioSamples: audioBuffer,</w:t>
        <w:br/>
        <w:t>language: 'tw',</w:t>
        <w:br/>
        <w:t>});</w:t>
        <w:br/>
        <w:t>// Store voiceprint ID in Appwrite database</w:t>
        <w:br/>
        <w:t>await database.updateDocument('users', userId, { voiceprintId: voiceprint.id });</w:t>
        <w:br/>
        <w:t>};</w:t>
      </w:r>
    </w:p>
    <w:p>
      <w:pPr>
        <w:pStyle w:val="Normal"/>
        <w:spacing w:before="0" w:after="200"/>
        <w:rPr/>
      </w:pPr>
      <w:r>
        <w:rPr/>
        <w:t xml:space="preserve"> </w:t>
      </w:r>
    </w:p>
    <w:p>
      <w:pPr>
        <w:pStyle w:val="Normal"/>
        <w:spacing w:before="0" w:after="120"/>
        <w:jc w:val="start"/>
        <w:rPr/>
      </w:pPr>
      <w:r>
        <w:rPr/>
        <w:t>// Server-side: Voice verification during call</w:t>
        <w:br/>
        <w:t>const verifyVoice = async (userId, audioBuffer) =&gt; {</w:t>
        <w:br/>
        <w:t>const user = await database.getDocument('users', userId);</w:t>
        <w:br/>
        <w:t>const result = await abenaAI.verifyVoiceprint({</w:t>
        <w:br/>
        <w:t>voiceprintId: user.voiceprintId,</w:t>
        <w:br/>
        <w:t>audioSamples: audioBuffer,</w:t>
        <w:br/>
        <w:t>});</w:t>
        <w:br/>
        <w:t>return result.confidence &gt; 0.85; // Threshold for acceptance</w:t>
        <w:br/>
        <w:t>};</w:t>
      </w:r>
    </w:p>
    <w:p>
      <w:pPr>
        <w:pStyle w:val="Normal"/>
        <w:spacing w:before="0" w:after="120"/>
        <w:jc w:val="start"/>
        <w:rPr/>
      </w:pPr>
      <w:r>
        <w:rPr/>
        <w:br/>
        <w:t>Privacy note: Voiceprints are biometric data. Store only the voiceprint hash, never raw audio. Comply with Ghana's Data Protection Act (Act 843).</w:t>
      </w:r>
    </w:p>
    <w:p>
      <w:pPr>
        <w:pStyle w:val="Normal"/>
        <w:spacing w:before="0" w:after="200"/>
        <w:rPr/>
      </w:pPr>
      <w:r>
        <w:rPr/>
        <w:t xml:space="preserve"> </w:t>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b/>
          <w:bCs/>
        </w:rPr>
        <w:t>Arkesel Server Webhook (Node.js/Express):</w:t>
      </w:r>
    </w:p>
    <w:p>
      <w:pPr>
        <w:pStyle w:val="Normal"/>
        <w:spacing w:before="0" w:after="120"/>
        <w:jc w:val="start"/>
        <w:rPr/>
      </w:pPr>
      <w:r>
        <w:rPr/>
        <w:t>const express = require('express');</w:t>
        <w:br/>
        <w:t>const app = express();</w:t>
        <w:br/>
        <w:t>const { VoiceResponse } = require('arkesel-voice'); // Arkesel SDK</w:t>
      </w:r>
    </w:p>
    <w:p>
      <w:pPr>
        <w:pStyle w:val="Normal"/>
        <w:spacing w:before="0" w:after="200"/>
        <w:rPr/>
      </w:pPr>
      <w:r>
        <w:rPr/>
        <w:t xml:space="preserve"> </w:t>
      </w:r>
    </w:p>
    <w:p>
      <w:pPr>
        <w:pStyle w:val="Normal"/>
        <w:spacing w:before="0" w:after="120"/>
        <w:jc w:val="start"/>
        <w:rPr/>
      </w:pPr>
      <w:r>
        <w:rPr/>
        <w:t>app.post('/ivr/incoming', (req, res) =&gt; {</w:t>
        <w:br/>
        <w:t>const twiml = new VoiceResponse();</w:t>
      </w:r>
    </w:p>
    <w:p>
      <w:pPr>
        <w:pStyle w:val="Normal"/>
        <w:spacing w:before="0" w:after="200"/>
        <w:rPr/>
      </w:pPr>
      <w:r>
        <w:rPr/>
        <w:t xml:space="preserve"> </w:t>
      </w:r>
    </w:p>
    <w:p>
      <w:pPr>
        <w:pStyle w:val="Normal"/>
        <w:spacing w:before="0" w:after="120"/>
        <w:jc w:val="start"/>
        <w:rPr/>
      </w:pPr>
      <w:r>
        <w:rPr/>
        <w:t>// Language selection</w:t>
        <w:br/>
        <w:t>const gather = twiml.gather({</w:t>
        <w:br/>
        <w:t>numDigits: 1,</w:t>
        <w:br/>
        <w:t>action: '/ivr/language-select',</w:t>
        <w:br/>
        <w:t>timeout: 5,</w:t>
        <w:br/>
        <w:t>});</w:t>
        <w:br/>
        <w:t>gather.say({</w:t>
        <w:br/>
        <w:t>text: 'Akwaaba. Wo ka Twi anaa Ewe? Press 1 for Twi, press 2 for Ewe.',</w:t>
        <w:br/>
        <w:t>language: 'en-GH',</w:t>
        <w:br/>
        <w:t>voice: 'female',</w:t>
        <w:br/>
        <w:t>});</w:t>
      </w:r>
    </w:p>
    <w:p>
      <w:pPr>
        <w:pStyle w:val="Normal"/>
        <w:spacing w:before="0" w:after="200"/>
        <w:rPr/>
      </w:pPr>
      <w:r>
        <w:rPr/>
        <w:t xml:space="preserve"> </w:t>
      </w:r>
    </w:p>
    <w:p>
      <w:pPr>
        <w:pStyle w:val="Normal"/>
        <w:spacing w:before="0" w:after="120"/>
        <w:jc w:val="start"/>
        <w:rPr/>
      </w:pPr>
      <w:r>
        <w:rPr/>
        <w:t>res.type('text/xml').send(twiml.toString());</w:t>
        <w:br/>
        <w:t>});</w:t>
      </w:r>
    </w:p>
    <w:p>
      <w:pPr>
        <w:pStyle w:val="Normal"/>
        <w:spacing w:before="0" w:after="200"/>
        <w:rPr/>
      </w:pPr>
      <w:r>
        <w:rPr/>
        <w:t xml:space="preserve"> </w:t>
      </w:r>
    </w:p>
    <w:p>
      <w:pPr>
        <w:pStyle w:val="Normal"/>
        <w:spacing w:before="0" w:after="120"/>
        <w:jc w:val="start"/>
        <w:rPr/>
      </w:pPr>
      <w:r>
        <w:rPr/>
        <w:t>app.post('/ivr/language-select', (req, res) =&gt; {</w:t>
        <w:br/>
        <w:t>const digit = req.body.Digits;</w:t>
        <w:br/>
        <w:t>const lang = digit === '1' ? 'tw' : 'ee'; // Twi or Ewe</w:t>
        <w:br/>
        <w:t>const twiml = new VoiceResponse();</w:t>
      </w:r>
    </w:p>
    <w:p>
      <w:pPr>
        <w:pStyle w:val="Normal"/>
        <w:spacing w:before="0" w:after="200"/>
        <w:rPr/>
      </w:pPr>
      <w:r>
        <w:rPr/>
        <w:t xml:space="preserve"> </w:t>
      </w:r>
    </w:p>
    <w:p>
      <w:pPr>
        <w:pStyle w:val="Normal"/>
        <w:spacing w:before="0" w:after="120"/>
        <w:jc w:val="start"/>
        <w:rPr/>
      </w:pPr>
      <w:r>
        <w:rPr/>
        <w:t>// Prompt for spoken passphrase</w:t>
        <w:br/>
        <w:t>const gather = twiml.gather({</w:t>
        <w:br/>
        <w:t>input: 'speech',</w:t>
        <w:br/>
        <w:t xml:space="preserve">action: </w:t>
      </w:r>
      <w:r>
        <w:rPr>
          <w:rFonts w:eastAsia="Courier New" w:cs="Courier New" w:ascii="Courier New" w:hAnsi="Courier New"/>
          <w:shd w:fill="F1F5F9" w:val="clear"/>
        </w:rPr>
        <w:t>/ivr/verify/${lang}</w:t>
      </w:r>
      <w:r>
        <w:rPr/>
        <w:t>,</w:t>
        <w:br/>
        <w:t>speechTimeout: 3,</w:t>
        <w:br/>
        <w:t>language: lang === 'tw' ? 'ak-GH' : 'ee-GH',</w:t>
        <w:br/>
        <w:t>});</w:t>
        <w:br/>
        <w:t>gather.say({</w:t>
        <w:br/>
        <w:t>text: lang === 'tw'</w:t>
        <w:br/>
        <w:t>? 'Bɛyɛ wo din. Ka wo nkyerɛma pa a.'</w:t>
        <w:br/>
        <w:t>: 'Ŋdi wo nɔ. Gbe wo ŋkuɖoɖo la.',</w:t>
        <w:br/>
        <w:t>language: lang === 'tw' ? 'ak-GH' : 'ee-GH',</w:t>
        <w:br/>
        <w:t>});</w:t>
      </w:r>
    </w:p>
    <w:p>
      <w:pPr>
        <w:pStyle w:val="Normal"/>
        <w:spacing w:before="0" w:after="200"/>
        <w:rPr/>
      </w:pPr>
      <w:r>
        <w:rPr/>
        <w:t xml:space="preserve"> </w:t>
      </w:r>
    </w:p>
    <w:p>
      <w:pPr>
        <w:pStyle w:val="Normal"/>
        <w:spacing w:before="0" w:after="120"/>
        <w:jc w:val="start"/>
        <w:rPr/>
      </w:pPr>
      <w:r>
        <w:rPr/>
        <w:t>res.type('text/xml').send(twiml.toString());</w:t>
        <w:br/>
        <w:t>});</w:t>
      </w:r>
    </w:p>
    <w:p>
      <w:pPr>
        <w:pStyle w:val="Normal"/>
        <w:spacing w:before="0" w:after="200"/>
        <w:rPr/>
      </w:pPr>
      <w:r>
        <w:rPr/>
        <w:t xml:space="preserve"> </w:t>
      </w:r>
    </w:p>
    <w:p>
      <w:pPr>
        <w:pStyle w:val="Normal"/>
        <w:spacing w:before="0" w:after="120"/>
        <w:jc w:val="start"/>
        <w:rPr/>
      </w:pPr>
      <w:r>
        <w:rPr/>
        <w:t>app.listen(3000, () =&gt; console.log('SikaVoice IVR server running'));</w:t>
        <w:br/>
        <w:t>3.6 Post-Transaction Callback</w:t>
      </w:r>
    </w:p>
    <w:p>
      <w:pPr>
        <w:pStyle w:val="Normal"/>
        <w:spacing w:before="0" w:after="200"/>
        <w:rPr/>
      </w:pPr>
      <w:r>
        <w:rPr/>
        <w:t xml:space="preserve"> </w:t>
      </w:r>
    </w:p>
    <w:p>
      <w:pPr>
        <w:pStyle w:val="Normal"/>
        <w:spacing w:before="0" w:after="120"/>
        <w:jc w:val="start"/>
        <w:rPr/>
      </w:pPr>
      <w:r>
        <w:rPr/>
        <w:t>// After transaction completes, trigger outbound call</w:t>
        <w:br/>
        <w:t>const triggerCallback = async (userId, transaction) =&gt; {</w:t>
        <w:br/>
        <w:t>const user = await database.getDocument('users', userId);</w:t>
        <w:br/>
        <w:t>const lang = user.preferredLanguage; // 'tw' or 'ee'</w:t>
      </w:r>
    </w:p>
    <w:p>
      <w:pPr>
        <w:pStyle w:val="Normal"/>
        <w:spacing w:before="0" w:after="200"/>
        <w:rPr/>
      </w:pPr>
      <w:r>
        <w:rPr/>
        <w:t xml:space="preserve"> </w:t>
      </w:r>
    </w:p>
    <w:p>
      <w:pPr>
        <w:pStyle w:val="Normal"/>
        <w:spacing w:before="0" w:after="120"/>
        <w:jc w:val="start"/>
        <w:rPr/>
      </w:pPr>
      <w:r>
        <w:rPr/>
        <w:t>await arkesel.voice.outboundCall({</w:t>
        <w:br/>
        <w:t>to: user.phoneNumber,</w:t>
        <w:br/>
        <w:t>from: process.env.ARKESEL_TOLL_FREE_NUMBER,</w:t>
        <w:br/>
        <w:t xml:space="preserve">url: </w:t>
      </w:r>
      <w:r>
        <w:rPr>
          <w:rFonts w:eastAsia="Courier New" w:cs="Courier New" w:ascii="Courier New" w:hAnsi="Courier New"/>
          <w:shd w:fill="F1F5F9" w:val="clear"/>
        </w:rPr>
        <w:t>/ivr/callback/${lang}/${transaction.id}</w:t>
      </w:r>
      <w:r>
        <w:rPr/>
        <w:t>,</w:t>
        <w:br/>
        <w:t>});</w:t>
        <w:br/>
        <w:t>};</w:t>
      </w:r>
    </w:p>
    <w:p>
      <w:pPr>
        <w:pStyle w:val="Normal"/>
        <w:spacing w:before="0" w:after="120"/>
        <w:jc w:val="start"/>
        <w:rPr/>
      </w:pPr>
      <w:r>
        <w:rPr/>
      </w:r>
    </w:p>
    <w:p>
      <w:pPr>
        <w:pStyle w:val="Normal"/>
        <w:spacing w:before="0" w:after="120"/>
        <w:jc w:val="start"/>
        <w:rPr/>
      </w:pPr>
      <w:r>
        <w:rPr>
          <w:b/>
          <w:bCs/>
        </w:rPr>
        <w:t>Package Summary — Voice Line</w:t>
      </w:r>
      <w:r>
        <w:rPr/>
        <w:br/>
        <w:t>Component</w:t>
        <w:tab/>
        <w:t xml:space="preserve">                      Technology</w:t>
        <w:tab/>
        <w:t xml:space="preserve">                                  Purpose</w:t>
        <w:br/>
        <w:t>Telephony + IVR       Arkesel VoiceConnect     Call handling, TTS prompts, toll-free number</w:t>
        <w:br/>
        <w:t>Speech Recognition</w:t>
        <w:tab/>
        <w:t xml:space="preserve">   Mobobi Abena AI</w:t>
        <w:tab/>
        <w:t xml:space="preserve">       Twi/Ewe ASR for spoken passphrase auth</w:t>
        <w:br/>
        <w:t>Backend</w:t>
        <w:tab/>
        <w:t xml:space="preserve">         Express.js / Next.js API Routes</w:t>
        <w:tab/>
        <w:t xml:space="preserve">           IVR webhook handlers</w:t>
        <w:br/>
        <w:t>Database</w:t>
        <w:tab/>
        <w:t xml:space="preserve">                Appwrite Cloud</w:t>
        <w:tab/>
        <w:t xml:space="preserve">     User profiles, voiceprint IDs, transaction logs</w:t>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b/>
          <w:bCs/>
        </w:rPr>
      </w:pPr>
      <w:r>
        <w:rPr>
          <w:b/>
          <w:bCs/>
        </w:rPr>
      </w:r>
    </w:p>
    <w:p>
      <w:pPr>
        <w:pStyle w:val="Normal"/>
        <w:spacing w:before="0" w:after="120"/>
        <w:jc w:val="start"/>
        <w:rPr>
          <w:b/>
          <w:bCs/>
        </w:rPr>
      </w:pPr>
      <w:r>
        <w:rPr>
          <w:b/>
          <w:bCs/>
        </w:rPr>
        <w:t>Shared Architecture:</w:t>
      </w:r>
    </w:p>
    <w:p>
      <w:pPr>
        <w:pStyle w:val="Normal"/>
        <w:spacing w:before="0" w:after="120"/>
        <w:jc w:val="center"/>
        <w:rPr/>
      </w:pPr>
      <w:r>
        <w:rPr/>
        <w:br/>
        <w:t>System Architecture Diagram</w:t>
      </w:r>
    </w:p>
    <w:p>
      <w:pPr>
        <w:pStyle w:val="Normal"/>
        <w:spacing w:before="0" w:after="200"/>
        <w:rPr/>
      </w:pPr>
      <w:r>
        <w:rPr/>
        <w:t xml:space="preserve"> </w:t>
      </w:r>
    </w:p>
    <w:p>
      <w:pPr>
        <w:pStyle w:val="Normal"/>
        <w:spacing w:before="0" w:after="120"/>
        <w:jc w:val="center"/>
        <w:rPr/>
      </w:pPr>
      <w:r>
        <w:rPr/>
        <w:t>┌─────────────────────────────────────────────────────────────────────┐</w:t>
      </w:r>
      <w:r>
        <w:rPr/>
        <w:br/>
        <w:t>│                         USER DEVICES                                │</w:t>
        <w:br/>
        <w:t>│                                                                     │</w:t>
        <w:br/>
        <w:t>│  ┌──────────────────────┐ ┌─────────────────────────────┐  │</w:t>
        <w:br/>
        <w:t>│  │   SMARTPHONE          │          │   FEATURE PHONE             │  │</w:t>
        <w:br/>
        <w:t>│  │   (Android/iOS)       │          │   (Any phone)               │  │</w:t>
        <w:br/>
        <w:t>│  │                       │          │                             │  │</w:t>
        <w:br/>
        <w:t>│  │   SikaVoice App       │          │   Calls toll-free number    │  │</w:t>
        <w:br/>
        <w:t>│  │   • TalkBack/VoiceOver│          │   • Speaks in Twi/Ewe       │  │</w:t>
        <w:br/>
        <w:t>│  │   • Biometric auth    │          │   • Spoken passphrase auth  │  │</w:t>
        <w:br/>
        <w:t>│  │   • TTS read-back     │          │   • Voice menu navigation   │  │</w:t>
        <w:br/>
        <w:t>│  │   • Haptic fallback   │          │                             │  │</w:t>
        <w:br/>
        <w:t>│  └───────────┬───────────┘ └──────────────┬──────────────┘  │</w:t>
        <w:br/>
        <w:t>│              │                                     │                 │</w:t>
        <w:br/>
        <w:t>└──────────────┼─────────────────────────────────────┼─────────────────┘</w:t>
        <w:br/>
        <w:t>│                                     │</w:t>
        <w:br/>
        <w:t>▼                                     ▼</w:t>
        <w:br/>
        <w:t>┌──────────────────────────┐ ┌──────────────────────────────────────┐</w:t>
        <w:br/>
        <w:t>│     MOBILE APP API       │    │         IVR WEBHOOK SERVER           │</w:t>
        <w:br/>
        <w:t>│   (Expo Functions /      │    │    (Express.js / Next.js API)        │</w:t>
        <w:br/>
        <w:t>│    Next.js API Routes)   │    │                                      │</w:t>
        <w:br/>
        <w:t>│                          │    │  • Language selection                 │</w:t>
        <w:br/>
        <w:t>│  • User registration     │    │  • Voice verification                │</w:t>
        <w:br/>
        <w:t>│  • Transaction history   │    │  • Menu navigation                   │</w:t>
        <w:br/>
        <w:t>│  • Push notifications    │    │  • Transaction processing            │</w:t>
        <w:br/>
        <w:t>│  • Settings/preferences  │    │  • Callback triggers                 │</w:t>
        <w:br/>
        <w:t>└───────────┬──────────────┘ └────────────────┬─────────────────────┘</w:t>
        <w:br/>
        <w:t>│                                    │</w:t>
        <w:br/>
        <w:t>▼                                    ▼</w:t>
        <w:br/>
        <w:t>┌─────────────────────────────────────────────────────────────────────┐</w:t>
        <w:br/>
        <w:t>│                      SHARED BACKEND                                 │</w:t>
        <w:br/>
        <w:t>│                    Appwrite Cloud (or Supabase)                     │</w:t>
        <w:br/>
        <w:t>│                                                                     │</w:t>
        <w:br/>
        <w:t>│  ┌──────────────┐  ┌──────────────┐ ┌──────────────────────────┐  │</w:t>
        <w:br/>
        <w:t>│  │  Auth         │  │  Database    │  │  Cloud Functions          │  │</w:t>
        <w:br/>
        <w:t>│  │              │  │              │  │                            │  │</w:t>
        <w:br/>
        <w:t>│  │  • Email/    │  │  • users     │  │  • MoMo API integration   │  │</w:t>
        <w:br/>
        <w:t>│  │    phone auth│  │  • transac-  │  │  • Transaction processing │  │</w:t>
        <w:br/>
        <w:t>│  │  • Biometric │  │    tions     │  │  • Notification dispatch  │  │</w:t>
        <w:br/>
        <w:t>│  │    enrollment│  │  • voice-    │  │  • SMS parsing (cron)     │  │</w:t>
        <w:br/>
        <w:t>│  │              │  │    prints    │  │                            │  │</w:t>
        <w:br/>
        <w:t>│  │              │  │  • settings  │  │                            │  │</w:t>
        <w:br/>
        <w:t>│  └──────────────┘  └──────────────┘  └──────────────────────────┘  │</w:t>
        <w:br/>
        <w:t>└─────────────────────────────────────────────────────────────────────┘</w:t>
        <w:br/>
        <w:t>│                                    │</w:t>
        <w:br/>
        <w:t>▼                                    ▼</w:t>
        <w:br/>
        <w:t>┌──────────────────────────┐    ┌──────────────────────────────────────┐</w:t>
        <w:br/>
        <w:t>│   MOBILE MONEY APIS      │    │     TELECOM INFRASTRUCTURE           │</w:t>
        <w:br/>
        <w:t>│                          │    │                                      │</w:t>
        <w:br/>
        <w:t>│  • MTN MoMo API          │    │  • Arkesel VoiceConnect              │</w:t>
        <w:br/>
        <w:t>│  • Telecel Cash API      │    │  • Toll-free number (NCA managed)    │</w:t>
        <w:br/>
        <w:t>│  • Hubtel (payments      │    │  • Carrier routing (MTN/Vodafone/AT) │</w:t>
        <w:br/>
        <w:t>│    routing)              │    │                                      │</w:t>
        <w:br/>
        <w:t>└──────────────────────────┘    └──────────────────────────────────────┘</w:t>
      </w:r>
    </w:p>
    <w:p>
      <w:pPr>
        <w:pStyle w:val="Normal"/>
        <w:spacing w:before="0" w:after="120"/>
        <w:jc w:val="start"/>
        <w:rPr/>
      </w:pPr>
      <w:r>
        <w:rPr/>
        <w:br/>
      </w:r>
      <w:r>
        <w:rPr>
          <w:b/>
          <w:bCs/>
        </w:rPr>
        <w:t>Database Schema:</w:t>
      </w:r>
    </w:p>
    <w:p>
      <w:pPr>
        <w:pStyle w:val="Normal"/>
        <w:spacing w:before="0" w:after="120"/>
        <w:jc w:val="start"/>
        <w:rPr/>
      </w:pPr>
      <w:r>
        <w:rPr/>
        <w:t>-- Users (unified across both tracks)</w:t>
        <w:br/>
        <w:t>users {</w:t>
        <w:br/>
        <w:t>id: string              // Appwrite document ID</w:t>
        <w:br/>
        <w:t>phoneNumber: string     // Primary identifier (both tracks)</w:t>
        <w:br/>
        <w:t>name: string</w:t>
        <w:br/>
        <w:t>preferredLanguage: enum // 'tw', 'ee', 'ga', 'en'</w:t>
        <w:br/>
        <w:t>preferredTrack: enum    // 'app', 'voice'</w:t>
        <w:br/>
        <w:t>voiceprintId: string    // Abena AI voiceprint reference (voice track only)</w:t>
        <w:br/>
        <w:t>createdAt: timestamp</w:t>
        <w:br/>
        <w:t>}</w:t>
      </w:r>
    </w:p>
    <w:p>
      <w:pPr>
        <w:pStyle w:val="Normal"/>
        <w:spacing w:before="0" w:after="200"/>
        <w:rPr/>
      </w:pPr>
      <w:r>
        <w:rPr/>
        <w:t xml:space="preserve"> </w:t>
      </w:r>
    </w:p>
    <w:p>
      <w:pPr>
        <w:pStyle w:val="Normal"/>
        <w:spacing w:before="0" w:after="120"/>
        <w:jc w:val="start"/>
        <w:rPr/>
      </w:pPr>
      <w:r>
        <w:rPr/>
        <w:t>-- Transactions</w:t>
        <w:br/>
        <w:t>transactions {</w:t>
        <w:br/>
        <w:t>id: string</w:t>
        <w:br/>
        <w:t>userId: string          // FK → users.id</w:t>
        <w:br/>
        <w:t>type: enum              // 'send', 'receive', 'airtime', 'withdraw'</w:t>
        <w:br/>
        <w:t>amount: float</w:t>
        <w:br/>
        <w:t>currency: string        // "GHS"</w:t>
        <w:br/>
        <w:t>recipientPhone: string</w:t>
        <w:br/>
        <w:t>recipientName: string</w:t>
        <w:br/>
        <w:t>fee: float</w:t>
        <w:br/>
        <w:t>reference: string       // MoMo transaction reference</w:t>
        <w:br/>
        <w:t>status: enum            // 'pending', 'confirmed', 'failed'</w:t>
        <w:br/>
        <w:t>initiatedVia: enum      // 'app', 'voice'</w:t>
        <w:br/>
        <w:t>readAloud: boolean      // Whether TTS/voice confirmation was used</w:t>
        <w:br/>
        <w:t>createdAt: timestamp</w:t>
        <w:br/>
        <w:t>}</w:t>
      </w:r>
    </w:p>
    <w:p>
      <w:pPr>
        <w:pStyle w:val="Normal"/>
        <w:spacing w:before="0" w:after="200"/>
        <w:rPr/>
      </w:pPr>
      <w:r>
        <w:rPr/>
        <w:t xml:space="preserve"> </w:t>
      </w:r>
    </w:p>
    <w:p>
      <w:pPr>
        <w:pStyle w:val="Normal"/>
        <w:spacing w:before="0" w:after="120"/>
        <w:jc w:val="start"/>
        <w:rPr/>
      </w:pPr>
      <w:r>
        <w:rPr/>
        <w:t>-- Voice Enrollments</w:t>
        <w:br/>
        <w:t>voiceEnrollments {</w:t>
        <w:br/>
        <w:t>id: string</w:t>
        <w:br/>
        <w:t>userId: string          // FK → users.id</w:t>
        <w:br/>
        <w:t>voiceprintId: string    // Abena AI reference</w:t>
        <w:br/>
        <w:t>passphrase: string      // Encrypted spoken passphrase</w:t>
        <w:br/>
        <w:t>language: enum          // 'tw', 'ee'</w:t>
        <w:br/>
        <w:t>enrolledAt: timestamp</w:t>
        <w:br/>
        <w:t>}</w:t>
        <w:br/>
        <w:t>4.3 Environment Variables</w:t>
      </w:r>
    </w:p>
    <w:p>
      <w:pPr>
        <w:pStyle w:val="Normal"/>
        <w:spacing w:before="0" w:after="200"/>
        <w:rPr/>
      </w:pPr>
      <w:r>
        <w:rPr/>
        <w:t xml:space="preserve"> </w:t>
      </w:r>
    </w:p>
    <w:p>
      <w:pPr>
        <w:pStyle w:val="Heading1"/>
        <w:spacing w:before="0" w:after="200"/>
        <w:jc w:val="center"/>
        <w:rPr/>
      </w:pPr>
      <w:r>
        <w:rPr/>
        <w:t>=== Appwrite Backend ===</w:t>
      </w:r>
    </w:p>
    <w:p>
      <w:pPr>
        <w:pStyle w:val="Normal"/>
        <w:spacing w:before="0" w:after="120"/>
        <w:jc w:val="start"/>
        <w:rPr/>
      </w:pPr>
      <w:r>
        <w:rPr/>
        <w:t>APWRITE_ENDPOINT=</w:t>
      </w:r>
      <w:r>
        <w:rPr>
          <w:color w:val="0563C1"/>
          <w:u w:val="single"/>
        </w:rPr>
        <w:t>https://cloud.appwrite.io/v1</w:t>
      </w:r>
      <w:r>
        <w:rPr/>
        <w:br/>
        <w:t>APWRITE_PROJECT_ID=your_project_id</w:t>
        <w:br/>
        <w:t>APWRITE_API_KEY=your_api_key</w:t>
      </w:r>
    </w:p>
    <w:p>
      <w:pPr>
        <w:pStyle w:val="Normal"/>
        <w:spacing w:before="0" w:after="200"/>
        <w:rPr/>
      </w:pPr>
      <w:r>
        <w:rPr/>
        <w:t xml:space="preserve"> </w:t>
      </w:r>
    </w:p>
    <w:p>
      <w:pPr>
        <w:pStyle w:val="Heading1"/>
        <w:spacing w:before="0" w:after="200"/>
        <w:jc w:val="center"/>
        <w:rPr/>
      </w:pPr>
      <w:r>
        <w:rPr/>
        <w:t>=== Arkesel (Voice Line) ===</w:t>
      </w:r>
    </w:p>
    <w:p>
      <w:pPr>
        <w:pStyle w:val="Normal"/>
        <w:spacing w:before="0" w:after="120"/>
        <w:jc w:val="start"/>
        <w:rPr/>
      </w:pPr>
      <w:r>
        <w:rPr/>
        <w:t>ARKESEL_API_KEY=your_arkesel_key</w:t>
        <w:br/>
        <w:t>ARKESEL_ACCOUNT_SID=your_arkesel_sid</w:t>
        <w:br/>
        <w:t>ARKESEL_TOLL_FREE_NUMBER=+233XXXXXXXXX</w:t>
      </w:r>
    </w:p>
    <w:p>
      <w:pPr>
        <w:pStyle w:val="Normal"/>
        <w:spacing w:before="0" w:after="200"/>
        <w:rPr/>
      </w:pPr>
      <w:r>
        <w:rPr/>
        <w:t xml:space="preserve"> </w:t>
      </w:r>
    </w:p>
    <w:p>
      <w:pPr>
        <w:pStyle w:val="Heading1"/>
        <w:spacing w:before="0" w:after="200"/>
        <w:jc w:val="center"/>
        <w:rPr/>
      </w:pPr>
      <w:r>
        <w:rPr/>
        <w:t>=== Mobobi Abena AI (Voice Recognition) ===</w:t>
      </w:r>
    </w:p>
    <w:p>
      <w:pPr>
        <w:pStyle w:val="Normal"/>
        <w:spacing w:before="0" w:after="120"/>
        <w:jc w:val="start"/>
        <w:rPr/>
      </w:pPr>
      <w:r>
        <w:rPr/>
        <w:t>ABENA_API_KEY=your_abena_key</w:t>
        <w:br/>
        <w:t>ABENA_API_SECRET=your_abena_secret</w:t>
      </w:r>
    </w:p>
    <w:p>
      <w:pPr>
        <w:pStyle w:val="Normal"/>
        <w:spacing w:before="0" w:after="200"/>
        <w:rPr/>
      </w:pPr>
      <w:r>
        <w:rPr/>
        <w:t xml:space="preserve"> </w:t>
      </w:r>
    </w:p>
    <w:p>
      <w:pPr>
        <w:pStyle w:val="Heading1"/>
        <w:spacing w:before="0" w:after="200"/>
        <w:jc w:val="center"/>
        <w:rPr/>
      </w:pPr>
      <w:r>
        <w:rPr/>
        <w:t>=== MTN MoMo API ===</w:t>
      </w:r>
    </w:p>
    <w:p>
      <w:pPr>
        <w:pStyle w:val="Normal"/>
        <w:spacing w:before="0" w:after="120"/>
        <w:jc w:val="start"/>
        <w:rPr/>
      </w:pPr>
      <w:r>
        <w:rPr/>
        <w:t>MOMO_API_KEY=your_momo_key</w:t>
        <w:br/>
        <w:t>MOMO_API_SECRET=your_momo_secret</w:t>
        <w:br/>
        <w:t>MOMO_SUBSCRIPTION_KEY=your_subscription_key</w:t>
        <w:br/>
        <w:t>MOMO_ENVIRONMENT=sandbox  # or 'production'</w:t>
      </w:r>
    </w:p>
    <w:p>
      <w:pPr>
        <w:pStyle w:val="Normal"/>
        <w:spacing w:before="0" w:after="200"/>
        <w:rPr/>
      </w:pPr>
      <w:r>
        <w:rPr/>
        <w:t xml:space="preserve"> </w:t>
      </w:r>
    </w:p>
    <w:p>
      <w:pPr>
        <w:pStyle w:val="Heading1"/>
        <w:spacing w:before="0" w:after="200"/>
        <w:jc w:val="center"/>
        <w:rPr/>
      </w:pPr>
      <w:r>
        <w:rPr/>
        <w:t>=== App Config ===</w:t>
      </w:r>
    </w:p>
    <w:p>
      <w:pPr>
        <w:pStyle w:val="Normal"/>
        <w:spacing w:before="0" w:after="120"/>
        <w:jc w:val="start"/>
        <w:rPr/>
      </w:pPr>
      <w:r>
        <w:rPr/>
        <w:t>APP_NAME=SikaVoice</w:t>
        <w:br/>
        <w:t>DEFAULT_LANGUAGE=tw</w:t>
        <w:br/>
        <w:t>5. Localization Strategy</w:t>
        <w:br/>
        <w:t>5.1 Language Coverage</w:t>
        <w:br/>
        <w:t>Language</w:t>
        <w:tab/>
        <w:t>App Track</w:t>
        <w:tab/>
        <w:t>Voice Line</w:t>
        <w:tab/>
        <w:t>Priority</w:t>
        <w:br/>
        <w:t>Akan (Twi)</w:t>
        <w:tab/>
        <w:t>✅ Full UI + TTS</w:t>
        <w:tab/>
        <w:t>✅ Full IVR + ASR</w:t>
        <w:tab/>
        <w:t>P0 — Launch</w:t>
        <w:br/>
        <w:t>Ewe</w:t>
        <w:tab/>
        <w:t>✅ Full UI + TTS</w:t>
        <w:tab/>
        <w:t>✅ Full IVR + ASR</w:t>
        <w:tab/>
        <w:t>P0 — Launch</w:t>
        <w:br/>
        <w:t>Ga</w:t>
        <w:tab/>
        <w:t>✅ Full UI + TTS</w:t>
        <w:tab/>
        <w:t>⚠️ English fallback</w:t>
        <w:tab/>
        <w:t>P1 — Post-launch</w:t>
        <w:br/>
        <w:t>Ghana Pidgin</w:t>
        <w:tab/>
        <w:t>✅ Full UI + TTS</w:t>
        <w:tab/>
        <w:t>⚠️ English fallback</w:t>
        <w:tab/>
        <w:t>P1 — Post-launch</w:t>
        <w:br/>
        <w:t>5.2 Implementation</w:t>
        <w:br/>
        <w:t>App Track (i18next):</w:t>
      </w:r>
    </w:p>
    <w:p>
      <w:pPr>
        <w:pStyle w:val="Normal"/>
        <w:spacing w:before="0" w:after="200"/>
        <w:rPr/>
      </w:pPr>
      <w:r>
        <w:rPr/>
        <w:t xml:space="preserve"> </w:t>
      </w:r>
    </w:p>
    <w:p>
      <w:pPr>
        <w:pStyle w:val="Normal"/>
        <w:spacing w:before="0" w:after="200"/>
        <w:rPr/>
      </w:pPr>
      <w:r>
        <w:rPr/>
        <w:t xml:space="preserve"> </w:t>
      </w:r>
    </w:p>
    <w:p>
      <w:pPr>
        <w:pStyle w:val="Normal"/>
        <w:spacing w:before="0" w:after="120"/>
        <w:jc w:val="start"/>
        <w:rPr/>
      </w:pPr>
      <w:r>
        <w:rPr/>
        <w:t>// i18n.js</w:t>
        <w:br/>
        <w:t>import i18n from 'i18next';</w:t>
        <w:br/>
        <w:t>import { initReactI18next } from 'react-i18next';</w:t>
        <w:br/>
        <w:t>import tw from './locales/tw.json';</w:t>
        <w:br/>
        <w:t>import ee from './locales/ee.json';</w:t>
      </w:r>
    </w:p>
    <w:p>
      <w:pPr>
        <w:pStyle w:val="Normal"/>
        <w:spacing w:before="0" w:after="200"/>
        <w:rPr/>
      </w:pPr>
      <w:r>
        <w:rPr/>
        <w:t xml:space="preserve"> </w:t>
      </w:r>
    </w:p>
    <w:p>
      <w:pPr>
        <w:pStyle w:val="Normal"/>
        <w:spacing w:before="0" w:after="120"/>
        <w:jc w:val="start"/>
        <w:rPr/>
      </w:pPr>
      <w:r>
        <w:rPr/>
        <w:t>i18n.use(initReactI18next).init({</w:t>
        <w:br/>
        <w:t>resources: { tw: { translation: tw }, ee: { translation: ee } },</w:t>
        <w:br/>
        <w:t>lng: 'tw',</w:t>
        <w:br/>
        <w:t>fallbackLng: 'en',</w:t>
        <w:br/>
        <w:t>interpolation: { escapeValue: false },</w:t>
        <w:br/>
        <w:t>});</w:t>
      </w:r>
    </w:p>
    <w:p>
      <w:pPr>
        <w:pStyle w:val="Normal"/>
        <w:spacing w:before="0" w:after="200"/>
        <w:rPr/>
      </w:pPr>
      <w:r>
        <w:rPr/>
        <w:t xml:space="preserve"> </w:t>
      </w:r>
    </w:p>
    <w:p>
      <w:pPr>
        <w:pStyle w:val="Normal"/>
        <w:spacing w:before="0" w:after="120"/>
        <w:jc w:val="start"/>
        <w:rPr/>
      </w:pPr>
      <w:r>
        <w:rPr/>
        <w:t>export default i18n;</w:t>
      </w:r>
    </w:p>
    <w:p>
      <w:pPr>
        <w:pStyle w:val="Normal"/>
        <w:spacing w:before="0" w:after="120"/>
        <w:jc w:val="start"/>
        <w:rPr/>
      </w:pPr>
      <w:r>
        <w:rPr/>
        <w:br/>
        <w:t>Voice Line (Arkesel): Pre-recorded Twi and Ewe audio files for IVR prompts, or use Arkesel's native TTS with language codes ak-GH (Akan) and ee-GH (Ewe).</w:t>
      </w:r>
    </w:p>
    <w:p>
      <w:pPr>
        <w:pStyle w:val="Normal"/>
        <w:spacing w:before="0" w:after="200"/>
        <w:rPr/>
      </w:pPr>
      <w:r>
        <w:rPr/>
        <w:t xml:space="preserve"> </w:t>
      </w:r>
    </w:p>
    <w:p>
      <w:pPr>
        <w:pStyle w:val="Normal"/>
        <w:spacing w:before="0" w:after="100"/>
        <w:ind w:start="20"/>
        <w:jc w:val="start"/>
        <w:rPr/>
      </w:pPr>
      <w:r>
        <w:rPr>
          <w:b/>
          <w:bCs/>
        </w:rPr>
        <w:t>Privacy &amp; Security Considerations</w:t>
      </w:r>
      <w:r>
        <w:rPr/>
        <w:br/>
        <w:t>Concern</w:t>
        <w:tab/>
        <w:t xml:space="preserve">                                               Mitigation</w:t>
        <w:br/>
        <w:t>PIN never spoken</w:t>
        <w:tab/>
        <w:t xml:space="preserve">          Biometric auth (app) or spoken passphrase (voice) — no numeric PIN required</w:t>
        <w:br/>
        <w:t>Transaction amounts in audio</w:t>
        <w:tab/>
        <w:t>Haptic fallback when no headphones detected</w:t>
        <w:br/>
        <w:t>Voiceprint storage</w:t>
        <w:tab/>
        <w:t xml:space="preserve">        Store only voiceprint hashes via Abena AI, never raw audio. Comply with Ghana Data Protection Act (Act 843)</w:t>
        <w:br/>
        <w:t>SMS data</w:t>
        <w:tab/>
        <w:t xml:space="preserve">                  Transaction data parsed on-device (app) — never sent to external servers</w:t>
        <w:br/>
        <w:t>Session timeout</w:t>
        <w:tab/>
        <w:t xml:space="preserve">     30-second idle timeout on voice line; biometric re-auth on app for each transaction</w:t>
      </w:r>
    </w:p>
    <w:p>
      <w:pPr>
        <w:pStyle w:val="Normal"/>
        <w:spacing w:before="0" w:after="100"/>
        <w:ind w:start="20"/>
        <w:jc w:val="start"/>
        <w:rPr/>
      </w:pPr>
      <w:r>
        <w:rPr/>
        <w:t>7. Hackathon Sprint Plan (Recommended)</w:t>
        <w:br/>
        <w:t>Day</w:t>
        <w:tab/>
        <w:t>App Track</w:t>
        <w:tab/>
        <w:t>Voice Line</w:t>
        <w:tab/>
        <w:t>Milestones</w:t>
        <w:br/>
        <w:t>Day 1</w:t>
        <w:tab/>
        <w:t>Scaffold Expo app, set up semantic components, build Send Money screen with TalkBack</w:t>
        <w:tab/>
        <w:t>Set up Arkesel account, build basic IVR webhook (language select + menu)</w:t>
        <w:tab/>
        <w:t>✅ Both tracks runnable</w:t>
      </w:r>
    </w:p>
    <w:p>
      <w:pPr>
        <w:pStyle w:val="Normal"/>
        <w:spacing w:before="0" w:after="100"/>
        <w:ind w:start="20"/>
        <w:jc w:val="start"/>
        <w:rPr/>
      </w:pPr>
      <w:r>
        <w:rPr/>
        <w:br/>
        <w:t>Day 2</w:t>
        <w:tab/>
        <w:t>Biometric auth integration, TTS read-back of transaction</w:t>
        <w:tab/>
        <w:t>Abena AI integration for spoken passphrase, voice verification flow</w:t>
        <w:tab/>
        <w:t>✅ Auth works on both tracks</w:t>
      </w:r>
    </w:p>
    <w:p>
      <w:pPr>
        <w:pStyle w:val="Normal"/>
        <w:spacing w:before="0" w:after="100"/>
        <w:ind w:start="20"/>
        <w:jc w:val="start"/>
        <w:rPr/>
      </w:pPr>
      <w:r>
        <w:rPr/>
        <w:br/>
        <w:t>Day 3</w:t>
        <w:tab/>
        <w:t>SMS parsing (Android), transaction history screen with TTS narration</w:t>
        <w:tab/>
        <w:t>Transaction flow: amount → recipient → confirm → callback</w:t>
        <w:tab/>
        <w:t>✅ End-to-end transactions</w:t>
      </w:r>
    </w:p>
    <w:p>
      <w:pPr>
        <w:pStyle w:val="Normal"/>
        <w:spacing w:before="0" w:after="100"/>
        <w:ind w:start="20"/>
        <w:jc w:val="start"/>
        <w:rPr/>
      </w:pPr>
      <w:r>
        <w:rPr/>
        <w:br/>
        <w:t>Day 4</w:t>
        <w:tab/>
        <w:t>Haptic fallback, polish UI, accessibility testing with TalkBack/VoiceOver</w:t>
        <w:tab/>
        <w:t>Twi/Ewe audio prompts, callback confirmation flow</w:t>
        <w:tab/>
        <w:t>✅ Both tracks feature-complete</w:t>
      </w:r>
    </w:p>
    <w:p>
      <w:pPr>
        <w:pStyle w:val="Normal"/>
        <w:spacing w:before="0" w:after="100"/>
        <w:ind w:start="20"/>
        <w:jc w:val="start"/>
        <w:rPr/>
      </w:pPr>
      <w:r>
        <w:rPr/>
        <w:br/>
        <w:t>Day 5</w:t>
        <w:tab/>
        <w:t>Bug fixes, demo prep, record accessibility testing video</w:t>
        <w:tab/>
        <w:t>End-to-end testing with real toll-free number</w:t>
        <w:tab/>
        <w:t>✅ Demo-ready</w:t>
      </w:r>
    </w:p>
    <w:p>
      <w:pPr>
        <w:pStyle w:val="Normal"/>
        <w:spacing w:before="0" w:after="100"/>
        <w:ind w:start="20"/>
        <w:jc w:val="start"/>
        <w:rPr/>
      </w:pPr>
      <w:r>
        <w:rPr/>
      </w:r>
    </w:p>
    <w:p>
      <w:pPr>
        <w:pStyle w:val="Normal"/>
        <w:spacing w:before="0" w:after="100"/>
        <w:ind w:start="20"/>
        <w:jc w:val="start"/>
        <w:rPr/>
      </w:pPr>
      <w:r>
        <w:rPr>
          <w:b/>
          <w:bCs/>
        </w:rPr>
        <w:t>Measurable Outcomes (for Hackathon Judges)</w:t>
      </w:r>
      <w:r>
        <w:rPr/>
        <w:br/>
        <w:t>PIN-sharing incidents — Design removes the need entirely (biometric + passphrase)</w:t>
        <w:br/>
        <w:t>Independent transactions — Visually impaired users complete transactions without assistance</w:t>
        <w:br/>
        <w:t>Self-reported confidence — Users verify transaction details via read-back before confirming</w:t>
        <w:br/>
        <w:t>Dual-track coverage — Works on both smartphones and feature phones</w:t>
        <w:br/>
        <w:t>Language inclusivity — Twi and Ewe from day one, expandable to Ga and Pidgin</w:t>
        <w:br/>
        <w:t>Document prepared for the MTN Ghana Tɛkyerɛma Pa Hackathon 2026 — SikaVoice team.</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sz w:val="24"/>
        <w:szCs w:val="24"/>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Songti SC" w:cs="Arial Unicode MS"/>
      <w:color w:val="auto"/>
      <w:kern w:val="0"/>
      <w:sz w:val="24"/>
      <w:szCs w:val="24"/>
      <w:lang w:val="en-US" w:eastAsia="zh-CN" w:bidi="hi-IN"/>
    </w:rPr>
  </w:style>
  <w:style w:type="paragraph" w:styleId="Heading1">
    <w:name w:val="heading 1"/>
    <w:basedOn w:val="Heading"/>
    <w:qFormat/>
    <w:pPr/>
    <w:rPr>
      <w:b/>
      <w:bCs/>
      <w:color w:val="000000"/>
      <w:sz w:val="40"/>
      <w:szCs w:val="40"/>
    </w:rPr>
  </w:style>
  <w:style w:type="paragraph" w:styleId="Heading2">
    <w:name w:val="heading 2"/>
    <w:basedOn w:val="Heading"/>
    <w:qFormat/>
    <w:pPr/>
    <w:rPr>
      <w:b/>
      <w:bCs/>
      <w:color w:val="000000"/>
      <w:sz w:val="36"/>
      <w:szCs w:val="36"/>
    </w:rPr>
  </w:style>
  <w:style w:type="paragraph" w:styleId="Heading3">
    <w:name w:val="heading 3"/>
    <w:basedOn w:val="Heading"/>
    <w:qFormat/>
    <w:pPr/>
    <w:rPr>
      <w:b/>
      <w:bCs/>
      <w:color w:val="000000"/>
      <w:sz w:val="32"/>
      <w:szCs w:val="32"/>
    </w:rPr>
  </w:style>
  <w:style w:type="paragraph" w:styleId="Heading4">
    <w:name w:val="heading 4"/>
    <w:basedOn w:val="Heading"/>
    <w:qFormat/>
    <w:pPr/>
    <w:rPr>
      <w:b/>
      <w:bCs/>
      <w:color w:val="000000"/>
      <w:sz w:val="28"/>
      <w:szCs w:val="28"/>
    </w:rPr>
  </w:style>
  <w:style w:type="paragraph" w:styleId="Heading5">
    <w:name w:val="heading 5"/>
    <w:basedOn w:val="Heading"/>
    <w:qFormat/>
    <w:pPr/>
    <w:rPr>
      <w:b/>
      <w:bCs/>
      <w:color w:val="000000"/>
      <w:sz w:val="24"/>
      <w:szCs w:val="24"/>
    </w:rPr>
  </w:style>
  <w:style w:type="paragraph" w:styleId="Heading6">
    <w:name w:val="heading 6"/>
    <w:basedOn w:val="Heading"/>
    <w:qFormat/>
    <w:pPr/>
    <w:rPr>
      <w:b/>
      <w:bCs/>
      <w:color w:val="000000"/>
      <w:sz w:val="20"/>
      <w:szCs w:val="20"/>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Songti SC" w:cs="Arial Unicode MS"/>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Songti SC" w:cs="Arial Unicode MS"/>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LibreOffice/26.8.0.3$MacOSX_X86_64 LibreOffice_project/bce0998afefdbc355585ca324285661a2170ba77</Application>
  <AppVersion>15.0000</AppVersion>
  <Pages>13</Pages>
  <Words>2286</Words>
  <Characters>14594</Characters>
  <CharactersWithSpaces>18810</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2026-09-15T21:53:11Z</dcterms:created>
  <dc:creator>Un-named</dc:creator>
  <dc:description/>
  <dc:language>en-US</dc:language>
  <cp:lastModifiedBy/>
  <dcterms:modified xsi:type="dcterms:W3CDTF">2026-09-15T22:29:01Z</dcterms:modified>
  <cp:revision>2</cp:revision>
  <dc:subject/>
  <dc:title/>
</cp:coreProperties>
</file>