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0" w:lineRule="auto"/>
        <w:jc w:val="both"/>
        <w:rPr/>
      </w:pPr>
      <w:r w:rsidDel="00000000" w:rsidR="00000000" w:rsidRPr="00000000">
        <w:rPr>
          <w:rtl w:val="0"/>
        </w:rPr>
        <w:t xml:space="preserve">PRIME RESIDENTIAL  SPACE – BOMBOLULU ESTATE, MOMBASA COUNTY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Property:  BOMBOLULU ESTATE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📍 Location: Makande Estate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📐 Number of Units: 88 units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📐 Available units: 77 units</w:t>
      </w:r>
    </w:p>
    <w:p w:rsidR="00000000" w:rsidDel="00000000" w:rsidP="00000000" w:rsidRDefault="00000000" w:rsidRPr="00000000" w14:paraId="00000006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💰 Rent: Kshs. 16,000 </w:t>
      </w:r>
      <w:r w:rsidDel="00000000" w:rsidR="00000000" w:rsidRPr="00000000">
        <w:rPr>
          <w:i w:val="1"/>
          <w:rtl w:val="0"/>
        </w:rPr>
        <w:t xml:space="preserve">inclusive service 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spacing w:before="120" w:line="360" w:lineRule="auto"/>
        <w:jc w:val="both"/>
        <w:rPr/>
      </w:pPr>
      <w:r w:rsidDel="00000000" w:rsidR="00000000" w:rsidRPr="00000000">
        <w:rPr>
          <w:rtl w:val="0"/>
        </w:rPr>
        <w:t xml:space="preserve">Bombolulu Estate is a residential building which has 88 units. The estate has spacious 2 bedrooms.</w:t>
      </w:r>
    </w:p>
    <w:p w:rsidR="00000000" w:rsidDel="00000000" w:rsidP="00000000" w:rsidRDefault="00000000" w:rsidRPr="00000000" w14:paraId="0000000A">
      <w:pPr>
        <w:pStyle w:val="Heading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Amenities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✅24/7 security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✅Reliable water supply throughout the building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parking slots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360"/>
        <w:jc w:val="both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t xml:space="preserve">Cleaning Services for common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📞 To Arrange a Viewing or Get More Details:</w:t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Legend Management Ltd.</w:t>
      </w:r>
    </w:p>
    <w:p w:rsidR="00000000" w:rsidDel="00000000" w:rsidP="00000000" w:rsidRDefault="00000000" w:rsidRPr="00000000" w14:paraId="00000012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Tel:</w:t>
      </w:r>
      <w:r w:rsidDel="00000000" w:rsidR="00000000" w:rsidRPr="00000000">
        <w:rPr>
          <w:rtl w:val="0"/>
        </w:rPr>
        <w:t xml:space="preserve"> 0790825203</w:t>
      </w:r>
    </w:p>
    <w:p w:rsidR="00000000" w:rsidDel="00000000" w:rsidP="00000000" w:rsidRDefault="00000000" w:rsidRPr="00000000" w14:paraId="00000013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sylvia@propertylegend.com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7th floor room 715. Nssf building along Nkrumah road, Mombasa County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left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4224"/>
        </w:tabs>
        <w:spacing w:after="0" w:lineRule="auto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26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24"/>
        </w:tabs>
        <w:spacing w:after="0" w:lineRule="auto"/>
        <w:jc w:val="center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017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76E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ylvia@propertylegend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k+TB5h9bxoX5WVx41/vAIw/hag==">CgMxLjAaJAoBMBIfCh0IB0IZCgVBcmlhbBIQQXJpYWwgVW5pY29kZSBNUxokCgExEh8KHQgHQhkKBUFyaWFsEhBBcmlhbCBVbmljb2RlIE1TGjAKATISKwopCAdCJQoRUXVhdHRyb2NlbnRvIFNhbnMSEEFyaWFsIFVuaWNvZGUgTVMaMAoBMxIrCikIB0IlChFRdWF0dHJvY2VudG8gU2FucxIQQXJpYWwgVW5pY29kZSBNUzgAciExUTFjb2Z1d1V1OUw0Njd4MDFwTFZhaXVxa3FIbGxzY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2025-05-06T07:38:00Z</dcterms:created>
  <dc:creator>python-docx</dc:creator>
</cp:coreProperties>
</file>