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6E6C" w14:textId="77777777" w:rsidR="00C92834" w:rsidRPr="00541A72" w:rsidRDefault="00000000">
      <w:pPr>
        <w:pStyle w:val="Heading1"/>
        <w:rPr>
          <w:rFonts w:ascii="Garamond" w:hAnsi="Garamond"/>
          <w:color w:val="auto"/>
        </w:rPr>
      </w:pPr>
      <w:bookmarkStart w:id="0" w:name="Xa7fa0d2c867ac18b877c1f26779036355e2435b"/>
      <w:r w:rsidRPr="00541A72">
        <w:rPr>
          <w:rFonts w:ascii="Garamond" w:hAnsi="Garamond"/>
          <w:color w:val="auto"/>
        </w:rPr>
        <w:t>Protocol: 4D-Printed Reversible Shape-Memory Polymers</w:t>
      </w:r>
    </w:p>
    <w:p w14:paraId="5F3B104E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  <w:i/>
          <w:iCs/>
        </w:rPr>
        <w:t>Prepared 2026-10-24</w:t>
      </w:r>
    </w:p>
    <w:p w14:paraId="77ED6FD3" w14:textId="77777777" w:rsidR="00C92834" w:rsidRPr="00541A72" w:rsidRDefault="00000000">
      <w:pPr>
        <w:pStyle w:val="Heading2"/>
        <w:rPr>
          <w:rFonts w:ascii="Garamond" w:hAnsi="Garamond"/>
          <w:color w:val="auto"/>
        </w:rPr>
      </w:pPr>
      <w:bookmarkStart w:id="1" w:name="overview"/>
      <w:r w:rsidRPr="00541A72">
        <w:rPr>
          <w:rFonts w:ascii="Garamond" w:hAnsi="Garamond"/>
          <w:color w:val="auto"/>
        </w:rPr>
        <w:t>Overview</w:t>
      </w:r>
    </w:p>
    <w:p w14:paraId="6AE7FCA4" w14:textId="2BBFC10F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</w:rPr>
        <w:t xml:space="preserve">This protocol rebuilds the experimental workflow of Natali et al., </w:t>
      </w:r>
      <w:r w:rsidRPr="00541A72">
        <w:rPr>
          <w:rFonts w:ascii="Garamond" w:hAnsi="Garamond"/>
          <w:i/>
          <w:iCs/>
        </w:rPr>
        <w:t>4D-printing of thermo- and photo-activated reversible stress-free shape-memory polymers</w:t>
      </w:r>
      <w:r w:rsidRPr="00541A72">
        <w:rPr>
          <w:rFonts w:ascii="Garamond" w:hAnsi="Garamond"/>
        </w:rPr>
        <w:t>, European Polymer Journal 260 (2026) 115160 (</w:t>
      </w:r>
      <w:hyperlink r:id="rId7">
        <w:r w:rsidRPr="00541A72">
          <w:rPr>
            <w:rStyle w:val="Hyperlink"/>
            <w:rFonts w:ascii="Garamond" w:hAnsi="Garamond"/>
            <w:color w:val="auto"/>
          </w:rPr>
          <w:t>doi:10.1016/j.eurpolymj.2026.115160</w:t>
        </w:r>
      </w:hyperlink>
      <w:r w:rsidRPr="00541A72">
        <w:rPr>
          <w:rFonts w:ascii="Garamond" w:hAnsi="Garamond"/>
        </w:rPr>
        <w:t xml:space="preserve">). All quantities and settings come from the paper’s Experimental section; </w:t>
      </w:r>
      <w:r w:rsidR="00541A72">
        <w:rPr>
          <w:rFonts w:ascii="Garamond" w:hAnsi="Garamond"/>
        </w:rPr>
        <w:t>supporting information</w:t>
      </w:r>
      <w:r w:rsidRPr="00541A72">
        <w:rPr>
          <w:rFonts w:ascii="Garamond" w:hAnsi="Garamond"/>
        </w:rPr>
        <w:t xml:space="preserve"> details are not included.</w:t>
      </w:r>
    </w:p>
    <w:p w14:paraId="60D41DAE" w14:textId="77777777" w:rsidR="00C92834" w:rsidRPr="00541A72" w:rsidRDefault="00000000">
      <w:pPr>
        <w:pStyle w:val="BodyText"/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Aim:</w:t>
      </w:r>
      <w:r w:rsidRPr="00541A72">
        <w:rPr>
          <w:rFonts w:ascii="Garamond" w:hAnsi="Garamond"/>
        </w:rPr>
        <w:t xml:space="preserve"> make photo-crosslinkable PCL-PBS-PCL dimethacrylate blends, pick the blend with the best stress-free two-way shape-memory effect, add TiN nanoparticles for light activation, and print actuators by Fused Particle Fabrication (FPF).</w:t>
      </w:r>
    </w:p>
    <w:p w14:paraId="44839106" w14:textId="77777777" w:rsidR="00C92834" w:rsidRPr="00541A72" w:rsidRDefault="00000000">
      <w:pPr>
        <w:pStyle w:val="BodyText"/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Workflow (paper’s Scheme 2):</w:t>
      </w:r>
    </w:p>
    <w:p w14:paraId="065F73D7" w14:textId="77777777" w:rsidR="00C92834" w:rsidRPr="00541A72" w:rsidRDefault="00000000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541A72">
        <w:rPr>
          <w:rFonts w:ascii="Garamond" w:hAnsi="Garamond"/>
        </w:rPr>
        <w:t>Synthesize PBS diol (Mn ≈ 4 kDa).</w:t>
      </w:r>
    </w:p>
    <w:p w14:paraId="16EBBEB9" w14:textId="77777777" w:rsidR="00C92834" w:rsidRPr="00541A72" w:rsidRDefault="00000000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541A72">
        <w:rPr>
          <w:rFonts w:ascii="Garamond" w:hAnsi="Garamond"/>
        </w:rPr>
        <w:t>Grow PCL blocks by ring-opening polymerization to make CPCL_3 (PCL blocks ≈ 3 kDa) and CPCL_9 (≈ 9 kDa).</w:t>
      </w:r>
    </w:p>
    <w:p w14:paraId="6D007AD9" w14:textId="77777777" w:rsidR="00C92834" w:rsidRPr="00541A72" w:rsidRDefault="00000000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541A72">
        <w:rPr>
          <w:rFonts w:ascii="Garamond" w:hAnsi="Garamond"/>
        </w:rPr>
        <w:t>End-cap both with methacrylate groups using 2-IEM.</w:t>
      </w:r>
    </w:p>
    <w:p w14:paraId="4675C726" w14:textId="77777777" w:rsidR="00C92834" w:rsidRPr="00541A72" w:rsidRDefault="00000000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541A72">
        <w:rPr>
          <w:rFonts w:ascii="Garamond" w:hAnsi="Garamond"/>
        </w:rPr>
        <w:t>Blend CPCL_9 and CPCL_3 (Mix_A, Mix_B, Mix_C) and make photo-crosslinked films.</w:t>
      </w:r>
    </w:p>
    <w:p w14:paraId="2F65E16F" w14:textId="77777777" w:rsidR="00C92834" w:rsidRPr="00541A72" w:rsidRDefault="00000000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541A72">
        <w:rPr>
          <w:rFonts w:ascii="Garamond" w:hAnsi="Garamond"/>
        </w:rPr>
        <w:t>Run stress-free shape-memory tests and select the best blend (Mix_A).</w:t>
      </w:r>
    </w:p>
    <w:p w14:paraId="728636FD" w14:textId="77777777" w:rsidR="00C92834" w:rsidRPr="00541A72" w:rsidRDefault="00000000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541A72">
        <w:rPr>
          <w:rFonts w:ascii="Garamond" w:hAnsi="Garamond"/>
        </w:rPr>
        <w:t>Load Mix_A with 0.4 wt% TiN nanoparticles.</w:t>
      </w:r>
    </w:p>
    <w:p w14:paraId="21F875AF" w14:textId="77777777" w:rsidR="00C92834" w:rsidRPr="00541A72" w:rsidRDefault="00000000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541A72">
        <w:rPr>
          <w:rFonts w:ascii="Garamond" w:hAnsi="Garamond"/>
        </w:rPr>
        <w:t>3D-print thermo- and photo-responsive specimens, grippers and stents, then characterize.</w:t>
      </w:r>
    </w:p>
    <w:p w14:paraId="53C77218" w14:textId="77777777" w:rsidR="00C92834" w:rsidRPr="00541A72" w:rsidRDefault="00000000">
      <w:pPr>
        <w:pStyle w:val="Heading2"/>
        <w:rPr>
          <w:rFonts w:ascii="Garamond" w:hAnsi="Garamond"/>
          <w:color w:val="auto"/>
        </w:rPr>
      </w:pPr>
      <w:bookmarkStart w:id="2" w:name="materials-and-equipment"/>
      <w:bookmarkEnd w:id="1"/>
      <w:r w:rsidRPr="00541A72">
        <w:rPr>
          <w:rFonts w:ascii="Garamond" w:hAnsi="Garamond"/>
          <w:color w:val="auto"/>
        </w:rPr>
        <w:t>Materials and equipment</w:t>
      </w:r>
    </w:p>
    <w:p w14:paraId="2570F36A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</w:rPr>
        <w:t>All reagents were used as received unless noted.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03"/>
        <w:gridCol w:w="1358"/>
        <w:gridCol w:w="4415"/>
      </w:tblGrid>
      <w:tr w:rsidR="00C92834" w:rsidRPr="00541A72" w14:paraId="413C3FBB" w14:textId="77777777" w:rsidTr="00541A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936E42C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Reagent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9DC74CE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Supplier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979D06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Use / note</w:t>
            </w:r>
          </w:p>
        </w:tc>
      </w:tr>
      <w:tr w:rsidR="00C92834" w:rsidRPr="00541A72" w14:paraId="4A4F7082" w14:textId="77777777" w:rsidTr="00541A72">
        <w:tc>
          <w:tcPr>
            <w:tcW w:w="0" w:type="auto"/>
          </w:tcPr>
          <w:p w14:paraId="3F65B3A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Dimethyl succinate</w:t>
            </w:r>
          </w:p>
        </w:tc>
        <w:tc>
          <w:tcPr>
            <w:tcW w:w="0" w:type="auto"/>
          </w:tcPr>
          <w:p w14:paraId="3BA951BA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Sigma-Aldrich</w:t>
            </w:r>
          </w:p>
        </w:tc>
        <w:tc>
          <w:tcPr>
            <w:tcW w:w="0" w:type="auto"/>
          </w:tcPr>
          <w:p w14:paraId="69B11A6B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PBS monomer</w:t>
            </w:r>
          </w:p>
        </w:tc>
      </w:tr>
      <w:tr w:rsidR="00C92834" w:rsidRPr="00541A72" w14:paraId="5305CF2E" w14:textId="77777777" w:rsidTr="00541A72">
        <w:tc>
          <w:tcPr>
            <w:tcW w:w="0" w:type="auto"/>
          </w:tcPr>
          <w:p w14:paraId="649C0BCF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1,4-Butanediol</w:t>
            </w:r>
          </w:p>
        </w:tc>
        <w:tc>
          <w:tcPr>
            <w:tcW w:w="0" w:type="auto"/>
          </w:tcPr>
          <w:p w14:paraId="517DE335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Sigma-Aldrich</w:t>
            </w:r>
          </w:p>
        </w:tc>
        <w:tc>
          <w:tcPr>
            <w:tcW w:w="0" w:type="auto"/>
          </w:tcPr>
          <w:p w14:paraId="65824E6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PBS monomer (15 % molar excess)</w:t>
            </w:r>
          </w:p>
        </w:tc>
      </w:tr>
      <w:tr w:rsidR="00C92834" w:rsidRPr="00541A72" w14:paraId="654FA1E1" w14:textId="77777777" w:rsidTr="00541A72">
        <w:tc>
          <w:tcPr>
            <w:tcW w:w="0" w:type="auto"/>
          </w:tcPr>
          <w:p w14:paraId="20E9FFCA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Titanium(IV) butoxide, 97 %</w:t>
            </w:r>
          </w:p>
        </w:tc>
        <w:tc>
          <w:tcPr>
            <w:tcW w:w="0" w:type="auto"/>
          </w:tcPr>
          <w:p w14:paraId="4C06A75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Sigma-Aldrich</w:t>
            </w:r>
          </w:p>
        </w:tc>
        <w:tc>
          <w:tcPr>
            <w:tcW w:w="0" w:type="auto"/>
          </w:tcPr>
          <w:p w14:paraId="364DE4CF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PBS catalyst</w:t>
            </w:r>
          </w:p>
        </w:tc>
      </w:tr>
      <w:tr w:rsidR="00C92834" w:rsidRPr="00541A72" w14:paraId="4FCDD85C" w14:textId="77777777" w:rsidTr="00541A72">
        <w:tc>
          <w:tcPr>
            <w:tcW w:w="0" w:type="auto"/>
          </w:tcPr>
          <w:p w14:paraId="3B0215EC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ε-Caprolactone (CL), 97 %</w:t>
            </w:r>
          </w:p>
        </w:tc>
        <w:tc>
          <w:tcPr>
            <w:tcW w:w="0" w:type="auto"/>
          </w:tcPr>
          <w:p w14:paraId="5A0FC8C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Merck</w:t>
            </w:r>
          </w:p>
        </w:tc>
        <w:tc>
          <w:tcPr>
            <w:tcW w:w="0" w:type="auto"/>
          </w:tcPr>
          <w:p w14:paraId="2A95CC5D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Distill under reduced pressure over CaH2 and molecular sieves before use</w:t>
            </w:r>
          </w:p>
        </w:tc>
      </w:tr>
      <w:tr w:rsidR="00C92834" w:rsidRPr="00541A72" w14:paraId="0D9B3E04" w14:textId="77777777" w:rsidTr="00541A72">
        <w:tc>
          <w:tcPr>
            <w:tcW w:w="0" w:type="auto"/>
          </w:tcPr>
          <w:p w14:paraId="26F233B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Tin(II) 2-ethylhexanoate, Sn(Oct)2</w:t>
            </w:r>
          </w:p>
        </w:tc>
        <w:tc>
          <w:tcPr>
            <w:tcW w:w="0" w:type="auto"/>
          </w:tcPr>
          <w:p w14:paraId="34B5C0DA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Sigma-Aldrich</w:t>
            </w:r>
          </w:p>
        </w:tc>
        <w:tc>
          <w:tcPr>
            <w:tcW w:w="0" w:type="auto"/>
          </w:tcPr>
          <w:p w14:paraId="3BB443D6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ROP catalyst</w:t>
            </w:r>
          </w:p>
        </w:tc>
      </w:tr>
      <w:tr w:rsidR="00C92834" w:rsidRPr="00541A72" w14:paraId="34AC4BE9" w14:textId="77777777" w:rsidTr="00541A72">
        <w:tc>
          <w:tcPr>
            <w:tcW w:w="0" w:type="auto"/>
          </w:tcPr>
          <w:p w14:paraId="17A6C7B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Calcium hydride, CaH2</w:t>
            </w:r>
          </w:p>
        </w:tc>
        <w:tc>
          <w:tcPr>
            <w:tcW w:w="0" w:type="auto"/>
          </w:tcPr>
          <w:p w14:paraId="74479987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Sigma-Aldrich</w:t>
            </w:r>
          </w:p>
        </w:tc>
        <w:tc>
          <w:tcPr>
            <w:tcW w:w="0" w:type="auto"/>
          </w:tcPr>
          <w:p w14:paraId="79D9D42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Drying agent for CL</w:t>
            </w:r>
          </w:p>
        </w:tc>
      </w:tr>
      <w:tr w:rsidR="00C92834" w:rsidRPr="00541A72" w14:paraId="6974C209" w14:textId="77777777" w:rsidTr="00541A72">
        <w:tc>
          <w:tcPr>
            <w:tcW w:w="0" w:type="auto"/>
          </w:tcPr>
          <w:p w14:paraId="50E8F399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2-Isocyanatoethyl methacrylate (2-IEM), 98 %</w:t>
            </w:r>
          </w:p>
        </w:tc>
        <w:tc>
          <w:tcPr>
            <w:tcW w:w="0" w:type="auto"/>
          </w:tcPr>
          <w:p w14:paraId="13D6192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Sigma-Aldrich</w:t>
            </w:r>
          </w:p>
        </w:tc>
        <w:tc>
          <w:tcPr>
            <w:tcW w:w="0" w:type="auto"/>
          </w:tcPr>
          <w:p w14:paraId="178F246A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Methacrylation</w:t>
            </w:r>
          </w:p>
        </w:tc>
      </w:tr>
      <w:tr w:rsidR="00C92834" w:rsidRPr="00541A72" w14:paraId="562586E1" w14:textId="77777777" w:rsidTr="00541A72">
        <w:tc>
          <w:tcPr>
            <w:tcW w:w="0" w:type="auto"/>
          </w:tcPr>
          <w:p w14:paraId="3F44B0B5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lastRenderedPageBreak/>
              <w:t>Chloroform</w:t>
            </w:r>
          </w:p>
        </w:tc>
        <w:tc>
          <w:tcPr>
            <w:tcW w:w="0" w:type="auto"/>
          </w:tcPr>
          <w:p w14:paraId="493BD6A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Sigma-Aldrich</w:t>
            </w:r>
          </w:p>
        </w:tc>
        <w:tc>
          <w:tcPr>
            <w:tcW w:w="0" w:type="auto"/>
          </w:tcPr>
          <w:p w14:paraId="17A5FE9D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Solvent for casting</w:t>
            </w:r>
          </w:p>
        </w:tc>
      </w:tr>
      <w:tr w:rsidR="00C92834" w:rsidRPr="00541A72" w14:paraId="58F430C0" w14:textId="77777777" w:rsidTr="00541A72">
        <w:tc>
          <w:tcPr>
            <w:tcW w:w="0" w:type="auto"/>
          </w:tcPr>
          <w:p w14:paraId="78B4484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Additol HDMAP (2-hydroxy-2-methyl-1-phenyl propanone)</w:t>
            </w:r>
          </w:p>
        </w:tc>
        <w:tc>
          <w:tcPr>
            <w:tcW w:w="0" w:type="auto"/>
          </w:tcPr>
          <w:p w14:paraId="3745537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Cytec</w:t>
            </w:r>
          </w:p>
        </w:tc>
        <w:tc>
          <w:tcPr>
            <w:tcW w:w="0" w:type="auto"/>
          </w:tcPr>
          <w:p w14:paraId="799EB78A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Radical photoinitiator</w:t>
            </w:r>
          </w:p>
        </w:tc>
      </w:tr>
      <w:tr w:rsidR="00C92834" w:rsidRPr="00541A72" w14:paraId="78D791D7" w14:textId="77777777" w:rsidTr="00541A72">
        <w:tc>
          <w:tcPr>
            <w:tcW w:w="0" w:type="auto"/>
          </w:tcPr>
          <w:p w14:paraId="2AFF2D4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TiN nanoparticles, cubic, 20 nm</w:t>
            </w:r>
          </w:p>
        </w:tc>
        <w:tc>
          <w:tcPr>
            <w:tcW w:w="0" w:type="auto"/>
          </w:tcPr>
          <w:p w14:paraId="1A78325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Nanografi</w:t>
            </w:r>
          </w:p>
        </w:tc>
        <w:tc>
          <w:tcPr>
            <w:tcW w:w="0" w:type="auto"/>
          </w:tcPr>
          <w:p w14:paraId="102F122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Photothermal filler</w:t>
            </w:r>
          </w:p>
        </w:tc>
      </w:tr>
      <w:tr w:rsidR="00C92834" w:rsidRPr="00541A72" w14:paraId="1BB200B3" w14:textId="77777777" w:rsidTr="00541A72">
        <w:tc>
          <w:tcPr>
            <w:tcW w:w="0" w:type="auto"/>
          </w:tcPr>
          <w:p w14:paraId="0102F01A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Hexanoic acid</w:t>
            </w:r>
          </w:p>
        </w:tc>
        <w:tc>
          <w:tcPr>
            <w:tcW w:w="0" w:type="auto"/>
          </w:tcPr>
          <w:p w14:paraId="68C1C6D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Not stated</w:t>
            </w:r>
          </w:p>
        </w:tc>
        <w:tc>
          <w:tcPr>
            <w:tcW w:w="0" w:type="auto"/>
          </w:tcPr>
          <w:p w14:paraId="6CF55B07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NP dispersant</w:t>
            </w:r>
          </w:p>
        </w:tc>
      </w:tr>
      <w:tr w:rsidR="00C92834" w:rsidRPr="00541A72" w14:paraId="530FBAD5" w14:textId="77777777" w:rsidTr="00541A72">
        <w:tc>
          <w:tcPr>
            <w:tcW w:w="0" w:type="auto"/>
          </w:tcPr>
          <w:p w14:paraId="16D18EE6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Ethanol</w:t>
            </w:r>
          </w:p>
        </w:tc>
        <w:tc>
          <w:tcPr>
            <w:tcW w:w="0" w:type="auto"/>
          </w:tcPr>
          <w:p w14:paraId="0063C60E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Not stated</w:t>
            </w:r>
          </w:p>
        </w:tc>
        <w:tc>
          <w:tcPr>
            <w:tcW w:w="0" w:type="auto"/>
          </w:tcPr>
          <w:p w14:paraId="0EB1B8EB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Hot extraction of printed parts</w:t>
            </w:r>
          </w:p>
        </w:tc>
      </w:tr>
    </w:tbl>
    <w:p w14:paraId="1D7F4CB6" w14:textId="77777777" w:rsidR="00C92834" w:rsidRPr="00541A72" w:rsidRDefault="00C92834">
      <w:pPr>
        <w:rPr>
          <w:rFonts w:ascii="Garamond" w:hAnsi="Garamond"/>
        </w:rPr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27"/>
        <w:gridCol w:w="5412"/>
        <w:gridCol w:w="2537"/>
      </w:tblGrid>
      <w:tr w:rsidR="00C92834" w:rsidRPr="00541A72" w14:paraId="739721F6" w14:textId="77777777" w:rsidTr="00541A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7AEAB2C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Equipment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E994A5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Model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5F859BB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Purpose</w:t>
            </w:r>
          </w:p>
        </w:tc>
      </w:tr>
      <w:tr w:rsidR="00C92834" w:rsidRPr="00541A72" w14:paraId="4F554E9E" w14:textId="77777777" w:rsidTr="00541A72">
        <w:tc>
          <w:tcPr>
            <w:tcW w:w="0" w:type="auto"/>
          </w:tcPr>
          <w:p w14:paraId="07FEE21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3D printer</w:t>
            </w:r>
          </w:p>
        </w:tc>
        <w:tc>
          <w:tcPr>
            <w:tcW w:w="0" w:type="auto"/>
          </w:tcPr>
          <w:p w14:paraId="583357DA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EnvisionTEC BP3 3D-Bioplotter, high-temperature head + 365 nm UV module</w:t>
            </w:r>
          </w:p>
        </w:tc>
        <w:tc>
          <w:tcPr>
            <w:tcW w:w="0" w:type="auto"/>
          </w:tcPr>
          <w:p w14:paraId="44BE307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FPF printing</w:t>
            </w:r>
          </w:p>
        </w:tc>
      </w:tr>
      <w:tr w:rsidR="00C92834" w:rsidRPr="00541A72" w14:paraId="1F7F75D9" w14:textId="77777777" w:rsidTr="00541A72">
        <w:tc>
          <w:tcPr>
            <w:tcW w:w="0" w:type="auto"/>
          </w:tcPr>
          <w:p w14:paraId="16B5EF0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CAD / slicer</w:t>
            </w:r>
          </w:p>
        </w:tc>
        <w:tc>
          <w:tcPr>
            <w:tcW w:w="0" w:type="auto"/>
          </w:tcPr>
          <w:p w14:paraId="5C9E802E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Rhino 3D (.stl) → Prefactory Suite (.bpl)</w:t>
            </w:r>
          </w:p>
        </w:tc>
        <w:tc>
          <w:tcPr>
            <w:tcW w:w="0" w:type="auto"/>
          </w:tcPr>
          <w:p w14:paraId="47A852DB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Part design</w:t>
            </w:r>
          </w:p>
        </w:tc>
      </w:tr>
      <w:tr w:rsidR="00C92834" w:rsidRPr="00541A72" w14:paraId="37271D0F" w14:textId="77777777" w:rsidTr="00541A72">
        <w:tc>
          <w:tcPr>
            <w:tcW w:w="0" w:type="auto"/>
          </w:tcPr>
          <w:p w14:paraId="77D8DAF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FT-IR</w:t>
            </w:r>
          </w:p>
        </w:tc>
        <w:tc>
          <w:tcPr>
            <w:tcW w:w="0" w:type="auto"/>
          </w:tcPr>
          <w:p w14:paraId="5554834E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PerkinElmer Spectrum Two, ATR</w:t>
            </w:r>
          </w:p>
        </w:tc>
        <w:tc>
          <w:tcPr>
            <w:tcW w:w="0" w:type="auto"/>
          </w:tcPr>
          <w:p w14:paraId="263E17E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Isocyanate check</w:t>
            </w:r>
          </w:p>
        </w:tc>
      </w:tr>
      <w:tr w:rsidR="00C92834" w:rsidRPr="00541A72" w14:paraId="4D4B4F57" w14:textId="77777777" w:rsidTr="00541A72">
        <w:tc>
          <w:tcPr>
            <w:tcW w:w="0" w:type="auto"/>
          </w:tcPr>
          <w:p w14:paraId="729287C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NMR</w:t>
            </w:r>
          </w:p>
        </w:tc>
        <w:tc>
          <w:tcPr>
            <w:tcW w:w="0" w:type="auto"/>
          </w:tcPr>
          <w:p w14:paraId="7A6F3055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Bruker 700 MHz, CDCl3</w:t>
            </w:r>
          </w:p>
        </w:tc>
        <w:tc>
          <w:tcPr>
            <w:tcW w:w="0" w:type="auto"/>
          </w:tcPr>
          <w:p w14:paraId="169E2DAF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Mn and methacrylation degree</w:t>
            </w:r>
          </w:p>
        </w:tc>
      </w:tr>
      <w:tr w:rsidR="00C92834" w:rsidRPr="00541A72" w14:paraId="3A000C11" w14:textId="77777777" w:rsidTr="00541A72">
        <w:tc>
          <w:tcPr>
            <w:tcW w:w="0" w:type="auto"/>
          </w:tcPr>
          <w:p w14:paraId="5D2FA25B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DSC</w:t>
            </w:r>
          </w:p>
        </w:tc>
        <w:tc>
          <w:tcPr>
            <w:tcW w:w="0" w:type="auto"/>
          </w:tcPr>
          <w:p w14:paraId="07747087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Netzsch DSC 204</w:t>
            </w:r>
          </w:p>
        </w:tc>
        <w:tc>
          <w:tcPr>
            <w:tcW w:w="0" w:type="auto"/>
          </w:tcPr>
          <w:p w14:paraId="190D9B0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Thermal properties</w:t>
            </w:r>
          </w:p>
        </w:tc>
      </w:tr>
      <w:tr w:rsidR="00C92834" w:rsidRPr="00541A72" w14:paraId="48011988" w14:textId="77777777" w:rsidTr="00541A72">
        <w:tc>
          <w:tcPr>
            <w:tcW w:w="0" w:type="auto"/>
          </w:tcPr>
          <w:p w14:paraId="2EDBC37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Rheometer</w:t>
            </w:r>
          </w:p>
        </w:tc>
        <w:tc>
          <w:tcPr>
            <w:tcW w:w="0" w:type="auto"/>
          </w:tcPr>
          <w:p w14:paraId="3FE582AB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Haake Mars, cone-plate 35 mm, 2°</w:t>
            </w:r>
          </w:p>
        </w:tc>
        <w:tc>
          <w:tcPr>
            <w:tcW w:w="0" w:type="auto"/>
          </w:tcPr>
          <w:p w14:paraId="62D2B1EF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Melt viscosity</w:t>
            </w:r>
          </w:p>
        </w:tc>
      </w:tr>
      <w:tr w:rsidR="00C92834" w:rsidRPr="00541A72" w14:paraId="3B030925" w14:textId="77777777" w:rsidTr="00541A72">
        <w:tc>
          <w:tcPr>
            <w:tcW w:w="0" w:type="auto"/>
          </w:tcPr>
          <w:p w14:paraId="6D3D4BF9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SEM / EDX</w:t>
            </w:r>
          </w:p>
        </w:tc>
        <w:tc>
          <w:tcPr>
            <w:tcW w:w="0" w:type="auto"/>
          </w:tcPr>
          <w:p w14:paraId="639879EE" w14:textId="77777777" w:rsidR="00C92834" w:rsidRPr="00541A72" w:rsidRDefault="00000000">
            <w:pPr>
              <w:pStyle w:val="Compact"/>
              <w:rPr>
                <w:rFonts w:ascii="Garamond" w:hAnsi="Garamond"/>
                <w:lang w:val="pt-BR"/>
              </w:rPr>
            </w:pPr>
            <w:r w:rsidRPr="00541A72">
              <w:rPr>
                <w:rFonts w:ascii="Garamond" w:hAnsi="Garamond"/>
                <w:lang w:val="pt-BR"/>
              </w:rPr>
              <w:t>Zeiss Supra 40VP; Oxford Ultim Extreme 100</w:t>
            </w:r>
          </w:p>
        </w:tc>
        <w:tc>
          <w:tcPr>
            <w:tcW w:w="0" w:type="auto"/>
          </w:tcPr>
          <w:p w14:paraId="6B8A7DA5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Morphology, NP dispersion</w:t>
            </w:r>
          </w:p>
        </w:tc>
      </w:tr>
      <w:tr w:rsidR="00C92834" w:rsidRPr="00541A72" w14:paraId="0429B5AF" w14:textId="77777777" w:rsidTr="00541A72">
        <w:tc>
          <w:tcPr>
            <w:tcW w:w="0" w:type="auto"/>
          </w:tcPr>
          <w:p w14:paraId="7E82A0FC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WAXD</w:t>
            </w:r>
          </w:p>
        </w:tc>
        <w:tc>
          <w:tcPr>
            <w:tcW w:w="0" w:type="auto"/>
          </w:tcPr>
          <w:p w14:paraId="7466EDDD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Bruker D8 Discover, Hi-Star detector</w:t>
            </w:r>
          </w:p>
        </w:tc>
        <w:tc>
          <w:tcPr>
            <w:tcW w:w="0" w:type="auto"/>
          </w:tcPr>
          <w:p w14:paraId="2BC01D1D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Crystal orientation</w:t>
            </w:r>
          </w:p>
        </w:tc>
      </w:tr>
      <w:tr w:rsidR="00C92834" w:rsidRPr="00541A72" w14:paraId="7509F807" w14:textId="77777777" w:rsidTr="00541A72">
        <w:tc>
          <w:tcPr>
            <w:tcW w:w="0" w:type="auto"/>
          </w:tcPr>
          <w:p w14:paraId="4F2BAD6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Tensile tester</w:t>
            </w:r>
          </w:p>
        </w:tc>
        <w:tc>
          <w:tcPr>
            <w:tcW w:w="0" w:type="auto"/>
          </w:tcPr>
          <w:p w14:paraId="59A71B8F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Zwick Roell Z005 with thermal chamber</w:t>
            </w:r>
          </w:p>
        </w:tc>
        <w:tc>
          <w:tcPr>
            <w:tcW w:w="0" w:type="auto"/>
          </w:tcPr>
          <w:p w14:paraId="7AD9151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Mechanics and shape memory</w:t>
            </w:r>
          </w:p>
        </w:tc>
      </w:tr>
      <w:tr w:rsidR="00C92834" w:rsidRPr="00541A72" w14:paraId="3CC11D42" w14:textId="77777777" w:rsidTr="00541A72">
        <w:tc>
          <w:tcPr>
            <w:tcW w:w="0" w:type="auto"/>
          </w:tcPr>
          <w:p w14:paraId="1A7D101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Solar simulator</w:t>
            </w:r>
          </w:p>
        </w:tc>
        <w:tc>
          <w:tcPr>
            <w:tcW w:w="0" w:type="auto"/>
          </w:tcPr>
          <w:p w14:paraId="4ADE28D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LOT-Oriel LS0306, 322 W xenon arc, AM1.5G filter</w:t>
            </w:r>
          </w:p>
        </w:tc>
        <w:tc>
          <w:tcPr>
            <w:tcW w:w="0" w:type="auto"/>
          </w:tcPr>
          <w:p w14:paraId="47D11FE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Photo-activation</w:t>
            </w:r>
          </w:p>
        </w:tc>
      </w:tr>
      <w:tr w:rsidR="00C92834" w:rsidRPr="00541A72" w14:paraId="29397374" w14:textId="77777777" w:rsidTr="00541A72">
        <w:tc>
          <w:tcPr>
            <w:tcW w:w="0" w:type="auto"/>
          </w:tcPr>
          <w:p w14:paraId="578C45FE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Thermal camera</w:t>
            </w:r>
          </w:p>
        </w:tc>
        <w:tc>
          <w:tcPr>
            <w:tcW w:w="0" w:type="auto"/>
          </w:tcPr>
          <w:p w14:paraId="3B65F305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InfraTec VarioCAM</w:t>
            </w:r>
          </w:p>
        </w:tc>
        <w:tc>
          <w:tcPr>
            <w:tcW w:w="0" w:type="auto"/>
          </w:tcPr>
          <w:p w14:paraId="5128E72C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Surface temperature</w:t>
            </w:r>
          </w:p>
        </w:tc>
      </w:tr>
      <w:tr w:rsidR="00C92834" w:rsidRPr="00541A72" w14:paraId="7A200D65" w14:textId="77777777" w:rsidTr="00541A72">
        <w:tc>
          <w:tcPr>
            <w:tcW w:w="0" w:type="auto"/>
          </w:tcPr>
          <w:p w14:paraId="1C0EF545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Spectrometer</w:t>
            </w:r>
          </w:p>
        </w:tc>
        <w:tc>
          <w:tcPr>
            <w:tcW w:w="0" w:type="auto"/>
          </w:tcPr>
          <w:p w14:paraId="04E42087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Ocean Insight RS2000XR with CC-3-DA cosine corrector</w:t>
            </w:r>
          </w:p>
        </w:tc>
        <w:tc>
          <w:tcPr>
            <w:tcW w:w="0" w:type="auto"/>
          </w:tcPr>
          <w:p w14:paraId="3EC080F5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Irradiance calibration</w:t>
            </w:r>
          </w:p>
        </w:tc>
      </w:tr>
      <w:tr w:rsidR="00C92834" w:rsidRPr="00541A72" w14:paraId="51624411" w14:textId="77777777" w:rsidTr="00541A72">
        <w:tc>
          <w:tcPr>
            <w:tcW w:w="0" w:type="auto"/>
          </w:tcPr>
          <w:p w14:paraId="3AAEC617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Image analysis</w:t>
            </w:r>
          </w:p>
        </w:tc>
        <w:tc>
          <w:tcPr>
            <w:tcW w:w="0" w:type="auto"/>
          </w:tcPr>
          <w:p w14:paraId="5DF2377F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ImageJ 1.53t</w:t>
            </w:r>
          </w:p>
        </w:tc>
        <w:tc>
          <w:tcPr>
            <w:tcW w:w="0" w:type="auto"/>
          </w:tcPr>
          <w:p w14:paraId="3047E67E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Elongation and bending angles</w:t>
            </w:r>
          </w:p>
        </w:tc>
      </w:tr>
    </w:tbl>
    <w:p w14:paraId="41DA2747" w14:textId="77777777" w:rsidR="00C92834" w:rsidRPr="00541A72" w:rsidRDefault="00000000">
      <w:pPr>
        <w:pStyle w:val="Heading2"/>
        <w:rPr>
          <w:rFonts w:ascii="Garamond" w:hAnsi="Garamond"/>
          <w:color w:val="auto"/>
        </w:rPr>
      </w:pPr>
      <w:bookmarkStart w:id="3" w:name="synthesis"/>
      <w:bookmarkEnd w:id="2"/>
      <w:r w:rsidRPr="00541A72">
        <w:rPr>
          <w:rFonts w:ascii="Garamond" w:hAnsi="Garamond"/>
          <w:color w:val="auto"/>
        </w:rPr>
        <w:t>Synthesis</w:t>
      </w:r>
    </w:p>
    <w:p w14:paraId="6921A63B" w14:textId="77777777" w:rsidR="00C92834" w:rsidRPr="00541A72" w:rsidRDefault="00000000">
      <w:pPr>
        <w:pStyle w:val="Heading3"/>
        <w:rPr>
          <w:rFonts w:ascii="Garamond" w:hAnsi="Garamond"/>
          <w:color w:val="auto"/>
        </w:rPr>
      </w:pPr>
      <w:bookmarkStart w:id="4" w:name="X46d16b2903d72442c7009203a1cb0bc460160d2"/>
      <w:r w:rsidRPr="00541A72">
        <w:rPr>
          <w:rFonts w:ascii="Garamond" w:hAnsi="Garamond"/>
          <w:color w:val="auto"/>
        </w:rPr>
        <w:t>Step 1: PBS diol (Mn ≈ 4 kDa), two-step bulk polymerization</w:t>
      </w:r>
    </w:p>
    <w:p w14:paraId="4AF324A9" w14:textId="77777777" w:rsidR="00C92834" w:rsidRPr="00541A72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541A72">
        <w:rPr>
          <w:rFonts w:ascii="Garamond" w:hAnsi="Garamond"/>
        </w:rPr>
        <w:t>Add 58.5 g dimethyl succinate (0.40 mol) and 41.5 g 1,4-butanediol (0.46 mol, 15 % excess) to a 250 mL three-neck round-bottom flask.</w:t>
      </w:r>
    </w:p>
    <w:p w14:paraId="6CD25191" w14:textId="77777777" w:rsidR="00C92834" w:rsidRPr="00541A72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541A72">
        <w:rPr>
          <w:rFonts w:ascii="Garamond" w:hAnsi="Garamond"/>
        </w:rPr>
        <w:t>Stir magnetically under nitrogen and heat to 160 °C.</w:t>
      </w:r>
    </w:p>
    <w:p w14:paraId="5B901046" w14:textId="77777777" w:rsidR="00C92834" w:rsidRPr="00541A72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541A72">
        <w:rPr>
          <w:rFonts w:ascii="Garamond" w:hAnsi="Garamond"/>
        </w:rPr>
        <w:t>Add 0.068 g titanium(IV) butoxide (0.20 mmol). Run transesterification for 2 h at 160 °C.</w:t>
      </w:r>
    </w:p>
    <w:p w14:paraId="40CD3D26" w14:textId="77777777" w:rsidR="00C92834" w:rsidRPr="00541A72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541A72">
        <w:rPr>
          <w:rFonts w:ascii="Garamond" w:hAnsi="Garamond"/>
        </w:rPr>
        <w:t>Raise to 240 °C, add another 0.068 g titanium(IV) butoxide (0.20 mmol), and apply vacuum.</w:t>
      </w:r>
    </w:p>
    <w:p w14:paraId="1CAFADFA" w14:textId="77777777" w:rsidR="00C92834" w:rsidRPr="00541A72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541A72">
        <w:rPr>
          <w:rFonts w:ascii="Garamond" w:hAnsi="Garamond"/>
        </w:rPr>
        <w:t>Polycondense for 1 h under vacuum. Do not purify.</w:t>
      </w:r>
    </w:p>
    <w:p w14:paraId="1AB21B20" w14:textId="77777777" w:rsidR="00C92834" w:rsidRPr="00541A72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541A72">
        <w:rPr>
          <w:rFonts w:ascii="Garamond" w:hAnsi="Garamond"/>
        </w:rPr>
        <w:lastRenderedPageBreak/>
        <w:t>Confirm Mn by 1H NMR (Equation 1).</w:t>
      </w:r>
    </w:p>
    <w:p w14:paraId="3DC76328" w14:textId="77777777" w:rsidR="00C92834" w:rsidRPr="00541A72" w:rsidRDefault="00000000">
      <w:pPr>
        <w:pStyle w:val="Heading3"/>
        <w:rPr>
          <w:rFonts w:ascii="Garamond" w:hAnsi="Garamond"/>
          <w:color w:val="auto"/>
        </w:rPr>
      </w:pPr>
      <w:bookmarkStart w:id="5" w:name="Xc304c51373b036559cb439727323db23e09d821"/>
      <w:bookmarkEnd w:id="4"/>
      <w:r w:rsidRPr="00541A72">
        <w:rPr>
          <w:rFonts w:ascii="Garamond" w:hAnsi="Garamond"/>
          <w:color w:val="auto"/>
        </w:rPr>
        <w:t>Step 2: PCL-PBS-PCL triblocks by ring-opening polymerization</w:t>
      </w:r>
    </w:p>
    <w:p w14:paraId="2533C8C7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</w:rPr>
        <w:t>CL monomer is initiated by the PBS diol hydroxyl ends. Vary the CL amount to set the PCL block length: about 3 kDa (CPCL_3) or 9 kDa (CPCL_9).</w:t>
      </w:r>
    </w:p>
    <w:p w14:paraId="4EAA4C90" w14:textId="77777777" w:rsidR="00C92834" w:rsidRPr="00541A72" w:rsidRDefault="00000000">
      <w:pPr>
        <w:pStyle w:val="Compact"/>
        <w:numPr>
          <w:ilvl w:val="0"/>
          <w:numId w:val="4"/>
        </w:numPr>
        <w:rPr>
          <w:rFonts w:ascii="Garamond" w:hAnsi="Garamond"/>
        </w:rPr>
      </w:pPr>
      <w:r w:rsidRPr="00541A72">
        <w:rPr>
          <w:rFonts w:ascii="Garamond" w:hAnsi="Garamond"/>
        </w:rPr>
        <w:t>Dry PBS diol at 60 °C under vacuum overnight.</w:t>
      </w:r>
    </w:p>
    <w:p w14:paraId="76481B15" w14:textId="77777777" w:rsidR="00C92834" w:rsidRPr="00541A72" w:rsidRDefault="00000000">
      <w:pPr>
        <w:pStyle w:val="Compact"/>
        <w:numPr>
          <w:ilvl w:val="0"/>
          <w:numId w:val="4"/>
        </w:numPr>
        <w:rPr>
          <w:rFonts w:ascii="Garamond" w:hAnsi="Garamond"/>
        </w:rPr>
      </w:pPr>
      <w:r w:rsidRPr="00541A72">
        <w:rPr>
          <w:rFonts w:ascii="Garamond" w:hAnsi="Garamond"/>
        </w:rPr>
        <w:t>Example (CPCL_9): place 3.40 g PBS diol (0.86 mmol) in a three-neck flask with a mechanical stirrer and melt at 130 °C.</w:t>
      </w:r>
    </w:p>
    <w:p w14:paraId="4743EE9D" w14:textId="77777777" w:rsidR="00C92834" w:rsidRPr="00541A72" w:rsidRDefault="00000000">
      <w:pPr>
        <w:pStyle w:val="Compact"/>
        <w:numPr>
          <w:ilvl w:val="0"/>
          <w:numId w:val="4"/>
        </w:numPr>
        <w:rPr>
          <w:rFonts w:ascii="Garamond" w:hAnsi="Garamond"/>
        </w:rPr>
      </w:pPr>
      <w:r w:rsidRPr="00541A72">
        <w:rPr>
          <w:rFonts w:ascii="Garamond" w:hAnsi="Garamond"/>
        </w:rPr>
        <w:t>Add 16.4 g freshly distilled CL (144 mmol) and 0.020 g Sn(Oct)2 (0.1 wt%).</w:t>
      </w:r>
    </w:p>
    <w:p w14:paraId="1425CBCA" w14:textId="77777777" w:rsidR="00C92834" w:rsidRPr="00541A72" w:rsidRDefault="00000000">
      <w:pPr>
        <w:pStyle w:val="Compact"/>
        <w:numPr>
          <w:ilvl w:val="0"/>
          <w:numId w:val="4"/>
        </w:numPr>
        <w:rPr>
          <w:rFonts w:ascii="Garamond" w:hAnsi="Garamond"/>
        </w:rPr>
      </w:pPr>
      <w:r w:rsidRPr="00541A72">
        <w:rPr>
          <w:rFonts w:ascii="Garamond" w:hAnsi="Garamond"/>
        </w:rPr>
        <w:t>React at 130 °C under nitrogen overnight.</w:t>
      </w:r>
    </w:p>
    <w:p w14:paraId="0907B431" w14:textId="77777777" w:rsidR="00C92834" w:rsidRPr="00541A72" w:rsidRDefault="00000000">
      <w:pPr>
        <w:pStyle w:val="Compact"/>
        <w:numPr>
          <w:ilvl w:val="0"/>
          <w:numId w:val="4"/>
        </w:numPr>
        <w:rPr>
          <w:rFonts w:ascii="Garamond" w:hAnsi="Garamond"/>
        </w:rPr>
      </w:pPr>
      <w:r w:rsidRPr="00541A72">
        <w:rPr>
          <w:rFonts w:ascii="Garamond" w:hAnsi="Garamond"/>
        </w:rPr>
        <w:t>Confirm PCL block Mn by 1H NMR (Equation 2).</w:t>
      </w:r>
    </w:p>
    <w:p w14:paraId="07986AEF" w14:textId="77777777" w:rsidR="00C92834" w:rsidRPr="00541A72" w:rsidRDefault="00000000">
      <w:pPr>
        <w:pStyle w:val="Heading3"/>
        <w:rPr>
          <w:rFonts w:ascii="Garamond" w:hAnsi="Garamond"/>
          <w:color w:val="auto"/>
        </w:rPr>
      </w:pPr>
      <w:bookmarkStart w:id="6" w:name="Xd94c529e787e15efc71a1b8fbf6d3bcc0a4ee3e"/>
      <w:bookmarkEnd w:id="5"/>
      <w:r w:rsidRPr="00541A72">
        <w:rPr>
          <w:rFonts w:ascii="Garamond" w:hAnsi="Garamond"/>
          <w:color w:val="auto"/>
        </w:rPr>
        <w:t>Step 3: Methacrylation with 2-IEM (one pot, bulk)</w:t>
      </w:r>
    </w:p>
    <w:p w14:paraId="7D4B0FF6" w14:textId="77777777" w:rsidR="00C92834" w:rsidRPr="00541A72" w:rsidRDefault="00000000">
      <w:pPr>
        <w:pStyle w:val="Compact"/>
        <w:numPr>
          <w:ilvl w:val="0"/>
          <w:numId w:val="5"/>
        </w:numPr>
        <w:rPr>
          <w:rFonts w:ascii="Garamond" w:hAnsi="Garamond"/>
        </w:rPr>
      </w:pPr>
      <w:r w:rsidRPr="00541A72">
        <w:rPr>
          <w:rFonts w:ascii="Garamond" w:hAnsi="Garamond"/>
        </w:rPr>
        <w:t>Keep the hydroxy-terminated triblock at 115 °C under nitrogen with mechanical stirring.</w:t>
      </w:r>
    </w:p>
    <w:p w14:paraId="43B058F6" w14:textId="77777777" w:rsidR="00C92834" w:rsidRPr="00541A72" w:rsidRDefault="00000000">
      <w:pPr>
        <w:pStyle w:val="Compact"/>
        <w:numPr>
          <w:ilvl w:val="0"/>
          <w:numId w:val="5"/>
        </w:numPr>
        <w:rPr>
          <w:rFonts w:ascii="Garamond" w:hAnsi="Garamond"/>
        </w:rPr>
      </w:pPr>
      <w:r w:rsidRPr="00541A72">
        <w:rPr>
          <w:rFonts w:ascii="Garamond" w:hAnsi="Garamond"/>
        </w:rPr>
        <w:t>Add 2-IEM dropwise at 20 % molar excess over the hydroxyl groups.</w:t>
      </w:r>
    </w:p>
    <w:p w14:paraId="5F51B44D" w14:textId="77777777" w:rsidR="00C92834" w:rsidRPr="00541A72" w:rsidRDefault="00000000">
      <w:pPr>
        <w:pStyle w:val="Compact"/>
        <w:numPr>
          <w:ilvl w:val="0"/>
          <w:numId w:val="5"/>
        </w:numPr>
        <w:rPr>
          <w:rFonts w:ascii="Garamond" w:hAnsi="Garamond"/>
        </w:rPr>
      </w:pPr>
      <w:r w:rsidRPr="00541A72">
        <w:rPr>
          <w:rFonts w:ascii="Garamond" w:hAnsi="Garamond"/>
        </w:rPr>
        <w:t>React for 3 h at 115 °C.</w:t>
      </w:r>
    </w:p>
    <w:p w14:paraId="5C7ECD21" w14:textId="77777777" w:rsidR="00C92834" w:rsidRPr="00541A72" w:rsidRDefault="00000000">
      <w:pPr>
        <w:pStyle w:val="Compact"/>
        <w:numPr>
          <w:ilvl w:val="0"/>
          <w:numId w:val="5"/>
        </w:numPr>
        <w:rPr>
          <w:rFonts w:ascii="Garamond" w:hAnsi="Garamond"/>
        </w:rPr>
      </w:pPr>
      <w:r w:rsidRPr="00541A72">
        <w:rPr>
          <w:rFonts w:ascii="Garamond" w:hAnsi="Garamond"/>
        </w:rPr>
        <w:t>Remove unreacted 2-IEM under dynamic vacuum.</w:t>
      </w:r>
    </w:p>
    <w:p w14:paraId="07905F0E" w14:textId="77777777" w:rsidR="00C92834" w:rsidRPr="00541A72" w:rsidRDefault="00000000">
      <w:pPr>
        <w:pStyle w:val="Compact"/>
        <w:numPr>
          <w:ilvl w:val="0"/>
          <w:numId w:val="5"/>
        </w:numPr>
        <w:rPr>
          <w:rFonts w:ascii="Garamond" w:hAnsi="Garamond"/>
        </w:rPr>
      </w:pPr>
      <w:r w:rsidRPr="00541A72">
        <w:rPr>
          <w:rFonts w:ascii="Garamond" w:hAnsi="Garamond"/>
        </w:rPr>
        <w:t>Check by FT-IR that the isocyanate band at 2275 cm</w:t>
      </w:r>
      <w:r w:rsidRPr="00541A72">
        <w:rPr>
          <w:rFonts w:ascii="Cambria Math" w:hAnsi="Cambria Math" w:cs="Cambria Math"/>
        </w:rPr>
        <w:t>⁻</w:t>
      </w:r>
      <w:r w:rsidRPr="00541A72">
        <w:rPr>
          <w:rFonts w:ascii="Garamond" w:hAnsi="Garamond" w:cs="Garamond"/>
        </w:rPr>
        <w:t>¹</w:t>
      </w:r>
      <w:r w:rsidRPr="00541A72">
        <w:rPr>
          <w:rFonts w:ascii="Garamond" w:hAnsi="Garamond"/>
        </w:rPr>
        <w:t xml:space="preserve"> is gone.</w:t>
      </w:r>
    </w:p>
    <w:p w14:paraId="489B5D6C" w14:textId="77777777" w:rsidR="00C92834" w:rsidRPr="00541A72" w:rsidRDefault="00000000">
      <w:pPr>
        <w:pStyle w:val="Compact"/>
        <w:numPr>
          <w:ilvl w:val="0"/>
          <w:numId w:val="5"/>
        </w:numPr>
        <w:rPr>
          <w:rFonts w:ascii="Garamond" w:hAnsi="Garamond"/>
        </w:rPr>
      </w:pPr>
      <w:r w:rsidRPr="00541A72">
        <w:rPr>
          <w:rFonts w:ascii="Garamond" w:hAnsi="Garamond"/>
        </w:rPr>
        <w:t>Confirm degree of methacrylation by 1H NMR (Equation 3). The paper reports DM ≥ 97–98 % for all materials.</w:t>
      </w:r>
    </w:p>
    <w:p w14:paraId="0B5BE110" w14:textId="77777777" w:rsidR="00C92834" w:rsidRPr="00541A72" w:rsidRDefault="00000000">
      <w:pPr>
        <w:pStyle w:val="Heading2"/>
        <w:rPr>
          <w:rFonts w:ascii="Garamond" w:hAnsi="Garamond"/>
          <w:color w:val="auto"/>
        </w:rPr>
      </w:pPr>
      <w:bookmarkStart w:id="7" w:name="formulations-and-photo-crosslinked-films"/>
      <w:bookmarkEnd w:id="3"/>
      <w:bookmarkEnd w:id="6"/>
      <w:r w:rsidRPr="00541A72">
        <w:rPr>
          <w:rFonts w:ascii="Garamond" w:hAnsi="Garamond"/>
          <w:color w:val="auto"/>
        </w:rPr>
        <w:t>Formulations and photo-crosslinked films</w:t>
      </w:r>
    </w:p>
    <w:p w14:paraId="5ED5DAB5" w14:textId="77777777" w:rsidR="00C92834" w:rsidRPr="00541A72" w:rsidRDefault="00000000">
      <w:pPr>
        <w:pStyle w:val="Heading3"/>
        <w:rPr>
          <w:rFonts w:ascii="Garamond" w:hAnsi="Garamond"/>
          <w:color w:val="auto"/>
        </w:rPr>
      </w:pPr>
      <w:bookmarkStart w:id="8" w:name="blend-compositions-papers-table-1"/>
      <w:r w:rsidRPr="00541A72">
        <w:rPr>
          <w:rFonts w:ascii="Garamond" w:hAnsi="Garamond"/>
          <w:color w:val="auto"/>
        </w:rPr>
        <w:t>Blend compositions (paper’s Table 1)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26"/>
        <w:gridCol w:w="1654"/>
        <w:gridCol w:w="1654"/>
        <w:gridCol w:w="1461"/>
      </w:tblGrid>
      <w:tr w:rsidR="00C92834" w:rsidRPr="00541A72" w14:paraId="528F1AFE" w14:textId="77777777" w:rsidTr="00541A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D343EED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Sample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5ED686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CPCL_9 (wt%)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58B70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CPCL_3 (wt%)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71A9E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CL:BS (w/w)</w:t>
            </w:r>
          </w:p>
        </w:tc>
      </w:tr>
      <w:tr w:rsidR="00C92834" w:rsidRPr="00541A72" w14:paraId="6E26C7EB" w14:textId="77777777" w:rsidTr="00541A72">
        <w:tc>
          <w:tcPr>
            <w:tcW w:w="0" w:type="auto"/>
          </w:tcPr>
          <w:p w14:paraId="570B5EA9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CPCL_9</w:t>
            </w:r>
          </w:p>
        </w:tc>
        <w:tc>
          <w:tcPr>
            <w:tcW w:w="0" w:type="auto"/>
          </w:tcPr>
          <w:p w14:paraId="6A3B51CF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100</w:t>
            </w:r>
          </w:p>
        </w:tc>
        <w:tc>
          <w:tcPr>
            <w:tcW w:w="0" w:type="auto"/>
          </w:tcPr>
          <w:p w14:paraId="00BE58EE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0</w:t>
            </w:r>
          </w:p>
        </w:tc>
        <w:tc>
          <w:tcPr>
            <w:tcW w:w="0" w:type="auto"/>
          </w:tcPr>
          <w:p w14:paraId="2166571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82:18</w:t>
            </w:r>
          </w:p>
        </w:tc>
      </w:tr>
      <w:tr w:rsidR="00C92834" w:rsidRPr="00541A72" w14:paraId="6BA2FA3D" w14:textId="77777777" w:rsidTr="00541A72">
        <w:tc>
          <w:tcPr>
            <w:tcW w:w="0" w:type="auto"/>
          </w:tcPr>
          <w:p w14:paraId="60D0762C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Mix_A</w:t>
            </w:r>
          </w:p>
        </w:tc>
        <w:tc>
          <w:tcPr>
            <w:tcW w:w="0" w:type="auto"/>
          </w:tcPr>
          <w:p w14:paraId="3852588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75</w:t>
            </w:r>
          </w:p>
        </w:tc>
        <w:tc>
          <w:tcPr>
            <w:tcW w:w="0" w:type="auto"/>
          </w:tcPr>
          <w:p w14:paraId="4A1A945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25</w:t>
            </w:r>
          </w:p>
        </w:tc>
        <w:tc>
          <w:tcPr>
            <w:tcW w:w="0" w:type="auto"/>
          </w:tcPr>
          <w:p w14:paraId="78B8FBDB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76:24</w:t>
            </w:r>
          </w:p>
        </w:tc>
      </w:tr>
      <w:tr w:rsidR="00C92834" w:rsidRPr="00541A72" w14:paraId="27E870F3" w14:textId="77777777" w:rsidTr="00541A72">
        <w:tc>
          <w:tcPr>
            <w:tcW w:w="0" w:type="auto"/>
          </w:tcPr>
          <w:p w14:paraId="6666F5C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Mix_B</w:t>
            </w:r>
          </w:p>
        </w:tc>
        <w:tc>
          <w:tcPr>
            <w:tcW w:w="0" w:type="auto"/>
          </w:tcPr>
          <w:p w14:paraId="16EF209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50</w:t>
            </w:r>
          </w:p>
        </w:tc>
        <w:tc>
          <w:tcPr>
            <w:tcW w:w="0" w:type="auto"/>
          </w:tcPr>
          <w:p w14:paraId="6EC135A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50</w:t>
            </w:r>
          </w:p>
        </w:tc>
        <w:tc>
          <w:tcPr>
            <w:tcW w:w="0" w:type="auto"/>
          </w:tcPr>
          <w:p w14:paraId="05339BB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71:29</w:t>
            </w:r>
          </w:p>
        </w:tc>
      </w:tr>
      <w:tr w:rsidR="00C92834" w:rsidRPr="00541A72" w14:paraId="234F9CFD" w14:textId="77777777" w:rsidTr="00541A72">
        <w:tc>
          <w:tcPr>
            <w:tcW w:w="0" w:type="auto"/>
          </w:tcPr>
          <w:p w14:paraId="1B41F518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Mix_C</w:t>
            </w:r>
          </w:p>
        </w:tc>
        <w:tc>
          <w:tcPr>
            <w:tcW w:w="0" w:type="auto"/>
          </w:tcPr>
          <w:p w14:paraId="4C6452E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25</w:t>
            </w:r>
          </w:p>
        </w:tc>
        <w:tc>
          <w:tcPr>
            <w:tcW w:w="0" w:type="auto"/>
          </w:tcPr>
          <w:p w14:paraId="3FCCBF0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75</w:t>
            </w:r>
          </w:p>
        </w:tc>
        <w:tc>
          <w:tcPr>
            <w:tcW w:w="0" w:type="auto"/>
          </w:tcPr>
          <w:p w14:paraId="2CC882D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65:35</w:t>
            </w:r>
          </w:p>
        </w:tc>
      </w:tr>
      <w:tr w:rsidR="00C92834" w:rsidRPr="00541A72" w14:paraId="3A37B981" w14:textId="77777777" w:rsidTr="00541A72">
        <w:tc>
          <w:tcPr>
            <w:tcW w:w="0" w:type="auto"/>
          </w:tcPr>
          <w:p w14:paraId="4046629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CPCL_3</w:t>
            </w:r>
          </w:p>
        </w:tc>
        <w:tc>
          <w:tcPr>
            <w:tcW w:w="0" w:type="auto"/>
          </w:tcPr>
          <w:p w14:paraId="6740012E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0</w:t>
            </w:r>
          </w:p>
        </w:tc>
        <w:tc>
          <w:tcPr>
            <w:tcW w:w="0" w:type="auto"/>
          </w:tcPr>
          <w:p w14:paraId="1D7A3DDF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100</w:t>
            </w:r>
          </w:p>
        </w:tc>
        <w:tc>
          <w:tcPr>
            <w:tcW w:w="0" w:type="auto"/>
          </w:tcPr>
          <w:p w14:paraId="75A446A9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60:40</w:t>
            </w:r>
          </w:p>
        </w:tc>
      </w:tr>
    </w:tbl>
    <w:p w14:paraId="06D46A4D" w14:textId="77777777" w:rsidR="00C92834" w:rsidRPr="00541A72" w:rsidRDefault="00000000">
      <w:pPr>
        <w:pStyle w:val="Heading3"/>
        <w:rPr>
          <w:rFonts w:ascii="Garamond" w:hAnsi="Garamond"/>
          <w:color w:val="auto"/>
        </w:rPr>
      </w:pPr>
      <w:bookmarkStart w:id="9" w:name="step-4-neat-crosslinked-films"/>
      <w:bookmarkEnd w:id="8"/>
      <w:r w:rsidRPr="00541A72">
        <w:rPr>
          <w:rFonts w:ascii="Garamond" w:hAnsi="Garamond"/>
          <w:color w:val="auto"/>
        </w:rPr>
        <w:t xml:space="preserve">Step 4: </w:t>
      </w:r>
      <w:proofErr w:type="gramStart"/>
      <w:r w:rsidRPr="00541A72">
        <w:rPr>
          <w:rFonts w:ascii="Garamond" w:hAnsi="Garamond"/>
          <w:color w:val="auto"/>
        </w:rPr>
        <w:t>Neat crosslinked</w:t>
      </w:r>
      <w:proofErr w:type="gramEnd"/>
      <w:r w:rsidRPr="00541A72">
        <w:rPr>
          <w:rFonts w:ascii="Garamond" w:hAnsi="Garamond"/>
          <w:color w:val="auto"/>
        </w:rPr>
        <w:t xml:space="preserve"> films</w:t>
      </w:r>
    </w:p>
    <w:p w14:paraId="1DFEB6AF" w14:textId="77777777" w:rsidR="00C92834" w:rsidRPr="00541A72" w:rsidRDefault="00000000">
      <w:pPr>
        <w:pStyle w:val="Compact"/>
        <w:numPr>
          <w:ilvl w:val="0"/>
          <w:numId w:val="6"/>
        </w:numPr>
        <w:rPr>
          <w:rFonts w:ascii="Garamond" w:hAnsi="Garamond"/>
        </w:rPr>
      </w:pPr>
      <w:r w:rsidRPr="00541A72">
        <w:rPr>
          <w:rFonts w:ascii="Garamond" w:hAnsi="Garamond"/>
        </w:rPr>
        <w:t>Dissolve the dimethacrylated CPCL_9 and CPCL_3 in chloroform in the Table 1 ratio.</w:t>
      </w:r>
    </w:p>
    <w:p w14:paraId="4FB31F94" w14:textId="77777777" w:rsidR="00C92834" w:rsidRPr="00541A72" w:rsidRDefault="00000000">
      <w:pPr>
        <w:pStyle w:val="Compact"/>
        <w:numPr>
          <w:ilvl w:val="0"/>
          <w:numId w:val="6"/>
        </w:numPr>
        <w:rPr>
          <w:rFonts w:ascii="Garamond" w:hAnsi="Garamond"/>
        </w:rPr>
      </w:pPr>
      <w:r w:rsidRPr="00541A72">
        <w:rPr>
          <w:rFonts w:ascii="Garamond" w:hAnsi="Garamond"/>
        </w:rPr>
        <w:t>Add Additol HDMAP at 0.5 wt%.</w:t>
      </w:r>
    </w:p>
    <w:p w14:paraId="25CF5FF6" w14:textId="77777777" w:rsidR="00C92834" w:rsidRPr="00541A72" w:rsidRDefault="00000000">
      <w:pPr>
        <w:pStyle w:val="Compact"/>
        <w:numPr>
          <w:ilvl w:val="0"/>
          <w:numId w:val="6"/>
        </w:numPr>
        <w:rPr>
          <w:rFonts w:ascii="Garamond" w:hAnsi="Garamond"/>
        </w:rPr>
      </w:pPr>
      <w:r w:rsidRPr="00541A72">
        <w:rPr>
          <w:rFonts w:ascii="Garamond" w:hAnsi="Garamond"/>
        </w:rPr>
        <w:t>Cast into a Petri dish. Evaporate overnight at room temperature in a fume hood, in the dark.</w:t>
      </w:r>
    </w:p>
    <w:p w14:paraId="1FA12920" w14:textId="77777777" w:rsidR="00C92834" w:rsidRPr="00541A72" w:rsidRDefault="00000000">
      <w:pPr>
        <w:pStyle w:val="Compact"/>
        <w:numPr>
          <w:ilvl w:val="0"/>
          <w:numId w:val="6"/>
        </w:numPr>
        <w:rPr>
          <w:rFonts w:ascii="Garamond" w:hAnsi="Garamond"/>
        </w:rPr>
      </w:pPr>
      <w:r w:rsidRPr="00541A72">
        <w:rPr>
          <w:rFonts w:ascii="Garamond" w:hAnsi="Garamond"/>
        </w:rPr>
        <w:t>Melt the dried film at 130 °C and pour into a hot mold: two glass plates (25 × 75 mm) with PTFE spacers 0.2–0.3 mm thick.</w:t>
      </w:r>
    </w:p>
    <w:p w14:paraId="04B3726A" w14:textId="77777777" w:rsidR="00C92834" w:rsidRPr="00541A72" w:rsidRDefault="00000000">
      <w:pPr>
        <w:pStyle w:val="Compact"/>
        <w:numPr>
          <w:ilvl w:val="0"/>
          <w:numId w:val="6"/>
        </w:numPr>
        <w:rPr>
          <w:rFonts w:ascii="Garamond" w:hAnsi="Garamond"/>
        </w:rPr>
      </w:pPr>
      <w:r w:rsidRPr="00541A72">
        <w:rPr>
          <w:rFonts w:ascii="Garamond" w:hAnsi="Garamond"/>
        </w:rPr>
        <w:t>Photo-crosslink on a hot plate at 130 °C under a 365 nm UV lamp (≈ 2 mW cm</w:t>
      </w:r>
      <w:r w:rsidRPr="00541A72">
        <w:rPr>
          <w:rFonts w:ascii="Cambria Math" w:hAnsi="Cambria Math" w:cs="Cambria Math"/>
        </w:rPr>
        <w:t>⁻</w:t>
      </w:r>
      <w:r w:rsidRPr="00541A72">
        <w:rPr>
          <w:rFonts w:ascii="Garamond" w:hAnsi="Garamond" w:cs="Garamond"/>
        </w:rPr>
        <w:t>²</w:t>
      </w:r>
      <w:r w:rsidRPr="00541A72">
        <w:rPr>
          <w:rFonts w:ascii="Garamond" w:hAnsi="Garamond"/>
        </w:rPr>
        <w:t>) held 2 cm from the sample.</w:t>
      </w:r>
    </w:p>
    <w:p w14:paraId="7339126A" w14:textId="77777777" w:rsidR="00C92834" w:rsidRPr="00541A72" w:rsidRDefault="00000000">
      <w:pPr>
        <w:pStyle w:val="Compact"/>
        <w:numPr>
          <w:ilvl w:val="0"/>
          <w:numId w:val="6"/>
        </w:numPr>
        <w:rPr>
          <w:rFonts w:ascii="Garamond" w:hAnsi="Garamond"/>
        </w:rPr>
      </w:pPr>
      <w:r w:rsidRPr="00541A72">
        <w:rPr>
          <w:rFonts w:ascii="Garamond" w:hAnsi="Garamond"/>
        </w:rPr>
        <w:t>Irradiate each side for 5 min.</w:t>
      </w:r>
    </w:p>
    <w:p w14:paraId="6F845867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For printing feedstock:</w:t>
      </w:r>
      <w:r w:rsidRPr="00541A72">
        <w:rPr>
          <w:rFonts w:ascii="Garamond" w:hAnsi="Garamond"/>
        </w:rPr>
        <w:t xml:space="preserve"> prepare the uncrosslinked film the same way but with 1 wt% photoinitiator. Shred it and store in the dark at −20 °C.</w:t>
      </w:r>
    </w:p>
    <w:p w14:paraId="434056D6" w14:textId="77777777" w:rsidR="00C92834" w:rsidRPr="00541A72" w:rsidRDefault="00000000">
      <w:pPr>
        <w:pStyle w:val="Heading3"/>
        <w:rPr>
          <w:rFonts w:ascii="Garamond" w:hAnsi="Garamond"/>
          <w:color w:val="auto"/>
        </w:rPr>
      </w:pPr>
      <w:bookmarkStart w:id="10" w:name="Xdf467dd8a0fc2d30e8357915c31cb2fa68432d3"/>
      <w:bookmarkEnd w:id="9"/>
      <w:r w:rsidRPr="00541A72">
        <w:rPr>
          <w:rFonts w:ascii="Garamond" w:hAnsi="Garamond"/>
          <w:color w:val="auto"/>
        </w:rPr>
        <w:lastRenderedPageBreak/>
        <w:t>Step 5: TiN-loaded photo-responsive formulation (Mix_A_TiN)</w:t>
      </w:r>
    </w:p>
    <w:p w14:paraId="16502D7B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</w:rPr>
        <w:t>Targets: TiN 0.4 wt% of the formulation; hexanoic acid : TiN = 45 : 1 (w/w); photoinitiator 3 wt%.</w:t>
      </w:r>
    </w:p>
    <w:p w14:paraId="1CED8414" w14:textId="77777777" w:rsidR="00C92834" w:rsidRPr="00541A72" w:rsidRDefault="00000000">
      <w:pPr>
        <w:pStyle w:val="Compact"/>
        <w:numPr>
          <w:ilvl w:val="0"/>
          <w:numId w:val="7"/>
        </w:numPr>
        <w:rPr>
          <w:rFonts w:ascii="Garamond" w:hAnsi="Garamond"/>
        </w:rPr>
      </w:pPr>
      <w:r w:rsidRPr="00541A72">
        <w:rPr>
          <w:rFonts w:ascii="Garamond" w:hAnsi="Garamond"/>
        </w:rPr>
        <w:t>Put 25 mg TiN nanoparticles in a flask with 50 mL chloroform and 1.125 g hexanoic acid.</w:t>
      </w:r>
    </w:p>
    <w:p w14:paraId="5EF0B62D" w14:textId="77777777" w:rsidR="00C92834" w:rsidRPr="00541A72" w:rsidRDefault="00000000">
      <w:pPr>
        <w:pStyle w:val="Compact"/>
        <w:numPr>
          <w:ilvl w:val="0"/>
          <w:numId w:val="7"/>
        </w:numPr>
        <w:rPr>
          <w:rFonts w:ascii="Garamond" w:hAnsi="Garamond"/>
        </w:rPr>
      </w:pPr>
      <w:r w:rsidRPr="00541A72">
        <w:rPr>
          <w:rFonts w:ascii="Garamond" w:hAnsi="Garamond"/>
        </w:rPr>
        <w:t>Sonicate for 5 min until the dispersion is homogeneous.</w:t>
      </w:r>
    </w:p>
    <w:p w14:paraId="5389BE0E" w14:textId="77777777" w:rsidR="00C92834" w:rsidRPr="00541A72" w:rsidRDefault="00000000">
      <w:pPr>
        <w:pStyle w:val="Compact"/>
        <w:numPr>
          <w:ilvl w:val="0"/>
          <w:numId w:val="7"/>
        </w:numPr>
        <w:rPr>
          <w:rFonts w:ascii="Garamond" w:hAnsi="Garamond"/>
        </w:rPr>
      </w:pPr>
      <w:r w:rsidRPr="00541A72">
        <w:rPr>
          <w:rFonts w:ascii="Garamond" w:hAnsi="Garamond"/>
        </w:rPr>
        <w:t>Add 1.25 g CPCL_3 and 3.75 g CPCL_9 (the Mix_A ratio) and 0.2 g Additol HDMAP. Stir until dissolved.</w:t>
      </w:r>
    </w:p>
    <w:p w14:paraId="664CF387" w14:textId="77777777" w:rsidR="00C92834" w:rsidRPr="00541A72" w:rsidRDefault="00000000">
      <w:pPr>
        <w:pStyle w:val="Compact"/>
        <w:numPr>
          <w:ilvl w:val="0"/>
          <w:numId w:val="7"/>
        </w:numPr>
        <w:rPr>
          <w:rFonts w:ascii="Garamond" w:hAnsi="Garamond"/>
        </w:rPr>
      </w:pPr>
      <w:r w:rsidRPr="00541A72">
        <w:rPr>
          <w:rFonts w:ascii="Garamond" w:hAnsi="Garamond"/>
        </w:rPr>
        <w:t>Solvent-cast in a Petri dish and evaporate overnight in a fume hood, in the dark.</w:t>
      </w:r>
    </w:p>
    <w:p w14:paraId="31277715" w14:textId="77777777" w:rsidR="00C92834" w:rsidRPr="00541A72" w:rsidRDefault="00000000">
      <w:pPr>
        <w:pStyle w:val="Compact"/>
        <w:numPr>
          <w:ilvl w:val="0"/>
          <w:numId w:val="7"/>
        </w:numPr>
        <w:rPr>
          <w:rFonts w:ascii="Garamond" w:hAnsi="Garamond"/>
        </w:rPr>
      </w:pPr>
      <w:r w:rsidRPr="00541A72">
        <w:rPr>
          <w:rFonts w:ascii="Garamond" w:hAnsi="Garamond"/>
        </w:rPr>
        <w:t>For films: photo-crosslink exactly as in Step 4.</w:t>
      </w:r>
    </w:p>
    <w:p w14:paraId="52102FD4" w14:textId="77777777" w:rsidR="00C92834" w:rsidRPr="00541A72" w:rsidRDefault="00000000">
      <w:pPr>
        <w:pStyle w:val="Compact"/>
        <w:numPr>
          <w:ilvl w:val="0"/>
          <w:numId w:val="7"/>
        </w:numPr>
        <w:rPr>
          <w:rFonts w:ascii="Garamond" w:hAnsi="Garamond"/>
        </w:rPr>
      </w:pPr>
      <w:r w:rsidRPr="00541A72">
        <w:rPr>
          <w:rFonts w:ascii="Garamond" w:hAnsi="Garamond"/>
        </w:rPr>
        <w:t>For printing: shred the uncrosslinked film and store in the dark at −20 °C.</w:t>
      </w:r>
    </w:p>
    <w:p w14:paraId="5207B1A1" w14:textId="77777777" w:rsidR="00C92834" w:rsidRPr="00541A72" w:rsidRDefault="00000000">
      <w:pPr>
        <w:pStyle w:val="Compact"/>
        <w:numPr>
          <w:ilvl w:val="0"/>
          <w:numId w:val="7"/>
        </w:numPr>
        <w:rPr>
          <w:rFonts w:ascii="Garamond" w:hAnsi="Garamond"/>
        </w:rPr>
      </w:pPr>
      <w:r w:rsidRPr="00541A72">
        <w:rPr>
          <w:rFonts w:ascii="Garamond" w:hAnsi="Garamond"/>
        </w:rPr>
        <w:t>Before printing, remove the hexanoic acid by heating the uncrosslinked formulation at 80 °C for 4 h. Confirm by 1H NMR. This restores the melt viscosity to near that of neat Mix_A (product called Mix_A_TiN_Treatment).</w:t>
      </w:r>
    </w:p>
    <w:p w14:paraId="0C36509F" w14:textId="77777777" w:rsidR="00C92834" w:rsidRPr="00541A72" w:rsidRDefault="00000000">
      <w:pPr>
        <w:pStyle w:val="Heading2"/>
        <w:rPr>
          <w:rFonts w:ascii="Garamond" w:hAnsi="Garamond"/>
          <w:color w:val="auto"/>
        </w:rPr>
      </w:pPr>
      <w:bookmarkStart w:id="11" w:name="d-printing-by-fused-particle-fabrication"/>
      <w:bookmarkEnd w:id="7"/>
      <w:bookmarkEnd w:id="10"/>
      <w:r w:rsidRPr="00541A72">
        <w:rPr>
          <w:rFonts w:ascii="Garamond" w:hAnsi="Garamond"/>
          <w:color w:val="auto"/>
        </w:rPr>
        <w:t>3D printing by Fused Particle Fabrication</w:t>
      </w:r>
    </w:p>
    <w:p w14:paraId="1ABFA327" w14:textId="77777777" w:rsidR="00C92834" w:rsidRPr="00541A72" w:rsidRDefault="00000000">
      <w:pPr>
        <w:pStyle w:val="Heading3"/>
        <w:rPr>
          <w:rFonts w:ascii="Garamond" w:hAnsi="Garamond"/>
          <w:color w:val="auto"/>
        </w:rPr>
      </w:pPr>
      <w:bookmarkStart w:id="12" w:name="step-6-prepare-and-load"/>
      <w:r w:rsidRPr="00541A72">
        <w:rPr>
          <w:rFonts w:ascii="Garamond" w:hAnsi="Garamond"/>
          <w:color w:val="auto"/>
        </w:rPr>
        <w:t>Step 6: Prepare and load</w:t>
      </w:r>
    </w:p>
    <w:p w14:paraId="44E2DC45" w14:textId="77777777" w:rsidR="00C92834" w:rsidRPr="00541A72" w:rsidRDefault="00000000">
      <w:pPr>
        <w:pStyle w:val="Compact"/>
        <w:numPr>
          <w:ilvl w:val="0"/>
          <w:numId w:val="8"/>
        </w:numPr>
        <w:rPr>
          <w:rFonts w:ascii="Garamond" w:hAnsi="Garamond"/>
        </w:rPr>
      </w:pPr>
      <w:r w:rsidRPr="00541A72">
        <w:rPr>
          <w:rFonts w:ascii="Garamond" w:hAnsi="Garamond"/>
        </w:rPr>
        <w:t>Design parts in Rhino 3D, export as .stl, and convert to .bpl in Prefactory Suite.</w:t>
      </w:r>
    </w:p>
    <w:p w14:paraId="4E291962" w14:textId="77777777" w:rsidR="00C92834" w:rsidRPr="00541A72" w:rsidRDefault="00000000">
      <w:pPr>
        <w:pStyle w:val="Compact"/>
        <w:numPr>
          <w:ilvl w:val="0"/>
          <w:numId w:val="8"/>
        </w:numPr>
        <w:rPr>
          <w:rFonts w:ascii="Garamond" w:hAnsi="Garamond"/>
        </w:rPr>
      </w:pPr>
      <w:r w:rsidRPr="00541A72">
        <w:rPr>
          <w:rFonts w:ascii="Garamond" w:hAnsi="Garamond"/>
        </w:rPr>
        <w:t>Load the shredded photo-crosslinkable feedstock into the high-temperature cartridge of the BP3 Bioplotter.</w:t>
      </w:r>
    </w:p>
    <w:p w14:paraId="19BFA809" w14:textId="77777777" w:rsidR="00C92834" w:rsidRPr="00541A72" w:rsidRDefault="00000000">
      <w:pPr>
        <w:pStyle w:val="Heading3"/>
        <w:rPr>
          <w:rFonts w:ascii="Garamond" w:hAnsi="Garamond"/>
          <w:color w:val="auto"/>
        </w:rPr>
      </w:pPr>
      <w:bookmarkStart w:id="13" w:name="Xa2e3b8fea5c23bc1291d73d1edda3433d9ca538"/>
      <w:bookmarkEnd w:id="12"/>
      <w:r w:rsidRPr="00541A72">
        <w:rPr>
          <w:rFonts w:ascii="Garamond" w:hAnsi="Garamond"/>
          <w:color w:val="auto"/>
        </w:rPr>
        <w:t>Step 7: Print and crosslink layer by layer</w:t>
      </w:r>
    </w:p>
    <w:p w14:paraId="689E162B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</w:rPr>
        <w:t>Print at 100 °C (chosen from DSC and rheology) on a bed at room temperature. Crosslink each layer immediately after it is extruded.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47"/>
        <w:gridCol w:w="3582"/>
        <w:gridCol w:w="3447"/>
      </w:tblGrid>
      <w:tr w:rsidR="00C92834" w:rsidRPr="00541A72" w14:paraId="010C13A6" w14:textId="77777777" w:rsidTr="00541A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3C5529B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Setting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3FEB5C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Neat Mix_A (thermo-responsive)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8FCF2F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Mix_A_TiN (photo-responsive)</w:t>
            </w:r>
          </w:p>
        </w:tc>
      </w:tr>
      <w:tr w:rsidR="00C92834" w:rsidRPr="00541A72" w14:paraId="42FAD2EB" w14:textId="77777777" w:rsidTr="00541A72">
        <w:tc>
          <w:tcPr>
            <w:tcW w:w="0" w:type="auto"/>
          </w:tcPr>
          <w:p w14:paraId="475A650D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Head temperature</w:t>
            </w:r>
          </w:p>
        </w:tc>
        <w:tc>
          <w:tcPr>
            <w:tcW w:w="0" w:type="auto"/>
          </w:tcPr>
          <w:p w14:paraId="71E381D5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100 °C</w:t>
            </w:r>
          </w:p>
        </w:tc>
        <w:tc>
          <w:tcPr>
            <w:tcW w:w="0" w:type="auto"/>
          </w:tcPr>
          <w:p w14:paraId="3FF8B31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100 °C</w:t>
            </w:r>
          </w:p>
        </w:tc>
      </w:tr>
      <w:tr w:rsidR="00C92834" w:rsidRPr="00541A72" w14:paraId="499C10CC" w14:textId="77777777" w:rsidTr="00541A72">
        <w:tc>
          <w:tcPr>
            <w:tcW w:w="0" w:type="auto"/>
          </w:tcPr>
          <w:p w14:paraId="2B7A543E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Bed temperature</w:t>
            </w:r>
          </w:p>
        </w:tc>
        <w:tc>
          <w:tcPr>
            <w:tcW w:w="0" w:type="auto"/>
          </w:tcPr>
          <w:p w14:paraId="0EFEA45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Room temperature</w:t>
            </w:r>
          </w:p>
        </w:tc>
        <w:tc>
          <w:tcPr>
            <w:tcW w:w="0" w:type="auto"/>
          </w:tcPr>
          <w:p w14:paraId="59F2907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Room temperature</w:t>
            </w:r>
          </w:p>
        </w:tc>
      </w:tr>
      <w:tr w:rsidR="00C92834" w:rsidRPr="00541A72" w14:paraId="296D97FE" w14:textId="77777777" w:rsidTr="00541A72">
        <w:tc>
          <w:tcPr>
            <w:tcW w:w="0" w:type="auto"/>
          </w:tcPr>
          <w:p w14:paraId="033D4279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Pressure</w:t>
            </w:r>
          </w:p>
        </w:tc>
        <w:tc>
          <w:tcPr>
            <w:tcW w:w="0" w:type="auto"/>
          </w:tcPr>
          <w:p w14:paraId="602BBFB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3.5 bar</w:t>
            </w:r>
          </w:p>
        </w:tc>
        <w:tc>
          <w:tcPr>
            <w:tcW w:w="0" w:type="auto"/>
          </w:tcPr>
          <w:p w14:paraId="09660229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3.5–4.0 bar</w:t>
            </w:r>
          </w:p>
        </w:tc>
      </w:tr>
      <w:tr w:rsidR="00C92834" w:rsidRPr="00541A72" w14:paraId="5D2C1FEE" w14:textId="77777777" w:rsidTr="00541A72">
        <w:tc>
          <w:tcPr>
            <w:tcW w:w="0" w:type="auto"/>
          </w:tcPr>
          <w:p w14:paraId="6C6CAE7B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Speed</w:t>
            </w:r>
          </w:p>
        </w:tc>
        <w:tc>
          <w:tcPr>
            <w:tcW w:w="0" w:type="auto"/>
          </w:tcPr>
          <w:p w14:paraId="206EA24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4 mm s</w:t>
            </w:r>
            <w:r w:rsidRPr="00541A72">
              <w:rPr>
                <w:rFonts w:ascii="Cambria Math" w:hAnsi="Cambria Math" w:cs="Cambria Math"/>
              </w:rPr>
              <w:t>⁻</w:t>
            </w:r>
            <w:r w:rsidRPr="00541A72">
              <w:rPr>
                <w:rFonts w:ascii="Garamond" w:hAnsi="Garamond" w:cs="Garamond"/>
              </w:rPr>
              <w:t>¹</w:t>
            </w:r>
          </w:p>
        </w:tc>
        <w:tc>
          <w:tcPr>
            <w:tcW w:w="0" w:type="auto"/>
          </w:tcPr>
          <w:p w14:paraId="4F53CEAA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3–7 mm s</w:t>
            </w:r>
            <w:r w:rsidRPr="00541A72">
              <w:rPr>
                <w:rFonts w:ascii="Cambria Math" w:hAnsi="Cambria Math" w:cs="Cambria Math"/>
              </w:rPr>
              <w:t>⁻</w:t>
            </w:r>
            <w:r w:rsidRPr="00541A72">
              <w:rPr>
                <w:rFonts w:ascii="Garamond" w:hAnsi="Garamond" w:cs="Garamond"/>
              </w:rPr>
              <w:t>¹</w:t>
            </w:r>
          </w:p>
        </w:tc>
      </w:tr>
      <w:tr w:rsidR="00C92834" w:rsidRPr="00541A72" w14:paraId="76B25882" w14:textId="77777777" w:rsidTr="00541A72">
        <w:tc>
          <w:tcPr>
            <w:tcW w:w="0" w:type="auto"/>
          </w:tcPr>
          <w:p w14:paraId="00D1D4F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Offset and line spacing</w:t>
            </w:r>
          </w:p>
        </w:tc>
        <w:tc>
          <w:tcPr>
            <w:tcW w:w="0" w:type="auto"/>
          </w:tcPr>
          <w:p w14:paraId="0CE2CF1C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0.5 mm</w:t>
            </w:r>
          </w:p>
        </w:tc>
        <w:tc>
          <w:tcPr>
            <w:tcW w:w="0" w:type="auto"/>
          </w:tcPr>
          <w:p w14:paraId="7430296E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0.5–0.7 mm</w:t>
            </w:r>
          </w:p>
        </w:tc>
      </w:tr>
    </w:tbl>
    <w:p w14:paraId="32FA58E8" w14:textId="77777777" w:rsidR="00C92834" w:rsidRPr="00541A72" w:rsidRDefault="00000000">
      <w:pPr>
        <w:pStyle w:val="BodyText"/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UV module (all prints):</w:t>
      </w:r>
      <w:r w:rsidRPr="00541A72">
        <w:rPr>
          <w:rFonts w:ascii="Garamond" w:hAnsi="Garamond"/>
        </w:rPr>
        <w:t xml:space="preserve"> 96 mW cm</w:t>
      </w:r>
      <w:r w:rsidRPr="00541A72">
        <w:rPr>
          <w:rFonts w:ascii="Cambria Math" w:hAnsi="Cambria Math" w:cs="Cambria Math"/>
        </w:rPr>
        <w:t>⁻</w:t>
      </w:r>
      <w:r w:rsidRPr="00541A72">
        <w:rPr>
          <w:rFonts w:ascii="Garamond" w:hAnsi="Garamond" w:cs="Garamond"/>
        </w:rPr>
        <w:t>²</w:t>
      </w:r>
      <w:r w:rsidRPr="00541A72">
        <w:rPr>
          <w:rFonts w:ascii="Garamond" w:hAnsi="Garamond"/>
        </w:rPr>
        <w:t>, 15 mm above the last layer, moving at 1 mm s</w:t>
      </w:r>
      <w:r w:rsidRPr="00541A72">
        <w:rPr>
          <w:rFonts w:ascii="Cambria Math" w:hAnsi="Cambria Math" w:cs="Cambria Math"/>
        </w:rPr>
        <w:t>⁻</w:t>
      </w:r>
      <w:r w:rsidRPr="00541A72">
        <w:rPr>
          <w:rFonts w:ascii="Garamond" w:hAnsi="Garamond" w:cs="Garamond"/>
        </w:rPr>
        <w:t>¹</w:t>
      </w:r>
      <w:r w:rsidRPr="00541A72">
        <w:rPr>
          <w:rFonts w:ascii="Garamond" w:hAnsi="Garamond"/>
        </w:rPr>
        <w:t>, 6.9 mm light spot.</w:t>
      </w:r>
    </w:p>
    <w:p w14:paraId="4931827D" w14:textId="77777777" w:rsidR="00C92834" w:rsidRPr="00541A72" w:rsidRDefault="00000000">
      <w:pPr>
        <w:pStyle w:val="BodyText"/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TiN print variants (paper’s Table 7):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97"/>
        <w:gridCol w:w="1557"/>
        <w:gridCol w:w="1723"/>
        <w:gridCol w:w="1435"/>
        <w:gridCol w:w="1782"/>
        <w:gridCol w:w="1782"/>
      </w:tblGrid>
      <w:tr w:rsidR="00C92834" w:rsidRPr="00541A72" w14:paraId="5CCA1518" w14:textId="77777777" w:rsidTr="00541A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B67D6D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Sample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9A8EEDD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Pressure (bar)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0E04D15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Speed (mm s</w:t>
            </w:r>
            <w:r w:rsidRPr="00541A72">
              <w:rPr>
                <w:rFonts w:ascii="Cambria Math" w:hAnsi="Cambria Math" w:cs="Cambria Math"/>
              </w:rPr>
              <w:t>⁻</w:t>
            </w:r>
            <w:r w:rsidRPr="00541A72">
              <w:rPr>
                <w:rFonts w:ascii="Garamond" w:hAnsi="Garamond" w:cs="Garamond"/>
              </w:rPr>
              <w:t>¹</w:t>
            </w:r>
            <w:r w:rsidRPr="00541A72">
              <w:rPr>
                <w:rFonts w:ascii="Garamond" w:hAnsi="Garamond"/>
              </w:rPr>
              <w:t>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F9EC5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Offset (mm)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9EC3A37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Thickness (mm)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68238CE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Gel content (%)</w:t>
            </w:r>
          </w:p>
        </w:tc>
      </w:tr>
      <w:tr w:rsidR="00C92834" w:rsidRPr="00541A72" w14:paraId="29C5C910" w14:textId="77777777" w:rsidTr="00541A72">
        <w:tc>
          <w:tcPr>
            <w:tcW w:w="0" w:type="auto"/>
          </w:tcPr>
          <w:p w14:paraId="4F9826E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3D_TiN_1</w:t>
            </w:r>
          </w:p>
        </w:tc>
        <w:tc>
          <w:tcPr>
            <w:tcW w:w="0" w:type="auto"/>
          </w:tcPr>
          <w:p w14:paraId="1B18C54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3.5</w:t>
            </w:r>
          </w:p>
        </w:tc>
        <w:tc>
          <w:tcPr>
            <w:tcW w:w="0" w:type="auto"/>
          </w:tcPr>
          <w:p w14:paraId="205432F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7</w:t>
            </w:r>
          </w:p>
        </w:tc>
        <w:tc>
          <w:tcPr>
            <w:tcW w:w="0" w:type="auto"/>
          </w:tcPr>
          <w:p w14:paraId="593329B5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0.5</w:t>
            </w:r>
          </w:p>
        </w:tc>
        <w:tc>
          <w:tcPr>
            <w:tcW w:w="0" w:type="auto"/>
          </w:tcPr>
          <w:p w14:paraId="1AD3DCA6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0.12–0.14</w:t>
            </w:r>
          </w:p>
        </w:tc>
        <w:tc>
          <w:tcPr>
            <w:tcW w:w="0" w:type="auto"/>
          </w:tcPr>
          <w:p w14:paraId="4CC4824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76.0 ± 0.4</w:t>
            </w:r>
          </w:p>
        </w:tc>
      </w:tr>
      <w:tr w:rsidR="00C92834" w:rsidRPr="00541A72" w14:paraId="49F1809C" w14:textId="77777777" w:rsidTr="00541A72">
        <w:tc>
          <w:tcPr>
            <w:tcW w:w="0" w:type="auto"/>
          </w:tcPr>
          <w:p w14:paraId="23BF2F4D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3D_TiN_2</w:t>
            </w:r>
          </w:p>
        </w:tc>
        <w:tc>
          <w:tcPr>
            <w:tcW w:w="0" w:type="auto"/>
          </w:tcPr>
          <w:p w14:paraId="7886513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3.5</w:t>
            </w:r>
          </w:p>
        </w:tc>
        <w:tc>
          <w:tcPr>
            <w:tcW w:w="0" w:type="auto"/>
          </w:tcPr>
          <w:p w14:paraId="53E5DC28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5</w:t>
            </w:r>
          </w:p>
        </w:tc>
        <w:tc>
          <w:tcPr>
            <w:tcW w:w="0" w:type="auto"/>
          </w:tcPr>
          <w:p w14:paraId="343BC11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0.7</w:t>
            </w:r>
          </w:p>
        </w:tc>
        <w:tc>
          <w:tcPr>
            <w:tcW w:w="0" w:type="auto"/>
          </w:tcPr>
          <w:p w14:paraId="736AC7DF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0.25–0.28</w:t>
            </w:r>
          </w:p>
        </w:tc>
        <w:tc>
          <w:tcPr>
            <w:tcW w:w="0" w:type="auto"/>
          </w:tcPr>
          <w:p w14:paraId="6282AB46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71.0 ± 0.3</w:t>
            </w:r>
          </w:p>
        </w:tc>
      </w:tr>
      <w:tr w:rsidR="00C92834" w:rsidRPr="00541A72" w14:paraId="14316375" w14:textId="77777777" w:rsidTr="00541A72">
        <w:tc>
          <w:tcPr>
            <w:tcW w:w="0" w:type="auto"/>
          </w:tcPr>
          <w:p w14:paraId="50DFB4E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3D_TiN_3</w:t>
            </w:r>
          </w:p>
        </w:tc>
        <w:tc>
          <w:tcPr>
            <w:tcW w:w="0" w:type="auto"/>
          </w:tcPr>
          <w:p w14:paraId="312B6EF6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4.0</w:t>
            </w:r>
          </w:p>
        </w:tc>
        <w:tc>
          <w:tcPr>
            <w:tcW w:w="0" w:type="auto"/>
          </w:tcPr>
          <w:p w14:paraId="6A4CAEED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</w:t>
            </w:r>
          </w:p>
        </w:tc>
        <w:tc>
          <w:tcPr>
            <w:tcW w:w="0" w:type="auto"/>
          </w:tcPr>
          <w:p w14:paraId="1ADFB8F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0.5</w:t>
            </w:r>
          </w:p>
        </w:tc>
        <w:tc>
          <w:tcPr>
            <w:tcW w:w="0" w:type="auto"/>
          </w:tcPr>
          <w:p w14:paraId="13C72FFA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0.50–0.60</w:t>
            </w:r>
          </w:p>
        </w:tc>
        <w:tc>
          <w:tcPr>
            <w:tcW w:w="0" w:type="auto"/>
          </w:tcPr>
          <w:p w14:paraId="5B883A4C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20.0 ± 0.6</w:t>
            </w:r>
          </w:p>
        </w:tc>
      </w:tr>
    </w:tbl>
    <w:p w14:paraId="45C13DEB" w14:textId="77777777" w:rsidR="00C92834" w:rsidRPr="00541A72" w:rsidRDefault="00000000">
      <w:pPr>
        <w:pStyle w:val="BodyText"/>
        <w:rPr>
          <w:rFonts w:ascii="Garamond" w:hAnsi="Garamond"/>
        </w:rPr>
      </w:pPr>
      <w:r w:rsidRPr="00541A72">
        <w:rPr>
          <w:rFonts w:ascii="Garamond" w:hAnsi="Garamond"/>
        </w:rPr>
        <w:t>Thinner prints crosslink better because TiN absorbs UV, so 3D_TiN_1 was used for testing.</w:t>
      </w:r>
    </w:p>
    <w:p w14:paraId="217145FA" w14:textId="77777777" w:rsidR="00C92834" w:rsidRPr="00541A72" w:rsidRDefault="00000000">
      <w:pPr>
        <w:pStyle w:val="Heading3"/>
        <w:rPr>
          <w:rFonts w:ascii="Garamond" w:hAnsi="Garamond"/>
          <w:color w:val="auto"/>
        </w:rPr>
      </w:pPr>
      <w:bookmarkStart w:id="14" w:name="step-8-specimens-and-demonstrators"/>
      <w:bookmarkEnd w:id="13"/>
      <w:r w:rsidRPr="00541A72">
        <w:rPr>
          <w:rFonts w:ascii="Garamond" w:hAnsi="Garamond"/>
          <w:color w:val="auto"/>
        </w:rPr>
        <w:lastRenderedPageBreak/>
        <w:t>Step 8: Specimens and demonstrators</w:t>
      </w:r>
    </w:p>
    <w:p w14:paraId="119646FD" w14:textId="77777777" w:rsidR="00C92834" w:rsidRPr="00541A72" w:rsidRDefault="00000000">
      <w:pPr>
        <w:pStyle w:val="Compact"/>
        <w:numPr>
          <w:ilvl w:val="0"/>
          <w:numId w:val="9"/>
        </w:numPr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Dog-bones, monolayer:</w:t>
      </w:r>
      <w:r w:rsidRPr="00541A72">
        <w:rPr>
          <w:rFonts w:ascii="Garamond" w:hAnsi="Garamond"/>
        </w:rPr>
        <w:t xml:space="preserve"> raster angles 0° (3D_0), 45° (3D_45) and 90° (3D_90) relative to the load direction.</w:t>
      </w:r>
    </w:p>
    <w:p w14:paraId="4D2E101B" w14:textId="77777777" w:rsidR="00C92834" w:rsidRPr="00541A72" w:rsidRDefault="00000000">
      <w:pPr>
        <w:pStyle w:val="Compact"/>
        <w:numPr>
          <w:ilvl w:val="0"/>
          <w:numId w:val="9"/>
        </w:numPr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Dog-bones, multilayer:</w:t>
      </w:r>
      <w:r w:rsidRPr="00541A72">
        <w:rPr>
          <w:rFonts w:ascii="Garamond" w:hAnsi="Garamond"/>
        </w:rPr>
        <w:t xml:space="preserve"> bilayer (3D_0_2) and trilayer (3D_0_3) at 0°.</w:t>
      </w:r>
    </w:p>
    <w:p w14:paraId="7B2CBE7C" w14:textId="77777777" w:rsidR="00C92834" w:rsidRPr="00541A72" w:rsidRDefault="00000000">
      <w:pPr>
        <w:pStyle w:val="Compact"/>
        <w:numPr>
          <w:ilvl w:val="0"/>
          <w:numId w:val="9"/>
        </w:numPr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Four-arm gripper:</w:t>
      </w:r>
      <w:r w:rsidRPr="00541A72">
        <w:rPr>
          <w:rFonts w:ascii="Garamond" w:hAnsi="Garamond"/>
        </w:rPr>
        <w:t xml:space="preserve"> thermo-activated open–close demonstrator.</w:t>
      </w:r>
    </w:p>
    <w:p w14:paraId="7E94A3B6" w14:textId="77777777" w:rsidR="00C92834" w:rsidRPr="00541A72" w:rsidRDefault="00000000">
      <w:pPr>
        <w:pStyle w:val="Compact"/>
        <w:numPr>
          <w:ilvl w:val="0"/>
          <w:numId w:val="9"/>
        </w:numPr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Stents:</w:t>
      </w:r>
      <w:r w:rsidRPr="00541A72">
        <w:rPr>
          <w:rFonts w:ascii="Garamond" w:hAnsi="Garamond"/>
        </w:rPr>
        <w:t xml:space="preserve"> printed on a rotating mandrel. The built-in UV module could not be used here, so crosslink in a separate step afterwards. Program in a compressed shape to show self-expansion above Tm,PBS.</w:t>
      </w:r>
    </w:p>
    <w:p w14:paraId="2759894F" w14:textId="77777777" w:rsidR="00C92834" w:rsidRPr="00541A72" w:rsidRDefault="00000000">
      <w:pPr>
        <w:pStyle w:val="Heading2"/>
        <w:rPr>
          <w:rFonts w:ascii="Garamond" w:hAnsi="Garamond"/>
          <w:color w:val="auto"/>
        </w:rPr>
      </w:pPr>
      <w:bookmarkStart w:id="15" w:name="characterization-methods"/>
      <w:bookmarkEnd w:id="11"/>
      <w:bookmarkEnd w:id="14"/>
      <w:r w:rsidRPr="00541A72">
        <w:rPr>
          <w:rFonts w:ascii="Garamond" w:hAnsi="Garamond"/>
          <w:color w:val="auto"/>
        </w:rPr>
        <w:t>Characterization methods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77"/>
        <w:gridCol w:w="7799"/>
      </w:tblGrid>
      <w:tr w:rsidR="00C92834" w:rsidRPr="00541A72" w14:paraId="25634889" w14:textId="77777777" w:rsidTr="00541A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0F56FD8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Method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D08AA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Conditions</w:t>
            </w:r>
          </w:p>
        </w:tc>
      </w:tr>
      <w:tr w:rsidR="00C92834" w:rsidRPr="00541A72" w14:paraId="625B40F2" w14:textId="77777777" w:rsidTr="00541A72">
        <w:tc>
          <w:tcPr>
            <w:tcW w:w="0" w:type="auto"/>
          </w:tcPr>
          <w:p w14:paraId="6CE287E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FT-IR (ATR)</w:t>
            </w:r>
          </w:p>
        </w:tc>
        <w:tc>
          <w:tcPr>
            <w:tcW w:w="0" w:type="auto"/>
          </w:tcPr>
          <w:p w14:paraId="4983DA5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32 scans, 4 cm</w:t>
            </w:r>
            <w:r w:rsidRPr="00541A72">
              <w:rPr>
                <w:rFonts w:ascii="Cambria Math" w:hAnsi="Cambria Math" w:cs="Cambria Math"/>
              </w:rPr>
              <w:t>⁻</w:t>
            </w:r>
            <w:r w:rsidRPr="00541A72">
              <w:rPr>
                <w:rFonts w:ascii="Garamond" w:hAnsi="Garamond" w:cs="Garamond"/>
              </w:rPr>
              <w:t>¹</w:t>
            </w:r>
            <w:r w:rsidRPr="00541A72">
              <w:rPr>
                <w:rFonts w:ascii="Garamond" w:hAnsi="Garamond"/>
              </w:rPr>
              <w:t xml:space="preserve"> resolution</w:t>
            </w:r>
          </w:p>
        </w:tc>
      </w:tr>
      <w:tr w:rsidR="00C92834" w:rsidRPr="00541A72" w14:paraId="2E4837C8" w14:textId="77777777" w:rsidTr="00541A72">
        <w:tc>
          <w:tcPr>
            <w:tcW w:w="0" w:type="auto"/>
          </w:tcPr>
          <w:p w14:paraId="61D776DA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1H NMR</w:t>
            </w:r>
          </w:p>
        </w:tc>
        <w:tc>
          <w:tcPr>
            <w:tcW w:w="0" w:type="auto"/>
          </w:tcPr>
          <w:p w14:paraId="21F77B77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700 MHz, CDCl3, referenced to TMS at 0 ppm</w:t>
            </w:r>
          </w:p>
        </w:tc>
      </w:tr>
      <w:tr w:rsidR="00C92834" w:rsidRPr="00541A72" w14:paraId="12970A57" w14:textId="77777777" w:rsidTr="00541A72">
        <w:tc>
          <w:tcPr>
            <w:tcW w:w="0" w:type="auto"/>
          </w:tcPr>
          <w:p w14:paraId="2390CC4C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Gel content</w:t>
            </w:r>
          </w:p>
        </w:tc>
        <w:tc>
          <w:tcPr>
            <w:tcW w:w="0" w:type="auto"/>
          </w:tcPr>
          <w:p w14:paraId="04FA54E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Films 20 × 20 × 0.4 mm and dog-bones (35 mm long, 5 mm wide, 0.3–1 mm thick); soak in chloroform overnight at room temperature; dry to constant weight</w:t>
            </w:r>
          </w:p>
        </w:tc>
      </w:tr>
      <w:tr w:rsidR="00C92834" w:rsidRPr="00541A72" w14:paraId="06414914" w14:textId="77777777" w:rsidTr="00541A72">
        <w:tc>
          <w:tcPr>
            <w:tcW w:w="0" w:type="auto"/>
          </w:tcPr>
          <w:p w14:paraId="477473D6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DSC</w:t>
            </w:r>
          </w:p>
        </w:tc>
        <w:tc>
          <w:tcPr>
            <w:tcW w:w="0" w:type="auto"/>
          </w:tcPr>
          <w:p w14:paraId="598CB67A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Under N2: heat −100 → 160 °C, cool to −100 °C, reheat to 160 °C, all at 10 °C min</w:t>
            </w:r>
            <w:r w:rsidRPr="00541A72">
              <w:rPr>
                <w:rFonts w:ascii="Cambria Math" w:hAnsi="Cambria Math" w:cs="Cambria Math"/>
              </w:rPr>
              <w:t>⁻</w:t>
            </w:r>
            <w:r w:rsidRPr="00541A72">
              <w:rPr>
                <w:rFonts w:ascii="Garamond" w:hAnsi="Garamond" w:cs="Garamond"/>
              </w:rPr>
              <w:t>¹</w:t>
            </w:r>
            <w:r w:rsidRPr="00541A72">
              <w:rPr>
                <w:rFonts w:ascii="Garamond" w:hAnsi="Garamond"/>
              </w:rPr>
              <w:t>; crystallinity from the second heating</w:t>
            </w:r>
          </w:p>
        </w:tc>
      </w:tr>
      <w:tr w:rsidR="00C92834" w:rsidRPr="00541A72" w14:paraId="45D7CC88" w14:textId="77777777" w:rsidTr="00541A72">
        <w:tc>
          <w:tcPr>
            <w:tcW w:w="0" w:type="auto"/>
          </w:tcPr>
          <w:p w14:paraId="119D472E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Rheology</w:t>
            </w:r>
          </w:p>
        </w:tc>
        <w:tc>
          <w:tcPr>
            <w:tcW w:w="0" w:type="auto"/>
          </w:tcPr>
          <w:p w14:paraId="59C06B0E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Frequency sweep 0.1–20 Hz at 1.0 Pa shear stress, 0.2 mm gap, at 100, 110 and 120 °C</w:t>
            </w:r>
          </w:p>
        </w:tc>
      </w:tr>
      <w:tr w:rsidR="00C92834" w:rsidRPr="00541A72" w14:paraId="0445EEA3" w14:textId="77777777" w:rsidTr="00541A72">
        <w:tc>
          <w:tcPr>
            <w:tcW w:w="0" w:type="auto"/>
          </w:tcPr>
          <w:p w14:paraId="02CE4C16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SEM / EDX</w:t>
            </w:r>
          </w:p>
        </w:tc>
        <w:tc>
          <w:tcPr>
            <w:tcW w:w="0" w:type="auto"/>
          </w:tcPr>
          <w:p w14:paraId="3F4990D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 kV; iridium or carbon sputter coat; ETD, BSED and EDX detectors</w:t>
            </w:r>
          </w:p>
        </w:tc>
      </w:tr>
      <w:tr w:rsidR="00C92834" w:rsidRPr="00541A72" w14:paraId="653309B3" w14:textId="77777777" w:rsidTr="00541A72">
        <w:tc>
          <w:tcPr>
            <w:tcW w:w="0" w:type="auto"/>
          </w:tcPr>
          <w:p w14:paraId="09E090A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WAXD</w:t>
            </w:r>
          </w:p>
        </w:tc>
        <w:tc>
          <w:tcPr>
            <w:tcW w:w="0" w:type="auto"/>
          </w:tcPr>
          <w:p w14:paraId="0719007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Cu anode, 40 kV / 40 mA, λ = 0.15418 nm, 0.8 mm collimator, 150 mm sample–detector distance, detector at 2θ = 25° (range 7.2–43.5°), 300 s exposure; fit peaks with Pearson VII in TOPAS</w:t>
            </w:r>
          </w:p>
        </w:tc>
      </w:tr>
      <w:tr w:rsidR="00C92834" w:rsidRPr="00541A72" w14:paraId="65E44798" w14:textId="77777777" w:rsidTr="00541A72">
        <w:tc>
          <w:tcPr>
            <w:tcW w:w="0" w:type="auto"/>
          </w:tcPr>
          <w:p w14:paraId="720814A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WAXD sample states</w:t>
            </w:r>
          </w:p>
        </w:tc>
        <w:tc>
          <w:tcPr>
            <w:tcW w:w="0" w:type="auto"/>
          </w:tcPr>
          <w:p w14:paraId="3B0C675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Pristine; programmed and fixed at 200 % strain; equilibrated stress-free at Tact then cooled to room temperature</w:t>
            </w:r>
          </w:p>
        </w:tc>
      </w:tr>
      <w:tr w:rsidR="00C92834" w:rsidRPr="00541A72" w14:paraId="472BCC86" w14:textId="77777777" w:rsidTr="00541A72">
        <w:tc>
          <w:tcPr>
            <w:tcW w:w="0" w:type="auto"/>
          </w:tcPr>
          <w:p w14:paraId="019B82C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Photothermal</w:t>
            </w:r>
          </w:p>
        </w:tc>
        <w:tc>
          <w:tcPr>
            <w:tcW w:w="0" w:type="auto"/>
          </w:tcPr>
          <w:p w14:paraId="45F445EF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Xenon solar simulator with AM1.5G filter (≈ 200–2500 nm); irradiance 1463 W m</w:t>
            </w:r>
            <w:r w:rsidRPr="00541A72">
              <w:rPr>
                <w:rFonts w:ascii="Cambria Math" w:hAnsi="Cambria Math" w:cs="Cambria Math"/>
              </w:rPr>
              <w:t>⁻</w:t>
            </w:r>
            <w:r w:rsidRPr="00541A72">
              <w:rPr>
                <w:rFonts w:ascii="Garamond" w:hAnsi="Garamond" w:cs="Garamond"/>
              </w:rPr>
              <w:t>²</w:t>
            </w:r>
            <w:r w:rsidRPr="00541A72">
              <w:rPr>
                <w:rFonts w:ascii="Garamond" w:hAnsi="Garamond"/>
              </w:rPr>
              <w:t xml:space="preserve"> (200</w:t>
            </w:r>
            <w:r w:rsidRPr="00541A72">
              <w:rPr>
                <w:rFonts w:ascii="Garamond" w:hAnsi="Garamond" w:cs="Garamond"/>
              </w:rPr>
              <w:t>–</w:t>
            </w:r>
            <w:r w:rsidRPr="00541A72">
              <w:rPr>
                <w:rFonts w:ascii="Garamond" w:hAnsi="Garamond"/>
              </w:rPr>
              <w:t>1020 nm) at 40 mm working distance; temperature tracked with a thermal camera</w:t>
            </w:r>
          </w:p>
        </w:tc>
      </w:tr>
    </w:tbl>
    <w:p w14:paraId="765208CB" w14:textId="77777777" w:rsidR="00C92834" w:rsidRPr="00541A72" w:rsidRDefault="00000000">
      <w:pPr>
        <w:pStyle w:val="Heading3"/>
        <w:rPr>
          <w:rFonts w:ascii="Garamond" w:hAnsi="Garamond"/>
          <w:color w:val="auto"/>
        </w:rPr>
      </w:pPr>
      <w:bookmarkStart w:id="16" w:name="equations"/>
      <w:r w:rsidRPr="00541A72">
        <w:rPr>
          <w:rFonts w:ascii="Garamond" w:hAnsi="Garamond"/>
          <w:color w:val="auto"/>
        </w:rPr>
        <w:t>Equations</w:t>
      </w:r>
    </w:p>
    <w:p w14:paraId="442844F6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Eq. 1, PBS molecular weight</w:t>
      </w:r>
      <w:r w:rsidRPr="00541A72">
        <w:rPr>
          <w:rFonts w:ascii="Garamond" w:hAnsi="Garamond"/>
        </w:rPr>
        <w:t xml:space="preserve"> (90 Da = butanediol end unit, 172 Da = BS repeat unit):</w:t>
      </w:r>
    </w:p>
    <w:p w14:paraId="57EA7CE3" w14:textId="77777777" w:rsidR="00C92834" w:rsidRPr="00541A72" w:rsidRDefault="00000000">
      <w:pPr>
        <w:pStyle w:val="BodyText"/>
        <w:rPr>
          <w:rFonts w:ascii="Garamond" w:hAnsi="Garamond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PBS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90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4.10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3.66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172</m:t>
          </m:r>
        </m:oMath>
      </m:oMathPara>
    </w:p>
    <w:p w14:paraId="59C60367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Eq. 2, PCL block molecular weight</w:t>
      </w:r>
      <w:r w:rsidRPr="00541A72">
        <w:rPr>
          <w:rFonts w:ascii="Garamond" w:hAnsi="Garamond"/>
        </w:rPr>
        <w:t xml:space="preserve"> (114 Da = CL repeat unit):</w:t>
      </w:r>
    </w:p>
    <w:p w14:paraId="1C7D78B0" w14:textId="77777777" w:rsidR="00C92834" w:rsidRPr="00541A72" w:rsidRDefault="00000000">
      <w:pPr>
        <w:pStyle w:val="BodyText"/>
        <w:rPr>
          <w:rFonts w:ascii="Garamond" w:hAnsi="Garamond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PCL block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2.35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2.62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PBS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114</m:t>
          </m:r>
        </m:oMath>
      </m:oMathPara>
    </w:p>
    <w:p w14:paraId="148BAB7E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Eq. 3, degree of methacrylation</w:t>
      </w:r>
      <w:r w:rsidRPr="00541A72">
        <w:rPr>
          <w:rFonts w:ascii="Garamond" w:hAnsi="Garamond"/>
        </w:rPr>
        <w:t xml:space="preserve"> (3.50 ppm = urethane CH2 next to N; 3.64 ppm = CH2 next to unreacted OH):</w:t>
      </w:r>
    </w:p>
    <w:p w14:paraId="4D3EB30D" w14:textId="77777777" w:rsidR="00C92834" w:rsidRPr="00541A72" w:rsidRDefault="00000000">
      <w:pPr>
        <w:pStyle w:val="BodyText"/>
        <w:rPr>
          <w:rFonts w:ascii="Garamond" w:hAnsi="Garamond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DM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3.50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3.50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3.64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</m:oMath>
      </m:oMathPara>
    </w:p>
    <w:p w14:paraId="7967CEFD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Eq. 4, gel content</w:t>
      </w:r>
      <w:r w:rsidRPr="00541A72">
        <w:rPr>
          <w:rFonts w:ascii="Garamond" w:hAnsi="Garamond"/>
        </w:rPr>
        <w:t xml:space="preserve"> (m_d = dried mass after extraction, m_0 = initial mass):</w:t>
      </w:r>
    </w:p>
    <w:p w14:paraId="1E7CB4E0" w14:textId="77777777" w:rsidR="00C92834" w:rsidRPr="00541A72" w:rsidRDefault="00000000">
      <w:pPr>
        <w:pStyle w:val="BodyText"/>
        <w:rPr>
          <w:rFonts w:ascii="Garamond" w:hAnsi="Garamond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</m:oMath>
      </m:oMathPara>
    </w:p>
    <w:p w14:paraId="3133BDAF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Eq. 5, crystallinity</w:t>
      </w:r>
      <w:r w:rsidRPr="00541A72">
        <w:rPr>
          <w:rFonts w:ascii="Garamond" w:hAnsi="Garamond"/>
        </w:rPr>
        <w:t xml:space="preserve"> from the second DSC heating (ΔH</w:t>
      </w:r>
      <w:r w:rsidRPr="00541A72">
        <w:rPr>
          <w:rFonts w:ascii="Cambria Math" w:hAnsi="Cambria Math" w:cs="Cambria Math"/>
        </w:rPr>
        <w:t>⁰</w:t>
      </w:r>
      <w:r w:rsidRPr="00541A72">
        <w:rPr>
          <w:rFonts w:ascii="Garamond" w:hAnsi="Garamond"/>
        </w:rPr>
        <w:t xml:space="preserve"> = 200 J g</w:t>
      </w:r>
      <w:r w:rsidRPr="00541A72">
        <w:rPr>
          <w:rFonts w:ascii="Cambria Math" w:hAnsi="Cambria Math" w:cs="Cambria Math"/>
        </w:rPr>
        <w:t>⁻</w:t>
      </w:r>
      <w:r w:rsidRPr="00541A72">
        <w:rPr>
          <w:rFonts w:ascii="Garamond" w:hAnsi="Garamond" w:cs="Garamond"/>
        </w:rPr>
        <w:t>¹</w:t>
      </w:r>
      <w:r w:rsidRPr="00541A72">
        <w:rPr>
          <w:rFonts w:ascii="Garamond" w:hAnsi="Garamond"/>
        </w:rPr>
        <w:t xml:space="preserve"> for PBS, 134.9 J g</w:t>
      </w:r>
      <w:r w:rsidRPr="00541A72">
        <w:rPr>
          <w:rFonts w:ascii="Cambria Math" w:hAnsi="Cambria Math" w:cs="Cambria Math"/>
        </w:rPr>
        <w:t>⁻</w:t>
      </w:r>
      <w:r w:rsidRPr="00541A72">
        <w:rPr>
          <w:rFonts w:ascii="Garamond" w:hAnsi="Garamond" w:cs="Garamond"/>
        </w:rPr>
        <w:t>¹</w:t>
      </w:r>
      <w:r w:rsidRPr="00541A72">
        <w:rPr>
          <w:rFonts w:ascii="Garamond" w:hAnsi="Garamond"/>
        </w:rPr>
        <w:t xml:space="preserve"> for PCL):</w:t>
      </w:r>
    </w:p>
    <w:p w14:paraId="2900A0EB" w14:textId="77777777" w:rsidR="00C92834" w:rsidRPr="00541A72" w:rsidRDefault="00000000">
      <w:pPr>
        <w:pStyle w:val="BodyText"/>
        <w:rPr>
          <w:rFonts w:ascii="Garamond" w:hAnsi="Garamond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χ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</m:oMath>
      </m:oMathPara>
    </w:p>
    <w:p w14:paraId="182A0FA5" w14:textId="77777777" w:rsidR="00C92834" w:rsidRPr="00541A72" w:rsidRDefault="00000000">
      <w:pPr>
        <w:pStyle w:val="Heading2"/>
        <w:rPr>
          <w:rFonts w:ascii="Garamond" w:hAnsi="Garamond"/>
          <w:color w:val="auto"/>
        </w:rPr>
      </w:pPr>
      <w:bookmarkStart w:id="17" w:name="mechanical-and-shape-memory-testing"/>
      <w:bookmarkEnd w:id="15"/>
      <w:bookmarkEnd w:id="16"/>
      <w:r w:rsidRPr="00541A72">
        <w:rPr>
          <w:rFonts w:ascii="Garamond" w:hAnsi="Garamond"/>
          <w:color w:val="auto"/>
        </w:rPr>
        <w:t>Mechanical and shape-memory testing</w:t>
      </w:r>
    </w:p>
    <w:p w14:paraId="20A6F03B" w14:textId="77777777" w:rsidR="00C92834" w:rsidRPr="00541A72" w:rsidRDefault="00000000">
      <w:pPr>
        <w:pStyle w:val="Heading3"/>
        <w:rPr>
          <w:rFonts w:ascii="Garamond" w:hAnsi="Garamond"/>
          <w:color w:val="auto"/>
        </w:rPr>
      </w:pPr>
      <w:bookmarkStart w:id="18" w:name="step-9-tensile-tests"/>
      <w:r w:rsidRPr="00541A72">
        <w:rPr>
          <w:rFonts w:ascii="Garamond" w:hAnsi="Garamond"/>
          <w:color w:val="auto"/>
        </w:rPr>
        <w:t>Step 9: Tensile tests</w:t>
      </w:r>
    </w:p>
    <w:p w14:paraId="3F5ABF41" w14:textId="77777777" w:rsidR="00C92834" w:rsidRPr="00541A72" w:rsidRDefault="00000000">
      <w:pPr>
        <w:pStyle w:val="Compact"/>
        <w:numPr>
          <w:ilvl w:val="0"/>
          <w:numId w:val="10"/>
        </w:numPr>
        <w:rPr>
          <w:rFonts w:ascii="Garamond" w:hAnsi="Garamond"/>
        </w:rPr>
      </w:pPr>
      <w:r w:rsidRPr="00541A72">
        <w:rPr>
          <w:rFonts w:ascii="Garamond" w:hAnsi="Garamond"/>
        </w:rPr>
        <w:t>Test printed dog-bones (30 mm long, 5 mm wide, 0.3–1 mm thick) at room temperature on the Zwick Z005.</w:t>
      </w:r>
    </w:p>
    <w:p w14:paraId="176806D1" w14:textId="77777777" w:rsidR="00C92834" w:rsidRPr="00541A72" w:rsidRDefault="00000000">
      <w:pPr>
        <w:pStyle w:val="Compact"/>
        <w:numPr>
          <w:ilvl w:val="0"/>
          <w:numId w:val="10"/>
        </w:numPr>
        <w:rPr>
          <w:rFonts w:ascii="Garamond" w:hAnsi="Garamond"/>
        </w:rPr>
      </w:pPr>
      <w:r w:rsidRPr="00541A72">
        <w:rPr>
          <w:rFonts w:ascii="Garamond" w:hAnsi="Garamond"/>
        </w:rPr>
        <w:t>Use 0.02 N preload and 5 mm min</w:t>
      </w:r>
      <w:r w:rsidRPr="00541A72">
        <w:rPr>
          <w:rFonts w:ascii="Cambria Math" w:hAnsi="Cambria Math" w:cs="Cambria Math"/>
        </w:rPr>
        <w:t>⁻</w:t>
      </w:r>
      <w:r w:rsidRPr="00541A72">
        <w:rPr>
          <w:rFonts w:ascii="Garamond" w:hAnsi="Garamond" w:cs="Garamond"/>
        </w:rPr>
        <w:t>¹</w:t>
      </w:r>
      <w:r w:rsidRPr="00541A72">
        <w:rPr>
          <w:rFonts w:ascii="Garamond" w:hAnsi="Garamond"/>
        </w:rPr>
        <w:t xml:space="preserve"> until failure.</w:t>
      </w:r>
    </w:p>
    <w:p w14:paraId="0CDA507A" w14:textId="77777777" w:rsidR="00C92834" w:rsidRPr="00541A72" w:rsidRDefault="00000000">
      <w:pPr>
        <w:pStyle w:val="Compact"/>
        <w:numPr>
          <w:ilvl w:val="0"/>
          <w:numId w:val="10"/>
        </w:numPr>
        <w:rPr>
          <w:rFonts w:ascii="Garamond" w:hAnsi="Garamond"/>
        </w:rPr>
      </w:pPr>
      <w:r w:rsidRPr="00541A72">
        <w:rPr>
          <w:rFonts w:ascii="Garamond" w:hAnsi="Garamond"/>
        </w:rPr>
        <w:t>Take Young’s modulus from the slope at 0.5–2 % strain.</w:t>
      </w:r>
    </w:p>
    <w:p w14:paraId="2E4E15EA" w14:textId="77777777" w:rsidR="00C92834" w:rsidRPr="00541A72" w:rsidRDefault="00000000">
      <w:pPr>
        <w:pStyle w:val="Compact"/>
        <w:numPr>
          <w:ilvl w:val="0"/>
          <w:numId w:val="10"/>
        </w:numPr>
        <w:rPr>
          <w:rFonts w:ascii="Garamond" w:hAnsi="Garamond"/>
        </w:rPr>
      </w:pPr>
      <w:r w:rsidRPr="00541A72">
        <w:rPr>
          <w:rFonts w:ascii="Garamond" w:hAnsi="Garamond"/>
        </w:rPr>
        <w:t>Test at least 4 replicates. Report mean ± SD and compare groups with Welch’s t-test (two-tailed, α = 0.05).</w:t>
      </w:r>
    </w:p>
    <w:p w14:paraId="04AB7153" w14:textId="77777777" w:rsidR="00C92834" w:rsidRPr="00541A72" w:rsidRDefault="00000000">
      <w:pPr>
        <w:pStyle w:val="Heading3"/>
        <w:rPr>
          <w:rFonts w:ascii="Garamond" w:hAnsi="Garamond"/>
          <w:color w:val="auto"/>
        </w:rPr>
      </w:pPr>
      <w:bookmarkStart w:id="19" w:name="X5153d289e5ae77c301ae351a75a1d257095d4ea"/>
      <w:bookmarkEnd w:id="18"/>
      <w:r w:rsidRPr="00541A72">
        <w:rPr>
          <w:rFonts w:ascii="Garamond" w:hAnsi="Garamond"/>
          <w:color w:val="auto"/>
        </w:rPr>
        <w:t>Step 10: Thermally activated two-way stress-free shape memory</w:t>
      </w:r>
    </w:p>
    <w:p w14:paraId="40274349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</w:rPr>
        <w:t>Run on the Zwick Z005 with its thermal chamber.</w:t>
      </w:r>
    </w:p>
    <w:p w14:paraId="3D4D21F5" w14:textId="77777777" w:rsidR="00C92834" w:rsidRPr="00541A72" w:rsidRDefault="00000000">
      <w:pPr>
        <w:pStyle w:val="Compact"/>
        <w:numPr>
          <w:ilvl w:val="0"/>
          <w:numId w:val="11"/>
        </w:numPr>
        <w:rPr>
          <w:rFonts w:ascii="Garamond" w:hAnsi="Garamond"/>
        </w:rPr>
      </w:pPr>
      <w:r w:rsidRPr="00541A72">
        <w:rPr>
          <w:rFonts w:ascii="Garamond" w:hAnsi="Garamond"/>
        </w:rPr>
        <w:t>Heat the sample to 110 °C and hold 5 min.</w:t>
      </w:r>
    </w:p>
    <w:p w14:paraId="531C970F" w14:textId="77777777" w:rsidR="00C92834" w:rsidRPr="00541A72" w:rsidRDefault="00000000">
      <w:pPr>
        <w:pStyle w:val="Compact"/>
        <w:numPr>
          <w:ilvl w:val="0"/>
          <w:numId w:val="11"/>
        </w:numPr>
        <w:rPr>
          <w:rFonts w:ascii="Garamond" w:hAnsi="Garamond"/>
        </w:rPr>
      </w:pPr>
      <w:r w:rsidRPr="00541A72">
        <w:rPr>
          <w:rFonts w:ascii="Garamond" w:hAnsi="Garamond"/>
        </w:rPr>
        <w:t>Stretch to 100 % strain at 5 mm min</w:t>
      </w:r>
      <w:r w:rsidRPr="00541A72">
        <w:rPr>
          <w:rFonts w:ascii="Cambria Math" w:hAnsi="Cambria Math" w:cs="Cambria Math"/>
        </w:rPr>
        <w:t>⁻</w:t>
      </w:r>
      <w:r w:rsidRPr="00541A72">
        <w:rPr>
          <w:rFonts w:ascii="Garamond" w:hAnsi="Garamond" w:cs="Garamond"/>
        </w:rPr>
        <w:t>¹</w:t>
      </w:r>
      <w:r w:rsidRPr="00541A72">
        <w:rPr>
          <w:rFonts w:ascii="Garamond" w:hAnsi="Garamond"/>
        </w:rPr>
        <w:t>.</w:t>
      </w:r>
    </w:p>
    <w:p w14:paraId="0ADBF93D" w14:textId="77777777" w:rsidR="00C92834" w:rsidRPr="00541A72" w:rsidRDefault="00000000">
      <w:pPr>
        <w:pStyle w:val="Compact"/>
        <w:numPr>
          <w:ilvl w:val="0"/>
          <w:numId w:val="11"/>
        </w:numPr>
        <w:rPr>
          <w:rFonts w:ascii="Garamond" w:hAnsi="Garamond"/>
        </w:rPr>
      </w:pPr>
      <w:r w:rsidRPr="00541A72">
        <w:rPr>
          <w:rFonts w:ascii="Garamond" w:hAnsi="Garamond"/>
        </w:rPr>
        <w:t>Cool to −20 °C at 2 °C min</w:t>
      </w:r>
      <w:r w:rsidRPr="00541A72">
        <w:rPr>
          <w:rFonts w:ascii="Cambria Math" w:hAnsi="Cambria Math" w:cs="Cambria Math"/>
        </w:rPr>
        <w:t>⁻</w:t>
      </w:r>
      <w:r w:rsidRPr="00541A72">
        <w:rPr>
          <w:rFonts w:ascii="Garamond" w:hAnsi="Garamond" w:cs="Garamond"/>
        </w:rPr>
        <w:t>¹</w:t>
      </w:r>
      <w:r w:rsidRPr="00541A72">
        <w:rPr>
          <w:rFonts w:ascii="Garamond" w:hAnsi="Garamond"/>
        </w:rPr>
        <w:t xml:space="preserve"> while holding the strain.</w:t>
      </w:r>
    </w:p>
    <w:p w14:paraId="33F54405" w14:textId="77777777" w:rsidR="00C92834" w:rsidRPr="00541A72" w:rsidRDefault="00000000">
      <w:pPr>
        <w:pStyle w:val="Compact"/>
        <w:numPr>
          <w:ilvl w:val="0"/>
          <w:numId w:val="11"/>
        </w:numPr>
        <w:rPr>
          <w:rFonts w:ascii="Garamond" w:hAnsi="Garamond"/>
        </w:rPr>
      </w:pPr>
      <w:r w:rsidRPr="00541A72">
        <w:rPr>
          <w:rFonts w:ascii="Garamond" w:hAnsi="Garamond"/>
        </w:rPr>
        <w:t>Release the strain and keep the sample quasi-stress-free (0.05 N preload).</w:t>
      </w:r>
    </w:p>
    <w:p w14:paraId="633F49C2" w14:textId="77777777" w:rsidR="00C92834" w:rsidRPr="00541A72" w:rsidRDefault="00000000">
      <w:pPr>
        <w:pStyle w:val="Compact"/>
        <w:numPr>
          <w:ilvl w:val="0"/>
          <w:numId w:val="11"/>
        </w:numPr>
        <w:rPr>
          <w:rFonts w:ascii="Garamond" w:hAnsi="Garamond"/>
        </w:rPr>
      </w:pPr>
      <w:r w:rsidRPr="00541A72">
        <w:rPr>
          <w:rFonts w:ascii="Garamond" w:hAnsi="Garamond"/>
        </w:rPr>
        <w:t>Cycle between Tact = 55 °C and −20 °C at 2 °C min</w:t>
      </w:r>
      <w:r w:rsidRPr="00541A72">
        <w:rPr>
          <w:rFonts w:ascii="Cambria Math" w:hAnsi="Cambria Math" w:cs="Cambria Math"/>
        </w:rPr>
        <w:t>⁻</w:t>
      </w:r>
      <w:r w:rsidRPr="00541A72">
        <w:rPr>
          <w:rFonts w:ascii="Garamond" w:hAnsi="Garamond" w:cs="Garamond"/>
        </w:rPr>
        <w:t>¹</w:t>
      </w:r>
      <w:r w:rsidRPr="00541A72">
        <w:rPr>
          <w:rFonts w:ascii="Garamond" w:hAnsi="Garamond"/>
        </w:rPr>
        <w:t>. Run at least 4 cycles (the paper shows 5).</w:t>
      </w:r>
    </w:p>
    <w:p w14:paraId="0DFD7E6E" w14:textId="77777777" w:rsidR="00C92834" w:rsidRPr="00541A72" w:rsidRDefault="00000000">
      <w:pPr>
        <w:pStyle w:val="Compact"/>
        <w:numPr>
          <w:ilvl w:val="0"/>
          <w:numId w:val="11"/>
        </w:numPr>
        <w:rPr>
          <w:rFonts w:ascii="Garamond" w:hAnsi="Garamond"/>
        </w:rPr>
      </w:pPr>
      <w:r w:rsidRPr="00541A72">
        <w:rPr>
          <w:rFonts w:ascii="Garamond" w:hAnsi="Garamond"/>
        </w:rPr>
        <w:t>Calculate εrev, ε′rev and Qef as the average of cycles 2–5. Report mean ± SD; compare with Welch’s t-test.</w:t>
      </w:r>
    </w:p>
    <w:p w14:paraId="50E80B77" w14:textId="77777777" w:rsidR="00C92834" w:rsidRPr="00541A72" w:rsidRDefault="00000000">
      <w:pPr>
        <w:pStyle w:val="Compact"/>
        <w:numPr>
          <w:ilvl w:val="0"/>
          <w:numId w:val="11"/>
        </w:numPr>
        <w:rPr>
          <w:rFonts w:ascii="Garamond" w:hAnsi="Garamond"/>
        </w:rPr>
      </w:pPr>
      <w:r w:rsidRPr="00541A72">
        <w:rPr>
          <w:rFonts w:ascii="Garamond" w:hAnsi="Garamond"/>
        </w:rPr>
        <w:t>Heating above Tm,PBS recovers the original permanent shape.</w:t>
      </w:r>
    </w:p>
    <w:p w14:paraId="710CB556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</w:rPr>
        <w:t>Tact = 55 °C fully melts the PCL (actuating) crystals while leaving most PBS (skeleton) crystals intact.</w:t>
      </w:r>
    </w:p>
    <w:p w14:paraId="0F958DAB" w14:textId="77777777" w:rsidR="00C92834" w:rsidRPr="00541A72" w:rsidRDefault="00000000">
      <w:pPr>
        <w:pStyle w:val="BodyText"/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Eq. 6, reversible elongation:</w:t>
      </w:r>
    </w:p>
    <w:p w14:paraId="7768A279" w14:textId="77777777" w:rsidR="00C92834" w:rsidRPr="00541A72" w:rsidRDefault="00000000">
      <w:pPr>
        <w:pStyle w:val="BodyText"/>
        <w:rPr>
          <w:rFonts w:ascii="Garamond" w:hAnsi="Garamond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rev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</m:oMath>
      </m:oMathPara>
    </w:p>
    <w:p w14:paraId="042DF57F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Eq. 7, relative reversible elongation:</w:t>
      </w:r>
    </w:p>
    <w:p w14:paraId="722FAE39" w14:textId="77777777" w:rsidR="00C92834" w:rsidRPr="00541A72" w:rsidRDefault="00000000">
      <w:pPr>
        <w:pStyle w:val="BodyText"/>
        <w:rPr>
          <w:rFonts w:ascii="Garamond" w:hAnsi="Garamond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ε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e>
            <m:sub>
              <m:r>
                <w:rPr>
                  <w:rFonts w:ascii="Cambria Math" w:hAnsi="Cambria Math"/>
                </w:rPr>
                <m:t>rev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</m:oMath>
      </m:oMathPara>
    </w:p>
    <w:p w14:paraId="2A3BBD8A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lastRenderedPageBreak/>
        <w:t>Eq. 8, deformation fixation efficiency:</w:t>
      </w:r>
    </w:p>
    <w:p w14:paraId="50E32249" w14:textId="77777777" w:rsidR="00C92834" w:rsidRPr="00541A72" w:rsidRDefault="00000000">
      <w:pPr>
        <w:pStyle w:val="BodyText"/>
        <w:rPr>
          <w:rFonts w:ascii="Garamond" w:hAnsi="Garamond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ef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pr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100</m:t>
          </m:r>
        </m:oMath>
      </m:oMathPara>
    </w:p>
    <w:p w14:paraId="34A72B7A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</w:rPr>
        <w:t>Here l_max and l_min are the longest and shortest sample lengths in the stress-free cycles, l_0 is the initial length, ε_pr is the programmed strain (100 %), and ε_min is the lowest strain reached on heating to Tact. Measure lengths and gripper bending angles with ImageJ.</w:t>
      </w:r>
    </w:p>
    <w:p w14:paraId="0C3BC2D0" w14:textId="77777777" w:rsidR="00C92834" w:rsidRPr="00541A72" w:rsidRDefault="00000000">
      <w:pPr>
        <w:pStyle w:val="Heading3"/>
        <w:rPr>
          <w:rFonts w:ascii="Garamond" w:hAnsi="Garamond"/>
          <w:color w:val="auto"/>
        </w:rPr>
      </w:pPr>
      <w:bookmarkStart w:id="20" w:name="step-11-photo-activated-shape-memory"/>
      <w:bookmarkEnd w:id="19"/>
      <w:r w:rsidRPr="00541A72">
        <w:rPr>
          <w:rFonts w:ascii="Garamond" w:hAnsi="Garamond"/>
          <w:color w:val="auto"/>
        </w:rPr>
        <w:t>Step 11: Photo-activated shape memory</w:t>
      </w:r>
    </w:p>
    <w:p w14:paraId="6BAD50B8" w14:textId="77777777" w:rsidR="00C92834" w:rsidRPr="00541A72" w:rsidRDefault="00000000">
      <w:pPr>
        <w:pStyle w:val="Compact"/>
        <w:numPr>
          <w:ilvl w:val="0"/>
          <w:numId w:val="12"/>
        </w:numPr>
        <w:rPr>
          <w:rFonts w:ascii="Garamond" w:hAnsi="Garamond"/>
        </w:rPr>
      </w:pPr>
      <w:r w:rsidRPr="00541A72">
        <w:rPr>
          <w:rFonts w:ascii="Garamond" w:hAnsi="Garamond"/>
        </w:rPr>
        <w:t>Thermally program a crosslinked Mix_A_TiN film to 100 % strain (Step 10, steps 1–4).</w:t>
      </w:r>
    </w:p>
    <w:p w14:paraId="72FE94A8" w14:textId="77777777" w:rsidR="00C92834" w:rsidRPr="00541A72" w:rsidRDefault="00000000">
      <w:pPr>
        <w:pStyle w:val="Compact"/>
        <w:numPr>
          <w:ilvl w:val="0"/>
          <w:numId w:val="12"/>
        </w:numPr>
        <w:rPr>
          <w:rFonts w:ascii="Garamond" w:hAnsi="Garamond"/>
        </w:rPr>
      </w:pPr>
      <w:r w:rsidRPr="00541A72">
        <w:rPr>
          <w:rFonts w:ascii="Garamond" w:hAnsi="Garamond"/>
        </w:rPr>
        <w:t>Irradiate with the solar simulator; record surface temperature with the thermal camera.</w:t>
      </w:r>
    </w:p>
    <w:p w14:paraId="2B99EDF0" w14:textId="77777777" w:rsidR="00C92834" w:rsidRPr="00541A72" w:rsidRDefault="00000000">
      <w:pPr>
        <w:pStyle w:val="Compact"/>
        <w:numPr>
          <w:ilvl w:val="0"/>
          <w:numId w:val="12"/>
        </w:numPr>
        <w:rPr>
          <w:rFonts w:ascii="Garamond" w:hAnsi="Garamond"/>
        </w:rPr>
      </w:pPr>
      <w:r w:rsidRPr="00541A72">
        <w:rPr>
          <w:rFonts w:ascii="Garamond" w:hAnsi="Garamond"/>
        </w:rPr>
        <w:t>Switch the light off and let the sample cool to room temperature.</w:t>
      </w:r>
    </w:p>
    <w:p w14:paraId="4B49E23C" w14:textId="77777777" w:rsidR="00C92834" w:rsidRPr="00541A72" w:rsidRDefault="00000000">
      <w:pPr>
        <w:pStyle w:val="Compact"/>
        <w:numPr>
          <w:ilvl w:val="0"/>
          <w:numId w:val="12"/>
        </w:numPr>
        <w:rPr>
          <w:rFonts w:ascii="Garamond" w:hAnsi="Garamond"/>
        </w:rPr>
      </w:pPr>
      <w:r w:rsidRPr="00541A72">
        <w:rPr>
          <w:rFonts w:ascii="Garamond" w:hAnsi="Garamond"/>
        </w:rPr>
        <w:t>Repeat on/off cycles and measure the reversible elongation.</w:t>
      </w:r>
    </w:p>
    <w:p w14:paraId="6C78EDAA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</w:rPr>
        <w:t>Expected: the film reaches 55 °C in about 20 s and plateaus near 65 °C after 1 min. With the light off it drops to about 40 °C in 15 s and reaches room temperature within the next 45 s. A neat Mix_A control shows no significant heating.</w:t>
      </w:r>
    </w:p>
    <w:p w14:paraId="764272BD" w14:textId="77777777" w:rsidR="00C92834" w:rsidRPr="00541A72" w:rsidRDefault="00000000">
      <w:pPr>
        <w:pStyle w:val="Heading2"/>
        <w:rPr>
          <w:rFonts w:ascii="Garamond" w:hAnsi="Garamond"/>
          <w:color w:val="auto"/>
        </w:rPr>
      </w:pPr>
      <w:bookmarkStart w:id="21" w:name="post-treatment-key-results-and-notes"/>
      <w:bookmarkEnd w:id="17"/>
      <w:bookmarkEnd w:id="20"/>
      <w:r w:rsidRPr="00541A72">
        <w:rPr>
          <w:rFonts w:ascii="Garamond" w:hAnsi="Garamond"/>
          <w:color w:val="auto"/>
        </w:rPr>
        <w:t>Post-treatment, key results and notes</w:t>
      </w:r>
    </w:p>
    <w:p w14:paraId="6E38B0B9" w14:textId="77777777" w:rsidR="00C92834" w:rsidRPr="00541A72" w:rsidRDefault="00000000">
      <w:pPr>
        <w:pStyle w:val="Heading3"/>
        <w:rPr>
          <w:rFonts w:ascii="Garamond" w:hAnsi="Garamond"/>
          <w:color w:val="auto"/>
        </w:rPr>
      </w:pPr>
      <w:bookmarkStart w:id="22" w:name="X33b35c86f5d88585af718f978923a371e99deb6"/>
      <w:r w:rsidRPr="00541A72">
        <w:rPr>
          <w:rFonts w:ascii="Garamond" w:hAnsi="Garamond"/>
          <w:color w:val="auto"/>
        </w:rPr>
        <w:t>Step 12: Extraction of uncrosslinked chains (TiN samples)</w:t>
      </w:r>
    </w:p>
    <w:p w14:paraId="0FE090FC" w14:textId="77777777" w:rsidR="00C92834" w:rsidRPr="00541A72" w:rsidRDefault="00000000">
      <w:pPr>
        <w:pStyle w:val="FirstParagraph"/>
        <w:rPr>
          <w:rFonts w:ascii="Garamond" w:hAnsi="Garamond"/>
        </w:rPr>
      </w:pPr>
      <w:r w:rsidRPr="00541A72">
        <w:rPr>
          <w:rFonts w:ascii="Garamond" w:hAnsi="Garamond"/>
        </w:rPr>
        <w:t>TiN absorbs UV and lowers the gel content, which weakens actuation. Removing the soluble fraction restores it.</w:t>
      </w:r>
    </w:p>
    <w:p w14:paraId="3526DD0D" w14:textId="77777777" w:rsidR="00C92834" w:rsidRPr="00541A72" w:rsidRDefault="00000000">
      <w:pPr>
        <w:pStyle w:val="Compact"/>
        <w:numPr>
          <w:ilvl w:val="0"/>
          <w:numId w:val="13"/>
        </w:numPr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Films (Mix_A_TiN):</w:t>
      </w:r>
      <w:r w:rsidRPr="00541A72">
        <w:rPr>
          <w:rFonts w:ascii="Garamond" w:hAnsi="Garamond"/>
        </w:rPr>
        <w:t xml:space="preserve"> soak overnight in a chlorinated solvent.</w:t>
      </w:r>
    </w:p>
    <w:p w14:paraId="2EFB1CD5" w14:textId="77777777" w:rsidR="00C92834" w:rsidRPr="00541A72" w:rsidRDefault="00000000">
      <w:pPr>
        <w:pStyle w:val="Compact"/>
        <w:numPr>
          <w:ilvl w:val="0"/>
          <w:numId w:val="13"/>
        </w:numPr>
        <w:rPr>
          <w:rFonts w:ascii="Garamond" w:hAnsi="Garamond"/>
        </w:rPr>
      </w:pPr>
      <w:r w:rsidRPr="00541A72">
        <w:rPr>
          <w:rFonts w:ascii="Garamond" w:hAnsi="Garamond"/>
          <w:b/>
          <w:bCs/>
        </w:rPr>
        <w:t>Printed parts (3D_TiN_1):</w:t>
      </w:r>
      <w:r w:rsidRPr="00541A72">
        <w:rPr>
          <w:rFonts w:ascii="Garamond" w:hAnsi="Garamond"/>
        </w:rPr>
        <w:t xml:space="preserve"> soak in ethanol at 75 °C for 4 h. Ethanol is a marginal solvent for polyesters, so it extracts without the swelling damage chloroform causes.</w:t>
      </w:r>
    </w:p>
    <w:p w14:paraId="728DDA70" w14:textId="77777777" w:rsidR="00C92834" w:rsidRPr="00541A72" w:rsidRDefault="00000000">
      <w:pPr>
        <w:pStyle w:val="Compact"/>
        <w:numPr>
          <w:ilvl w:val="0"/>
          <w:numId w:val="13"/>
        </w:numPr>
        <w:rPr>
          <w:rFonts w:ascii="Garamond" w:hAnsi="Garamond"/>
        </w:rPr>
      </w:pPr>
      <w:r w:rsidRPr="00541A72">
        <w:rPr>
          <w:rFonts w:ascii="Garamond" w:hAnsi="Garamond"/>
        </w:rPr>
        <w:t>Photothermal response is unchanged after extraction.</w:t>
      </w:r>
    </w:p>
    <w:p w14:paraId="4701EA55" w14:textId="77777777" w:rsidR="00C92834" w:rsidRPr="00541A72" w:rsidRDefault="00000000">
      <w:pPr>
        <w:pStyle w:val="Heading3"/>
        <w:rPr>
          <w:rFonts w:ascii="Garamond" w:hAnsi="Garamond"/>
          <w:color w:val="auto"/>
        </w:rPr>
      </w:pPr>
      <w:bookmarkStart w:id="23" w:name="key-results-to-expect"/>
      <w:bookmarkEnd w:id="22"/>
      <w:r w:rsidRPr="00541A72">
        <w:rPr>
          <w:rFonts w:ascii="Garamond" w:hAnsi="Garamond"/>
          <w:color w:val="auto"/>
        </w:rPr>
        <w:t>Key results to expect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764"/>
        <w:gridCol w:w="1164"/>
        <w:gridCol w:w="1164"/>
        <w:gridCol w:w="1164"/>
        <w:gridCol w:w="1721"/>
      </w:tblGrid>
      <w:tr w:rsidR="00C92834" w:rsidRPr="00541A72" w14:paraId="7D7AD614" w14:textId="77777777" w:rsidTr="00541A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F878B3B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Sample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DF533CA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εrev (%)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D0D906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ε′rev (%)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12292C5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Qef (%)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65765F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Gel content (%)</w:t>
            </w:r>
          </w:p>
        </w:tc>
      </w:tr>
      <w:tr w:rsidR="00C92834" w:rsidRPr="00541A72" w14:paraId="51EEC593" w14:textId="77777777" w:rsidTr="00541A72">
        <w:tc>
          <w:tcPr>
            <w:tcW w:w="0" w:type="auto"/>
          </w:tcPr>
          <w:p w14:paraId="6C73A69D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Mix_A film</w:t>
            </w:r>
          </w:p>
        </w:tc>
        <w:tc>
          <w:tcPr>
            <w:tcW w:w="0" w:type="auto"/>
          </w:tcPr>
          <w:p w14:paraId="2BCBBDDD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22.8 ± 0.3</w:t>
            </w:r>
          </w:p>
        </w:tc>
        <w:tc>
          <w:tcPr>
            <w:tcW w:w="0" w:type="auto"/>
          </w:tcPr>
          <w:p w14:paraId="423F7F4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14.5 ± 0.2</w:t>
            </w:r>
          </w:p>
        </w:tc>
        <w:tc>
          <w:tcPr>
            <w:tcW w:w="0" w:type="auto"/>
          </w:tcPr>
          <w:p w14:paraId="1901D4C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45.5 ± 1.1</w:t>
            </w:r>
          </w:p>
        </w:tc>
        <w:tc>
          <w:tcPr>
            <w:tcW w:w="0" w:type="auto"/>
          </w:tcPr>
          <w:p w14:paraId="764BB86B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88 ± 1</w:t>
            </w:r>
          </w:p>
        </w:tc>
      </w:tr>
      <w:tr w:rsidR="00C92834" w:rsidRPr="00541A72" w14:paraId="6325FA6A" w14:textId="77777777" w:rsidTr="00541A72">
        <w:tc>
          <w:tcPr>
            <w:tcW w:w="0" w:type="auto"/>
          </w:tcPr>
          <w:p w14:paraId="501E7709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Mix_B film</w:t>
            </w:r>
          </w:p>
        </w:tc>
        <w:tc>
          <w:tcPr>
            <w:tcW w:w="0" w:type="auto"/>
          </w:tcPr>
          <w:p w14:paraId="3BC97DEB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19.5 ± 0.5</w:t>
            </w:r>
          </w:p>
        </w:tc>
        <w:tc>
          <w:tcPr>
            <w:tcW w:w="0" w:type="auto"/>
          </w:tcPr>
          <w:p w14:paraId="3BF07E8E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11.6 ± 0.4</w:t>
            </w:r>
          </w:p>
        </w:tc>
        <w:tc>
          <w:tcPr>
            <w:tcW w:w="0" w:type="auto"/>
          </w:tcPr>
          <w:p w14:paraId="1433F3CB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67.8 ± 1.4</w:t>
            </w:r>
          </w:p>
        </w:tc>
        <w:tc>
          <w:tcPr>
            <w:tcW w:w="0" w:type="auto"/>
          </w:tcPr>
          <w:p w14:paraId="281C5CEF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91 ± 1</w:t>
            </w:r>
          </w:p>
        </w:tc>
      </w:tr>
      <w:tr w:rsidR="00C92834" w:rsidRPr="00541A72" w14:paraId="49B8649E" w14:textId="77777777" w:rsidTr="00541A72">
        <w:tc>
          <w:tcPr>
            <w:tcW w:w="0" w:type="auto"/>
          </w:tcPr>
          <w:p w14:paraId="43049A3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CPCL_9 film</w:t>
            </w:r>
          </w:p>
        </w:tc>
        <w:tc>
          <w:tcPr>
            <w:tcW w:w="0" w:type="auto"/>
          </w:tcPr>
          <w:p w14:paraId="229BE99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12.6 ± 1.2</w:t>
            </w:r>
          </w:p>
        </w:tc>
        <w:tc>
          <w:tcPr>
            <w:tcW w:w="0" w:type="auto"/>
          </w:tcPr>
          <w:p w14:paraId="525C607A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9.7 ± 1.0</w:t>
            </w:r>
          </w:p>
        </w:tc>
        <w:tc>
          <w:tcPr>
            <w:tcW w:w="0" w:type="auto"/>
          </w:tcPr>
          <w:p w14:paraId="3CEE0B6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29 ± 1.5</w:t>
            </w:r>
          </w:p>
        </w:tc>
        <w:tc>
          <w:tcPr>
            <w:tcW w:w="0" w:type="auto"/>
          </w:tcPr>
          <w:p w14:paraId="133740AA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88 ± 3</w:t>
            </w:r>
          </w:p>
        </w:tc>
      </w:tr>
      <w:tr w:rsidR="00C92834" w:rsidRPr="00541A72" w14:paraId="00E299CB" w14:textId="77777777" w:rsidTr="00541A72">
        <w:tc>
          <w:tcPr>
            <w:tcW w:w="0" w:type="auto"/>
          </w:tcPr>
          <w:p w14:paraId="41F8D757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Mix_C film</w:t>
            </w:r>
          </w:p>
        </w:tc>
        <w:tc>
          <w:tcPr>
            <w:tcW w:w="0" w:type="auto"/>
          </w:tcPr>
          <w:p w14:paraId="026A0B9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4.3 ± 0.1</w:t>
            </w:r>
          </w:p>
        </w:tc>
        <w:tc>
          <w:tcPr>
            <w:tcW w:w="0" w:type="auto"/>
          </w:tcPr>
          <w:p w14:paraId="394A367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2.3 ± 0.1</w:t>
            </w:r>
          </w:p>
        </w:tc>
        <w:tc>
          <w:tcPr>
            <w:tcW w:w="0" w:type="auto"/>
          </w:tcPr>
          <w:p w14:paraId="6F17E13F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84.2 ± 0.3</w:t>
            </w:r>
          </w:p>
        </w:tc>
        <w:tc>
          <w:tcPr>
            <w:tcW w:w="0" w:type="auto"/>
          </w:tcPr>
          <w:p w14:paraId="02292E5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90 ± 2</w:t>
            </w:r>
          </w:p>
        </w:tc>
      </w:tr>
      <w:tr w:rsidR="00C92834" w:rsidRPr="00541A72" w14:paraId="3ECD7C19" w14:textId="77777777" w:rsidTr="00541A72">
        <w:tc>
          <w:tcPr>
            <w:tcW w:w="0" w:type="auto"/>
          </w:tcPr>
          <w:p w14:paraId="1032B55A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CPCL_3 film (single test)</w:t>
            </w:r>
          </w:p>
        </w:tc>
        <w:tc>
          <w:tcPr>
            <w:tcW w:w="0" w:type="auto"/>
          </w:tcPr>
          <w:p w14:paraId="0463F57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2.5</w:t>
            </w:r>
          </w:p>
        </w:tc>
        <w:tc>
          <w:tcPr>
            <w:tcW w:w="0" w:type="auto"/>
          </w:tcPr>
          <w:p w14:paraId="09CB95CD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1.2</w:t>
            </w:r>
          </w:p>
        </w:tc>
        <w:tc>
          <w:tcPr>
            <w:tcW w:w="0" w:type="auto"/>
          </w:tcPr>
          <w:p w14:paraId="623E8369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79</w:t>
            </w:r>
          </w:p>
        </w:tc>
        <w:tc>
          <w:tcPr>
            <w:tcW w:w="0" w:type="auto"/>
          </w:tcPr>
          <w:p w14:paraId="13445069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95.0 ± 0.5</w:t>
            </w:r>
          </w:p>
        </w:tc>
      </w:tr>
      <w:tr w:rsidR="00C92834" w:rsidRPr="00541A72" w14:paraId="234071D0" w14:textId="77777777" w:rsidTr="00541A72">
        <w:tc>
          <w:tcPr>
            <w:tcW w:w="0" w:type="auto"/>
          </w:tcPr>
          <w:p w14:paraId="6C1EAE82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Mix_A_TiN film</w:t>
            </w:r>
          </w:p>
        </w:tc>
        <w:tc>
          <w:tcPr>
            <w:tcW w:w="0" w:type="auto"/>
          </w:tcPr>
          <w:p w14:paraId="7019B2DA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11.4 ± 0.5</w:t>
            </w:r>
          </w:p>
        </w:tc>
        <w:tc>
          <w:tcPr>
            <w:tcW w:w="0" w:type="auto"/>
          </w:tcPr>
          <w:p w14:paraId="24EF385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6.0 ± 0.3</w:t>
            </w:r>
          </w:p>
        </w:tc>
        <w:tc>
          <w:tcPr>
            <w:tcW w:w="0" w:type="auto"/>
          </w:tcPr>
          <w:p w14:paraId="0850ADFC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88.3 ± 2.5</w:t>
            </w:r>
          </w:p>
        </w:tc>
        <w:tc>
          <w:tcPr>
            <w:tcW w:w="0" w:type="auto"/>
          </w:tcPr>
          <w:p w14:paraId="1A2F4A4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74 ± 3</w:t>
            </w:r>
          </w:p>
        </w:tc>
      </w:tr>
      <w:tr w:rsidR="00C92834" w:rsidRPr="00541A72" w14:paraId="0218E51A" w14:textId="77777777" w:rsidTr="00541A72">
        <w:tc>
          <w:tcPr>
            <w:tcW w:w="0" w:type="auto"/>
          </w:tcPr>
          <w:p w14:paraId="7A5AF60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Mix_A_TiN film, extracted</w:t>
            </w:r>
          </w:p>
        </w:tc>
        <w:tc>
          <w:tcPr>
            <w:tcW w:w="0" w:type="auto"/>
          </w:tcPr>
          <w:p w14:paraId="0E9C5C1C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19.7 ± 0.2</w:t>
            </w:r>
          </w:p>
        </w:tc>
        <w:tc>
          <w:tcPr>
            <w:tcW w:w="0" w:type="auto"/>
          </w:tcPr>
          <w:p w14:paraId="1F86464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12.4 ± 0.1</w:t>
            </w:r>
          </w:p>
        </w:tc>
        <w:tc>
          <w:tcPr>
            <w:tcW w:w="0" w:type="auto"/>
          </w:tcPr>
          <w:p w14:paraId="7D4232A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59.3 ± 0.2</w:t>
            </w:r>
          </w:p>
        </w:tc>
        <w:tc>
          <w:tcPr>
            <w:tcW w:w="0" w:type="auto"/>
          </w:tcPr>
          <w:p w14:paraId="6F9D56D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—</w:t>
            </w:r>
          </w:p>
        </w:tc>
      </w:tr>
      <w:tr w:rsidR="00C92834" w:rsidRPr="00541A72" w14:paraId="75516BA5" w14:textId="77777777" w:rsidTr="00541A72">
        <w:tc>
          <w:tcPr>
            <w:tcW w:w="0" w:type="auto"/>
          </w:tcPr>
          <w:p w14:paraId="1019C115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3D_0 print (Mix_A)</w:t>
            </w:r>
          </w:p>
        </w:tc>
        <w:tc>
          <w:tcPr>
            <w:tcW w:w="0" w:type="auto"/>
          </w:tcPr>
          <w:p w14:paraId="471103AB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6.6 ± 0.9</w:t>
            </w:r>
          </w:p>
        </w:tc>
        <w:tc>
          <w:tcPr>
            <w:tcW w:w="0" w:type="auto"/>
          </w:tcPr>
          <w:p w14:paraId="72C69B13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3.6 ± 0.8</w:t>
            </w:r>
          </w:p>
        </w:tc>
        <w:tc>
          <w:tcPr>
            <w:tcW w:w="0" w:type="auto"/>
          </w:tcPr>
          <w:p w14:paraId="48380D94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81 ± 1</w:t>
            </w:r>
          </w:p>
        </w:tc>
        <w:tc>
          <w:tcPr>
            <w:tcW w:w="0" w:type="auto"/>
          </w:tcPr>
          <w:p w14:paraId="296DD357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82 ± 1</w:t>
            </w:r>
          </w:p>
        </w:tc>
      </w:tr>
      <w:tr w:rsidR="00C92834" w:rsidRPr="00541A72" w14:paraId="12D36524" w14:textId="77777777" w:rsidTr="00541A72">
        <w:tc>
          <w:tcPr>
            <w:tcW w:w="0" w:type="auto"/>
          </w:tcPr>
          <w:p w14:paraId="4F9B9E3D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3D_TiN_1 print</w:t>
            </w:r>
          </w:p>
        </w:tc>
        <w:tc>
          <w:tcPr>
            <w:tcW w:w="0" w:type="auto"/>
          </w:tcPr>
          <w:p w14:paraId="20126965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3.9 ± 0.5</w:t>
            </w:r>
          </w:p>
        </w:tc>
        <w:tc>
          <w:tcPr>
            <w:tcW w:w="0" w:type="auto"/>
          </w:tcPr>
          <w:p w14:paraId="7D621C5B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2.0 ± 0.3</w:t>
            </w:r>
          </w:p>
        </w:tc>
        <w:tc>
          <w:tcPr>
            <w:tcW w:w="0" w:type="auto"/>
          </w:tcPr>
          <w:p w14:paraId="37E6D90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92.8 ± 1.3</w:t>
            </w:r>
          </w:p>
        </w:tc>
        <w:tc>
          <w:tcPr>
            <w:tcW w:w="0" w:type="auto"/>
          </w:tcPr>
          <w:p w14:paraId="2E1FBE47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76.0 ± 0.4</w:t>
            </w:r>
          </w:p>
        </w:tc>
      </w:tr>
      <w:tr w:rsidR="00C92834" w:rsidRPr="00541A72" w14:paraId="2A9B0434" w14:textId="77777777" w:rsidTr="00541A72">
        <w:tc>
          <w:tcPr>
            <w:tcW w:w="0" w:type="auto"/>
          </w:tcPr>
          <w:p w14:paraId="52DBC429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3D_TiN_1 print, extracted</w:t>
            </w:r>
          </w:p>
        </w:tc>
        <w:tc>
          <w:tcPr>
            <w:tcW w:w="0" w:type="auto"/>
          </w:tcPr>
          <w:p w14:paraId="54012791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15.5 ± 0.5</w:t>
            </w:r>
          </w:p>
        </w:tc>
        <w:tc>
          <w:tcPr>
            <w:tcW w:w="0" w:type="auto"/>
          </w:tcPr>
          <w:p w14:paraId="4B57DB3D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8.5 ± 0.3</w:t>
            </w:r>
          </w:p>
        </w:tc>
        <w:tc>
          <w:tcPr>
            <w:tcW w:w="0" w:type="auto"/>
          </w:tcPr>
          <w:p w14:paraId="04828CC7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81.9 ± 0.9</w:t>
            </w:r>
          </w:p>
        </w:tc>
        <w:tc>
          <w:tcPr>
            <w:tcW w:w="0" w:type="auto"/>
          </w:tcPr>
          <w:p w14:paraId="1F5F6B10" w14:textId="77777777" w:rsidR="00C92834" w:rsidRPr="00541A72" w:rsidRDefault="00000000">
            <w:pPr>
              <w:pStyle w:val="Compact"/>
              <w:rPr>
                <w:rFonts w:ascii="Garamond" w:hAnsi="Garamond"/>
              </w:rPr>
            </w:pPr>
            <w:r w:rsidRPr="00541A72">
              <w:rPr>
                <w:rFonts w:ascii="Garamond" w:hAnsi="Garamond"/>
              </w:rPr>
              <w:t>—</w:t>
            </w:r>
          </w:p>
        </w:tc>
      </w:tr>
    </w:tbl>
    <w:p w14:paraId="17FD0BFF" w14:textId="77777777" w:rsidR="00C92834" w:rsidRPr="00541A72" w:rsidRDefault="00000000">
      <w:pPr>
        <w:pStyle w:val="BodyText"/>
        <w:rPr>
          <w:rFonts w:ascii="Garamond" w:hAnsi="Garamond"/>
        </w:rPr>
      </w:pPr>
      <w:r w:rsidRPr="00541A72">
        <w:rPr>
          <w:rFonts w:ascii="Garamond" w:hAnsi="Garamond"/>
        </w:rPr>
        <w:lastRenderedPageBreak/>
        <w:t>Mix_A was chosen because it gives the highest reversible elongation. Photo-activated cycling of a Mix_A_TiN film gave εrev ≈ 10 %, close to thermal activation. The printed gripper reversibly moved about 13°.</w:t>
      </w:r>
    </w:p>
    <w:p w14:paraId="61C1E597" w14:textId="77777777" w:rsidR="00C92834" w:rsidRPr="00541A72" w:rsidRDefault="00000000">
      <w:pPr>
        <w:pStyle w:val="Heading3"/>
        <w:rPr>
          <w:rFonts w:ascii="Garamond" w:hAnsi="Garamond"/>
          <w:color w:val="auto"/>
        </w:rPr>
      </w:pPr>
      <w:bookmarkStart w:id="24" w:name="notes"/>
      <w:bookmarkEnd w:id="23"/>
      <w:r w:rsidRPr="00541A72">
        <w:rPr>
          <w:rFonts w:ascii="Garamond" w:hAnsi="Garamond"/>
          <w:color w:val="auto"/>
        </w:rPr>
        <w:t>Notes</w:t>
      </w:r>
    </w:p>
    <w:p w14:paraId="6691B549" w14:textId="77777777" w:rsidR="00C92834" w:rsidRPr="00541A72" w:rsidRDefault="00000000">
      <w:pPr>
        <w:pStyle w:val="Compact"/>
        <w:numPr>
          <w:ilvl w:val="0"/>
          <w:numId w:val="14"/>
        </w:numPr>
        <w:rPr>
          <w:rFonts w:ascii="Garamond" w:hAnsi="Garamond"/>
        </w:rPr>
      </w:pPr>
      <w:r w:rsidRPr="00541A72">
        <w:rPr>
          <w:rFonts w:ascii="Garamond" w:hAnsi="Garamond"/>
        </w:rPr>
        <w:t>Printed parts actuate less than films because they are crosslinked at room temperature, not in the melt at 130 °C. That is needed for shape fidelity but gives lower gel content and more PBS crystallinity.</w:t>
      </w:r>
    </w:p>
    <w:p w14:paraId="7EE48CC7" w14:textId="77777777" w:rsidR="00C92834" w:rsidRPr="00541A72" w:rsidRDefault="00000000">
      <w:pPr>
        <w:pStyle w:val="Compact"/>
        <w:numPr>
          <w:ilvl w:val="0"/>
          <w:numId w:val="14"/>
        </w:numPr>
        <w:rPr>
          <w:rFonts w:ascii="Garamond" w:hAnsi="Garamond"/>
        </w:rPr>
      </w:pPr>
      <w:r w:rsidRPr="00541A72">
        <w:rPr>
          <w:rFonts w:ascii="Garamond" w:hAnsi="Garamond"/>
        </w:rPr>
        <w:t>Raster angle and layer number had no significant effect on εrev (p ≥ 0.05).</w:t>
      </w:r>
    </w:p>
    <w:p w14:paraId="20F9B7A4" w14:textId="77777777" w:rsidR="00C92834" w:rsidRPr="00541A72" w:rsidRDefault="00000000">
      <w:pPr>
        <w:pStyle w:val="Compact"/>
        <w:numPr>
          <w:ilvl w:val="0"/>
          <w:numId w:val="14"/>
        </w:numPr>
        <w:rPr>
          <w:rFonts w:ascii="Garamond" w:hAnsi="Garamond"/>
        </w:rPr>
      </w:pPr>
      <w:r w:rsidRPr="00541A72">
        <w:rPr>
          <w:rFonts w:ascii="Garamond" w:hAnsi="Garamond"/>
        </w:rPr>
        <w:t>Only 5 cycles were tested. The paper notes long-term cycling and aging were not evaluated.</w:t>
      </w:r>
    </w:p>
    <w:p w14:paraId="2706C01C" w14:textId="77777777" w:rsidR="00C92834" w:rsidRPr="00541A72" w:rsidRDefault="00000000">
      <w:pPr>
        <w:pStyle w:val="Compact"/>
        <w:numPr>
          <w:ilvl w:val="0"/>
          <w:numId w:val="14"/>
        </w:numPr>
        <w:rPr>
          <w:rFonts w:ascii="Garamond" w:hAnsi="Garamond"/>
        </w:rPr>
      </w:pPr>
      <w:r w:rsidRPr="00541A72">
        <w:rPr>
          <w:rFonts w:ascii="Garamond" w:hAnsi="Garamond"/>
        </w:rPr>
        <w:t>Exact printing optimization (paper’s Figs. S5–S6) and other supporting-information details are not covered here.</w:t>
      </w:r>
      <w:bookmarkEnd w:id="0"/>
      <w:bookmarkEnd w:id="21"/>
      <w:bookmarkEnd w:id="24"/>
    </w:p>
    <w:sectPr w:rsidR="00C92834" w:rsidRPr="00541A7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F9397" w14:textId="77777777" w:rsidR="003937F0" w:rsidRDefault="003937F0">
      <w:pPr>
        <w:spacing w:after="0"/>
      </w:pPr>
      <w:r>
        <w:separator/>
      </w:r>
    </w:p>
  </w:endnote>
  <w:endnote w:type="continuationSeparator" w:id="0">
    <w:p w14:paraId="1A80542B" w14:textId="77777777" w:rsidR="003937F0" w:rsidRDefault="003937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93A92" w14:textId="77777777" w:rsidR="003937F0" w:rsidRDefault="003937F0">
      <w:r>
        <w:separator/>
      </w:r>
    </w:p>
  </w:footnote>
  <w:footnote w:type="continuationSeparator" w:id="0">
    <w:p w14:paraId="56096E68" w14:textId="77777777" w:rsidR="003937F0" w:rsidRDefault="003937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D8CE10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D82289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416BD9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12715533">
    <w:abstractNumId w:val="0"/>
  </w:num>
  <w:num w:numId="2" w16cid:durableId="332408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62932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42971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71200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21449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482459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320883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3056421">
    <w:abstractNumId w:val="1"/>
  </w:num>
  <w:num w:numId="10" w16cid:durableId="681051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90460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40167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80563803">
    <w:abstractNumId w:val="1"/>
  </w:num>
  <w:num w:numId="14" w16cid:durableId="1239903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2834"/>
    <w:rsid w:val="003937F0"/>
    <w:rsid w:val="00541A72"/>
    <w:rsid w:val="00C92834"/>
    <w:rsid w:val="00E7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5A7CB"/>
  <w15:docId w15:val="{66B3E7FF-A3E8-4048-8745-D1F142B3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16/j.eurpolymj.2026.11516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2012</Words>
  <Characters>11472</Characters>
  <Application>Microsoft Office Word</Application>
  <DocSecurity>0</DocSecurity>
  <Lines>95</Lines>
  <Paragraphs>26</Paragraphs>
  <ScaleCrop>false</ScaleCrop>
  <Company/>
  <LinksUpToDate>false</LinksUpToDate>
  <CharactersWithSpaces>13458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Augustine Odibo</cp:lastModifiedBy>
  <cp:revision>2</cp:revision>
  <dcterms:created xsi:type="dcterms:W3CDTF">2026-10-24T15:29:00Z</dcterms:created>
  <dcterms:modified xsi:type="dcterms:W3CDTF">2026-10-24T15:34:00Z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633771238e61cbedad6f464eb194ea51d2d96484fc905ceac013fffb5b0b0409</vt:lpwstr>
  </property>
</Properties>
</file>