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EF35" w14:textId="77777777" w:rsidR="00741D45" w:rsidRPr="008E6B97" w:rsidRDefault="00741D45" w:rsidP="00741D45">
      <w:pPr>
        <w:spacing w:line="565" w:lineRule="exact"/>
        <w:ind w:right="114"/>
        <w:jc w:val="center"/>
        <w:rPr>
          <w:rFonts w:ascii="Calibri"/>
          <w:b/>
          <w:sz w:val="36"/>
          <w:szCs w:val="36"/>
        </w:rPr>
      </w:pPr>
      <w:r w:rsidRPr="008E6B97">
        <w:rPr>
          <w:rFonts w:cs="Calibri"/>
          <w:i/>
          <w:noProof/>
          <w:sz w:val="27"/>
          <w:szCs w:val="27"/>
          <w:lang w:eastAsia="en-GB"/>
        </w:rPr>
        <w:drawing>
          <wp:anchor distT="0" distB="0" distL="114300" distR="114300" simplePos="0" relativeHeight="251655168" behindDoc="0" locked="0" layoutInCell="1" allowOverlap="1" wp14:anchorId="356472B6" wp14:editId="3EB398DB">
            <wp:simplePos x="0" y="0"/>
            <wp:positionH relativeFrom="margin">
              <wp:align>center</wp:align>
            </wp:positionH>
            <wp:positionV relativeFrom="paragraph">
              <wp:posOffset>-298890</wp:posOffset>
            </wp:positionV>
            <wp:extent cx="2435225" cy="565150"/>
            <wp:effectExtent l="0" t="0" r="3175" b="6350"/>
            <wp:wrapNone/>
            <wp:docPr id="5" name="Picture 5" descr="NTU logo RGB">
              <a:extLst xmlns:a="http://schemas.openxmlformats.org/drawingml/2006/main">
                <a:ext uri="{FF2B5EF4-FFF2-40B4-BE49-F238E27FC236}">
                  <a16:creationId xmlns:a16="http://schemas.microsoft.com/office/drawing/2014/main" id="{0650965C-1AEF-4CA0-8731-B78E43B49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TU logo RGB">
                      <a:extLst>
                        <a:ext uri="{FF2B5EF4-FFF2-40B4-BE49-F238E27FC236}">
                          <a16:creationId xmlns:a16="http://schemas.microsoft.com/office/drawing/2014/main" id="{0650965C-1AEF-4CA0-8731-B78E43B498B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225" cy="56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1E065" w14:textId="77777777" w:rsidR="00690247" w:rsidRPr="008E6B97" w:rsidRDefault="00690247" w:rsidP="0069024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overflowPunct w:val="0"/>
        <w:autoSpaceDE w:val="0"/>
        <w:autoSpaceDN w:val="0"/>
        <w:adjustRightInd w:val="0"/>
        <w:jc w:val="center"/>
        <w:rPr>
          <w:rFonts w:ascii="Verdana" w:hAnsi="Verdana"/>
          <w:bCs/>
          <w:color w:val="003399"/>
          <w:sz w:val="32"/>
          <w:szCs w:val="32"/>
        </w:rPr>
      </w:pPr>
      <w:r w:rsidRPr="008E6B97">
        <w:rPr>
          <w:rFonts w:ascii="Verdana" w:hAnsi="Verdana"/>
          <w:color w:val="003399"/>
          <w:sz w:val="32"/>
          <w:szCs w:val="32"/>
        </w:rPr>
        <w:t>School of Science and Technology</w:t>
      </w:r>
    </w:p>
    <w:p w14:paraId="5D82D7A0" w14:textId="77777777" w:rsidR="00690247" w:rsidRPr="008E6B97" w:rsidRDefault="00690247" w:rsidP="00427080"/>
    <w:p w14:paraId="07A57DE6" w14:textId="57D4E54A" w:rsidR="00427080" w:rsidRPr="008E6B97" w:rsidRDefault="00427080" w:rsidP="00427080"/>
    <w:p w14:paraId="760925AA" w14:textId="3E56AF27" w:rsidR="00427080" w:rsidRPr="008E6B97" w:rsidRDefault="00427080" w:rsidP="005F51E4">
      <w:pPr>
        <w:pStyle w:val="Title"/>
      </w:pPr>
    </w:p>
    <w:p w14:paraId="6F1C06BF" w14:textId="6AA2014C" w:rsidR="005F51E4" w:rsidRPr="008E6B97" w:rsidRDefault="005F51E4" w:rsidP="005F51E4">
      <w:pPr>
        <w:pStyle w:val="Title"/>
      </w:pPr>
      <w:r w:rsidRPr="008E6B97">
        <w:t>Electronic Devices and Materials Technology ENGG10031</w:t>
      </w:r>
    </w:p>
    <w:p w14:paraId="4FC4843E" w14:textId="17097869" w:rsidR="005F51E4" w:rsidRPr="008E6B97" w:rsidRDefault="005F51E4" w:rsidP="00A51FA5">
      <w:pPr>
        <w:pStyle w:val="Subtitle2"/>
      </w:pPr>
      <w:r w:rsidRPr="008E6B97">
        <w:t>Academic Year 20</w:t>
      </w:r>
      <w:r w:rsidR="00CF62DA">
        <w:t>2</w:t>
      </w:r>
      <w:r w:rsidR="00E13A08">
        <w:t>2</w:t>
      </w:r>
      <w:r w:rsidRPr="008E6B97">
        <w:t>-20</w:t>
      </w:r>
      <w:r w:rsidR="008A4C51">
        <w:t>2</w:t>
      </w:r>
      <w:r w:rsidR="00E13A08">
        <w:t>3</w:t>
      </w:r>
    </w:p>
    <w:p w14:paraId="598779B6" w14:textId="7CF441AF" w:rsidR="007D3F01" w:rsidRPr="008E6B97" w:rsidRDefault="007D3F01" w:rsidP="00427080"/>
    <w:p w14:paraId="670DE940" w14:textId="5B71833A" w:rsidR="007B5D9E" w:rsidRPr="008E6B97" w:rsidRDefault="00C33581" w:rsidP="00C31B8B">
      <w:pPr>
        <w:jc w:val="center"/>
      </w:pPr>
      <w:r>
        <w:rPr>
          <w:b/>
        </w:rPr>
        <w:t xml:space="preserve">Week </w:t>
      </w:r>
      <w:r w:rsidR="00C075AB">
        <w:rPr>
          <w:rFonts w:asciiTheme="minorEastAsia" w:eastAsiaTheme="minorEastAsia" w:hAnsiTheme="minorEastAsia" w:hint="eastAsia"/>
          <w:b/>
          <w:lang w:eastAsia="zh-CN"/>
        </w:rPr>
        <w:t>27</w:t>
      </w:r>
      <w:r w:rsidR="007D3F01" w:rsidRPr="008E6B97">
        <w:t xml:space="preserve">: </w:t>
      </w:r>
      <w:r w:rsidR="00425381">
        <w:t>CMOS digital logic circuits</w:t>
      </w:r>
      <w:r w:rsidR="00D13FF2">
        <w:t xml:space="preserve"> </w:t>
      </w:r>
    </w:p>
    <w:p w14:paraId="1A69EBE2" w14:textId="4A85C735" w:rsidR="009628D6" w:rsidRPr="008E6B97" w:rsidRDefault="009628D6" w:rsidP="009628D6">
      <w:pPr>
        <w:jc w:val="center"/>
      </w:pPr>
    </w:p>
    <w:p w14:paraId="09381D97" w14:textId="77777777" w:rsidR="009628D6" w:rsidRPr="008E6B97" w:rsidRDefault="009628D6" w:rsidP="009628D6">
      <w:pPr>
        <w:jc w:val="center"/>
      </w:pPr>
    </w:p>
    <w:p w14:paraId="5C5E12BD" w14:textId="4C63F4A9" w:rsidR="00427080" w:rsidRPr="008E6B97" w:rsidRDefault="00427080" w:rsidP="009628D6">
      <w:pPr>
        <w:jc w:val="center"/>
      </w:pPr>
    </w:p>
    <w:p w14:paraId="4A85C6FB" w14:textId="07166BBF" w:rsidR="00427080" w:rsidRPr="008E6B97" w:rsidRDefault="00427080" w:rsidP="00427080"/>
    <w:p w14:paraId="49DCC7B7" w14:textId="47AE5394" w:rsidR="009628D6" w:rsidRPr="008E6B97" w:rsidRDefault="00425381" w:rsidP="00427080">
      <w:r w:rsidRPr="00425381">
        <w:rPr>
          <w:noProof/>
          <w:lang w:eastAsia="en-GB"/>
        </w:rPr>
        <w:drawing>
          <wp:inline distT="0" distB="0" distL="0" distR="0" wp14:anchorId="7FCEA3D6" wp14:editId="23867000">
            <wp:extent cx="2220686" cy="1464073"/>
            <wp:effectExtent l="304800" t="266700" r="294005" b="2889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593"/>
                    <a:stretch/>
                  </pic:blipFill>
                  <pic:spPr bwMode="auto">
                    <a:xfrm>
                      <a:off x="0" y="0"/>
                      <a:ext cx="2239027" cy="147616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r>
        <w:t xml:space="preserve">       </w:t>
      </w:r>
      <w:r w:rsidRPr="00425381">
        <w:rPr>
          <w:noProof/>
          <w:lang w:eastAsia="en-GB"/>
        </w:rPr>
        <w:drawing>
          <wp:inline distT="0" distB="0" distL="0" distR="0" wp14:anchorId="0F4FD42B" wp14:editId="5251DC70">
            <wp:extent cx="1703614" cy="1474512"/>
            <wp:effectExtent l="304800" t="247650" r="297180" b="240030"/>
            <wp:docPr id="36" name="Picture 4" descr="se13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se13F3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55" t="2541" r="4155" b="34474"/>
                    <a:stretch/>
                  </pic:blipFill>
                  <pic:spPr bwMode="auto">
                    <a:xfrm>
                      <a:off x="0" y="0"/>
                      <a:ext cx="1741049" cy="150691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03D5D934" w14:textId="77777777" w:rsidR="009628D6" w:rsidRPr="008E6B97" w:rsidRDefault="009628D6" w:rsidP="00427080"/>
    <w:p w14:paraId="1B6E699A" w14:textId="77777777" w:rsidR="009628D6" w:rsidRPr="008E6B97" w:rsidRDefault="009628D6" w:rsidP="00427080"/>
    <w:p w14:paraId="77E37CFA" w14:textId="3FB658A0" w:rsidR="00CC1E0C" w:rsidRPr="008E6B97" w:rsidRDefault="006B3DB0" w:rsidP="006B3DB0">
      <w:r w:rsidRPr="008E6B97">
        <w:rPr>
          <w:noProof/>
          <w:lang w:eastAsia="en-GB"/>
        </w:rPr>
        <mc:AlternateContent>
          <mc:Choice Requires="wps">
            <w:drawing>
              <wp:inline distT="0" distB="0" distL="0" distR="0" wp14:anchorId="1F46CB1A" wp14:editId="04E548AD">
                <wp:extent cx="5731510" cy="1475105"/>
                <wp:effectExtent l="0" t="0" r="21590" b="21590"/>
                <wp:docPr id="4" name="Rounded Rectangle 4"/>
                <wp:cNvGraphicFramePr/>
                <a:graphic xmlns:a="http://schemas.openxmlformats.org/drawingml/2006/main">
                  <a:graphicData uri="http://schemas.microsoft.com/office/word/2010/wordprocessingShape">
                    <wps:wsp>
                      <wps:cNvSpPr/>
                      <wps:spPr>
                        <a:xfrm>
                          <a:off x="0" y="0"/>
                          <a:ext cx="5731510" cy="1475105"/>
                        </a:xfrm>
                        <a:prstGeom prst="roundRect">
                          <a:avLst>
                            <a:gd name="adj" fmla="val 2711"/>
                          </a:avLst>
                        </a:prstGeom>
                      </wps:spPr>
                      <wps:style>
                        <a:lnRef idx="2">
                          <a:schemeClr val="accent3"/>
                        </a:lnRef>
                        <a:fillRef idx="1">
                          <a:schemeClr val="lt1"/>
                        </a:fillRef>
                        <a:effectRef idx="0">
                          <a:schemeClr val="accent3"/>
                        </a:effectRef>
                        <a:fontRef idx="minor">
                          <a:schemeClr val="dk1"/>
                        </a:fontRef>
                      </wps:style>
                      <wps:txbx>
                        <w:txbxContent>
                          <w:p w14:paraId="2417CA9C" w14:textId="77777777" w:rsidR="00192636" w:rsidRDefault="00192636" w:rsidP="006B3DB0">
                            <w:pPr>
                              <w:pStyle w:val="Heading1"/>
                            </w:pPr>
                            <w:r w:rsidRPr="00104D04">
                              <w:t>Objectives</w:t>
                            </w:r>
                          </w:p>
                          <w:p w14:paraId="1FD89AA6" w14:textId="7E15F2F8" w:rsidR="00192636" w:rsidRPr="00C07360" w:rsidRDefault="00192636" w:rsidP="007838B0">
                            <w:pPr>
                              <w:pStyle w:val="ListParagraph"/>
                              <w:numPr>
                                <w:ilvl w:val="0"/>
                                <w:numId w:val="9"/>
                              </w:numPr>
                            </w:pPr>
                            <w:r w:rsidRPr="00C07360">
                              <w:t>Studying the transfer characteristics of a CMOS inverter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1F46CB1A" id="Rounded Rectangle 4" o:spid="_x0000_s1026" style="width:451.3pt;height:116.15pt;visibility:visible;mso-wrap-style:square;mso-left-percent:-10001;mso-top-percent:-10001;mso-position-horizontal:absolute;mso-position-horizontal-relative:char;mso-position-vertical:absolute;mso-position-vertical-relative:line;mso-left-percent:-10001;mso-top-percent:-10001;v-text-anchor:middle" arcsize="17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" fillcolor="white [3201]" strokecolor="#a5a5a5 [3206]" strokeweight="1pt">
                <v:stroke joinstyle="miter"/>
                <v:textbox style="mso-fit-shape-to-text:t">
                  <w:txbxContent>
                    <w:p w14:paraId="2417CA9C" w14:textId="77777777" w:rsidR="00192636" w:rsidRDefault="00192636" w:rsidP="006B3DB0">
                      <w:pPr>
                        <w:pStyle w:val="Heading1"/>
                      </w:pPr>
                      <w:r w:rsidRPr="00104D04">
                        <w:t>Objectives</w:t>
                      </w:r>
                    </w:p>
                    <w:p w14:paraId="1FD89AA6" w14:textId="7E15F2F8" w:rsidR="00192636" w:rsidRPr="00C07360" w:rsidRDefault="00192636" w:rsidP="007838B0">
                      <w:pPr>
                        <w:pStyle w:val="ListParagraph"/>
                        <w:numPr>
                          <w:ilvl w:val="0"/>
                          <w:numId w:val="9"/>
                        </w:numPr>
                      </w:pPr>
                      <w:r w:rsidRPr="00C07360">
                        <w:t>Studying the transfer characteristics of a CMOS inverter</w:t>
                      </w:r>
                    </w:p>
                  </w:txbxContent>
                </v:textbox>
                <w10:anchorlock/>
              </v:roundrect>
            </w:pict>
          </mc:Fallback>
        </mc:AlternateContent>
      </w:r>
    </w:p>
    <w:p w14:paraId="36358EDC" w14:textId="47945B5A" w:rsidR="003A66DF" w:rsidRPr="008E6B97" w:rsidRDefault="00CC1E0C" w:rsidP="00F803A1">
      <w:pPr>
        <w:spacing w:before="0" w:after="160"/>
        <w:jc w:val="left"/>
      </w:pPr>
      <w:r w:rsidRPr="008E6B97">
        <w:br w:type="page"/>
      </w:r>
      <w:r w:rsidR="008A4C51" w:rsidRPr="008E6B97">
        <w:rPr>
          <w:noProof/>
          <w:lang w:eastAsia="en-GB"/>
        </w:rPr>
        <w:lastRenderedPageBreak/>
        <mc:AlternateContent>
          <mc:Choice Requires="wps">
            <w:drawing>
              <wp:inline distT="0" distB="0" distL="0" distR="0" wp14:anchorId="21816B02" wp14:editId="321CC6C5">
                <wp:extent cx="5731510" cy="1462405"/>
                <wp:effectExtent l="0" t="0" r="21590" b="23495"/>
                <wp:docPr id="2" name="Rounded Rectangle 4"/>
                <wp:cNvGraphicFramePr/>
                <a:graphic xmlns:a="http://schemas.openxmlformats.org/drawingml/2006/main">
                  <a:graphicData uri="http://schemas.microsoft.com/office/word/2010/wordprocessingShape">
                    <wps:wsp>
                      <wps:cNvSpPr/>
                      <wps:spPr>
                        <a:xfrm>
                          <a:off x="0" y="0"/>
                          <a:ext cx="5731510" cy="1462405"/>
                        </a:xfrm>
                        <a:prstGeom prst="roundRect">
                          <a:avLst>
                            <a:gd name="adj" fmla="val 2711"/>
                          </a:avLst>
                        </a:prstGeom>
                      </wps:spPr>
                      <wps:style>
                        <a:lnRef idx="2">
                          <a:schemeClr val="accent3"/>
                        </a:lnRef>
                        <a:fillRef idx="1">
                          <a:schemeClr val="lt1"/>
                        </a:fillRef>
                        <a:effectRef idx="0">
                          <a:schemeClr val="accent3"/>
                        </a:effectRef>
                        <a:fontRef idx="minor">
                          <a:schemeClr val="dk1"/>
                        </a:fontRef>
                      </wps:style>
                      <wps:txbx>
                        <w:txbxContent>
                          <w:p w14:paraId="6409A38E" w14:textId="77777777" w:rsidR="008A4C51" w:rsidRPr="008E6B97" w:rsidRDefault="008A4C51" w:rsidP="008A4C51">
                            <w:pPr>
                              <w:pStyle w:val="Heading1"/>
                            </w:pPr>
                            <w:r w:rsidRPr="008E6B97">
                              <w:t>Equipment and components:</w:t>
                            </w:r>
                          </w:p>
                          <w:p w14:paraId="436FBC26" w14:textId="77777777" w:rsidR="009F4F43" w:rsidRDefault="009F4F43" w:rsidP="009F4F43">
                            <w:pPr>
                              <w:pStyle w:val="ListParagraph"/>
                              <w:numPr>
                                <w:ilvl w:val="0"/>
                                <w:numId w:val="17"/>
                              </w:numPr>
                            </w:pPr>
                            <w:r>
                              <w:t>Power supply, function generator, oscilloscope</w:t>
                            </w:r>
                          </w:p>
                          <w:p w14:paraId="3091D3AC" w14:textId="77777777" w:rsidR="009F4F43" w:rsidRDefault="009F4F43" w:rsidP="009F4F43">
                            <w:pPr>
                              <w:pStyle w:val="ListParagraph"/>
                              <w:numPr>
                                <w:ilvl w:val="0"/>
                                <w:numId w:val="17"/>
                              </w:numPr>
                            </w:pPr>
                            <w:r>
                              <w:t>Breadboard</w:t>
                            </w:r>
                          </w:p>
                          <w:p w14:paraId="70C0B70F" w14:textId="79F8D8BA" w:rsidR="009F4F43" w:rsidRDefault="008A4C51" w:rsidP="009F4F43">
                            <w:pPr>
                              <w:pStyle w:val="ListParagraph"/>
                              <w:numPr>
                                <w:ilvl w:val="0"/>
                                <w:numId w:val="17"/>
                              </w:numPr>
                              <w:rPr>
                                <w:lang w:val="es-ES_tradnl"/>
                              </w:rPr>
                            </w:pPr>
                            <w:r w:rsidRPr="008A4C51">
                              <w:rPr>
                                <w:lang w:val="es-ES_tradnl"/>
                              </w:rPr>
                              <w:t>PMOS transistor (VP2106</w:t>
                            </w:r>
                            <w:r w:rsidR="00716646">
                              <w:rPr>
                                <w:lang w:val="es-ES_tradnl"/>
                              </w:rPr>
                              <w:t>/TP</w:t>
                            </w:r>
                            <w:r w:rsidR="0089707F">
                              <w:rPr>
                                <w:lang w:val="es-ES_tradnl"/>
                              </w:rPr>
                              <w:t>2104</w:t>
                            </w:r>
                            <w:r w:rsidRPr="008A4C51">
                              <w:rPr>
                                <w:lang w:val="es-ES_tradnl"/>
                              </w:rPr>
                              <w:t>), NMOS transistor (BS170)</w:t>
                            </w:r>
                            <w:r w:rsidR="009F4F43">
                              <w:rPr>
                                <w:lang w:val="es-ES_tradnl"/>
                              </w:rPr>
                              <w:t xml:space="preserve">, </w:t>
                            </w:r>
                            <w:r w:rsidR="009F4F43" w:rsidRPr="009F4F43">
                              <w:rPr>
                                <w:lang w:val="es-ES_tradnl"/>
                              </w:rPr>
                              <w:t xml:space="preserve">220 pF capacitor, 0.1 </w:t>
                            </w:r>
                            <w:r w:rsidR="009F4F43" w:rsidRPr="009F4F43">
                              <w:rPr>
                                <w:rFonts w:cstheme="minorHAnsi"/>
                              </w:rPr>
                              <w:t>μ</w:t>
                            </w:r>
                            <w:r w:rsidR="009F4F43" w:rsidRPr="009F4F43">
                              <w:rPr>
                                <w:lang w:val="es-ES_tradnl"/>
                              </w:rPr>
                              <w:t>F capacitor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21816B02" id="_x0000_s1027" style="width:451.3pt;height:115.15pt;visibility:visible;mso-wrap-style:square;mso-left-percent:-10001;mso-top-percent:-10001;mso-position-horizontal:absolute;mso-position-horizontal-relative:char;mso-position-vertical:absolute;mso-position-vertical-relative:line;mso-left-percent:-10001;mso-top-percent:-10001;v-text-anchor:middle" arcsize="17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" fillcolor="white [3201]" strokecolor="#a5a5a5 [3206]" strokeweight="1pt">
                <v:stroke joinstyle="miter"/>
                <v:textbox style="mso-fit-shape-to-text:t">
                  <w:txbxContent>
                    <w:p w14:paraId="6409A38E" w14:textId="77777777" w:rsidR="008A4C51" w:rsidRPr="008E6B97" w:rsidRDefault="008A4C51" w:rsidP="008A4C51">
                      <w:pPr>
                        <w:pStyle w:val="Heading1"/>
                      </w:pPr>
                      <w:r w:rsidRPr="008E6B97">
                        <w:t>Equipment and components:</w:t>
                      </w:r>
                    </w:p>
                    <w:p w14:paraId="436FBC26" w14:textId="77777777" w:rsidR="009F4F43" w:rsidRDefault="009F4F43" w:rsidP="009F4F43">
                      <w:pPr>
                        <w:pStyle w:val="ListParagraph"/>
                        <w:numPr>
                          <w:ilvl w:val="0"/>
                          <w:numId w:val="17"/>
                        </w:numPr>
                      </w:pPr>
                      <w:r>
                        <w:t>Power supply, function generator, oscilloscope</w:t>
                      </w:r>
                    </w:p>
                    <w:p w14:paraId="3091D3AC" w14:textId="77777777" w:rsidR="009F4F43" w:rsidRDefault="009F4F43" w:rsidP="009F4F43">
                      <w:pPr>
                        <w:pStyle w:val="ListParagraph"/>
                        <w:numPr>
                          <w:ilvl w:val="0"/>
                          <w:numId w:val="17"/>
                        </w:numPr>
                      </w:pPr>
                      <w:r>
                        <w:t>Breadboard</w:t>
                      </w:r>
                    </w:p>
                    <w:p w14:paraId="70C0B70F" w14:textId="79F8D8BA" w:rsidR="009F4F43" w:rsidRDefault="008A4C51" w:rsidP="009F4F43">
                      <w:pPr>
                        <w:pStyle w:val="ListParagraph"/>
                        <w:numPr>
                          <w:ilvl w:val="0"/>
                          <w:numId w:val="17"/>
                        </w:numPr>
                        <w:rPr>
                          <w:lang w:val="es-ES_tradnl"/>
                        </w:rPr>
                      </w:pPr>
                      <w:r w:rsidRPr="008A4C51">
                        <w:rPr>
                          <w:lang w:val="es-ES_tradnl"/>
                        </w:rPr>
                        <w:t>PMOS transistor (VP2106</w:t>
                      </w:r>
                      <w:r w:rsidR="00716646">
                        <w:rPr>
                          <w:lang w:val="es-ES_tradnl"/>
                        </w:rPr>
                        <w:t>/TP</w:t>
                      </w:r>
                      <w:r w:rsidR="0089707F">
                        <w:rPr>
                          <w:lang w:val="es-ES_tradnl"/>
                        </w:rPr>
                        <w:t>2104</w:t>
                      </w:r>
                      <w:r w:rsidRPr="008A4C51">
                        <w:rPr>
                          <w:lang w:val="es-ES_tradnl"/>
                        </w:rPr>
                        <w:t>), NMOS transistor (BS170)</w:t>
                      </w:r>
                      <w:r w:rsidR="009F4F43">
                        <w:rPr>
                          <w:lang w:val="es-ES_tradnl"/>
                        </w:rPr>
                        <w:t xml:space="preserve">, </w:t>
                      </w:r>
                      <w:r w:rsidR="009F4F43" w:rsidRPr="009F4F43">
                        <w:rPr>
                          <w:lang w:val="es-ES_tradnl"/>
                        </w:rPr>
                        <w:t xml:space="preserve">220 </w:t>
                      </w:r>
                      <w:proofErr w:type="spellStart"/>
                      <w:r w:rsidR="009F4F43" w:rsidRPr="009F4F43">
                        <w:rPr>
                          <w:lang w:val="es-ES_tradnl"/>
                        </w:rPr>
                        <w:t>pF</w:t>
                      </w:r>
                      <w:proofErr w:type="spellEnd"/>
                      <w:r w:rsidR="009F4F43" w:rsidRPr="009F4F43">
                        <w:rPr>
                          <w:lang w:val="es-ES_tradnl"/>
                        </w:rPr>
                        <w:t xml:space="preserve"> capacitor, 0.1 </w:t>
                      </w:r>
                      <w:r w:rsidR="009F4F43" w:rsidRPr="009F4F43">
                        <w:rPr>
                          <w:rFonts w:cstheme="minorHAnsi"/>
                        </w:rPr>
                        <w:t>μ</w:t>
                      </w:r>
                      <w:r w:rsidR="009F4F43" w:rsidRPr="009F4F43">
                        <w:rPr>
                          <w:lang w:val="es-ES_tradnl"/>
                        </w:rPr>
                        <w:t>F capacitor</w:t>
                      </w:r>
                    </w:p>
                  </w:txbxContent>
                </v:textbox>
                <w10:anchorlock/>
              </v:roundrect>
            </w:pict>
          </mc:Fallback>
        </mc:AlternateContent>
      </w:r>
    </w:p>
    <w:p w14:paraId="6ABA6B47" w14:textId="5E0747A1" w:rsidR="0087394B" w:rsidRPr="008E6B97" w:rsidRDefault="00104D04" w:rsidP="006B3DB0">
      <w:pPr>
        <w:jc w:val="center"/>
        <w:rPr>
          <w:b/>
        </w:rPr>
      </w:pPr>
      <w:r w:rsidRPr="008E6B97">
        <w:rPr>
          <w:b/>
          <w:noProof/>
          <w:lang w:eastAsia="en-GB"/>
        </w:rPr>
        <w:drawing>
          <wp:inline distT="0" distB="0" distL="0" distR="0" wp14:anchorId="3A5FDF62" wp14:editId="005355DB">
            <wp:extent cx="523875" cy="523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cope_icon_(black_OCL).svg[1].png"/>
                    <pic:cNvPicPr/>
                  </pic:nvPicPr>
                  <pic:blipFill>
                    <a:blip r:embed="rId11">
                      <a:extLst>
                        <a:ext uri="{28A0092B-C50C-407E-A947-70E740481C1C}">
                          <a14:useLocalDpi xmlns:a14="http://schemas.microsoft.com/office/drawing/2010/main" val="0"/>
                        </a:ext>
                      </a:extLst>
                    </a:blip>
                    <a:stretch>
                      <a:fillRect/>
                    </a:stretch>
                  </pic:blipFill>
                  <pic:spPr>
                    <a:xfrm>
                      <a:off x="0" y="0"/>
                      <a:ext cx="523875" cy="523875"/>
                    </a:xfrm>
                    <a:prstGeom prst="rect">
                      <a:avLst/>
                    </a:prstGeom>
                  </pic:spPr>
                </pic:pic>
              </a:graphicData>
            </a:graphic>
          </wp:inline>
        </w:drawing>
      </w:r>
    </w:p>
    <w:p w14:paraId="39E88B58" w14:textId="3B2F6F3F" w:rsidR="007119C0" w:rsidRPr="008E6B97" w:rsidRDefault="0049686C" w:rsidP="000D73FE">
      <w:pPr>
        <w:pStyle w:val="Taskheading"/>
      </w:pPr>
      <w:r w:rsidRPr="008E6B97">
        <w:t>Tasks</w:t>
      </w:r>
      <w:r w:rsidR="006B3DB0" w:rsidRPr="008E6B97">
        <w:t xml:space="preserve"> </w:t>
      </w:r>
      <w:r w:rsidR="004261F9" w:rsidRPr="008E6B97">
        <w:t>1</w:t>
      </w:r>
    </w:p>
    <w:p w14:paraId="150EE469" w14:textId="59544EF1" w:rsidR="00DF316F" w:rsidRPr="008E6B97" w:rsidRDefault="006A27A7" w:rsidP="00DF316F">
      <w:pPr>
        <w:pStyle w:val="Heading2"/>
      </w:pPr>
      <w:r>
        <w:t xml:space="preserve">Transfer </w:t>
      </w:r>
      <w:r w:rsidR="009A1DAA" w:rsidRPr="008E6B97">
        <w:t>characteristics</w:t>
      </w:r>
      <w:r w:rsidR="00875215">
        <w:t xml:space="preserve"> of CMOS inverter </w:t>
      </w:r>
    </w:p>
    <w:p w14:paraId="77CA3268" w14:textId="1A780698" w:rsidR="00FC6E99" w:rsidRPr="008E6B97" w:rsidRDefault="00891411" w:rsidP="00085C2E">
      <w:r w:rsidRPr="00040AB2">
        <w:t xml:space="preserve">In this experiment, you will observe the transfer characteristics of a </w:t>
      </w:r>
      <w:r w:rsidR="006A27A7" w:rsidRPr="00040AB2">
        <w:t>CMOS</w:t>
      </w:r>
      <w:r w:rsidRPr="00040AB2">
        <w:t xml:space="preserve"> </w:t>
      </w:r>
      <w:r w:rsidR="006A27A7" w:rsidRPr="00040AB2">
        <w:t>inverter</w:t>
      </w:r>
      <w:r w:rsidRPr="00040AB2">
        <w:t xml:space="preserve">. </w:t>
      </w:r>
      <w:r w:rsidR="00E37359" w:rsidRPr="00040AB2">
        <w:t xml:space="preserve">Transfer characteristics </w:t>
      </w:r>
      <w:r w:rsidR="006A27A7" w:rsidRPr="00040AB2">
        <w:t>defines the dependency of output voltage for the input</w:t>
      </w:r>
      <w:r w:rsidR="00085C2E" w:rsidRPr="00040AB2">
        <w:t xml:space="preserve">. </w:t>
      </w:r>
      <w:r w:rsidR="00FC6E99" w:rsidRPr="00040AB2">
        <w:t xml:space="preserve">The simplified reference circuit for this experiment and the expected response is shown in </w:t>
      </w:r>
      <w:r w:rsidR="00FC6E99" w:rsidRPr="00040AB2">
        <w:fldChar w:fldCharType="begin"/>
      </w:r>
      <w:r w:rsidR="00FC6E99" w:rsidRPr="00040AB2">
        <w:instrText xml:space="preserve"> REF _Ref497724496 \h </w:instrText>
      </w:r>
      <w:r w:rsidR="00401E05" w:rsidRPr="00040AB2">
        <w:instrText xml:space="preserve"> \* MERGEFORMAT </w:instrText>
      </w:r>
      <w:r w:rsidR="00FC6E99" w:rsidRPr="00040AB2">
        <w:fldChar w:fldCharType="separate"/>
      </w:r>
      <w:r w:rsidR="00CB210F" w:rsidRPr="008E6B97">
        <w:t xml:space="preserve">Figure </w:t>
      </w:r>
      <w:r w:rsidR="00CB210F">
        <w:t>1</w:t>
      </w:r>
      <w:r w:rsidR="00FC6E99" w:rsidRPr="00040AB2">
        <w:fldChar w:fldCharType="end"/>
      </w:r>
      <w:r w:rsidR="00FC6E99" w:rsidRPr="00040AB2">
        <w:t>.</w:t>
      </w:r>
    </w:p>
    <w:p w14:paraId="0E8F6CBF" w14:textId="6662B70D" w:rsidR="00085C2E" w:rsidRPr="008E6B97" w:rsidRDefault="00DF7143" w:rsidP="00085C2E">
      <w:pPr>
        <w:keepNext/>
        <w:jc w:val="center"/>
      </w:pPr>
      <w:r w:rsidRPr="00DF7143">
        <w:rPr>
          <w:noProof/>
          <w:lang w:eastAsia="en-GB"/>
        </w:rPr>
        <w:drawing>
          <wp:inline distT="0" distB="0" distL="0" distR="0" wp14:anchorId="1840B37D" wp14:editId="1F960919">
            <wp:extent cx="1210958" cy="223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0958" cy="2232000"/>
                    </a:xfrm>
                    <a:prstGeom prst="rect">
                      <a:avLst/>
                    </a:prstGeom>
                    <a:noFill/>
                    <a:ln>
                      <a:noFill/>
                    </a:ln>
                  </pic:spPr>
                </pic:pic>
              </a:graphicData>
            </a:graphic>
          </wp:inline>
        </w:drawing>
      </w:r>
      <w:r w:rsidR="00F643DC">
        <w:t xml:space="preserve">                 </w:t>
      </w:r>
      <w:r w:rsidR="00F643DC" w:rsidRPr="00F643DC">
        <w:rPr>
          <w:noProof/>
          <w:lang w:eastAsia="en-GB"/>
        </w:rPr>
        <w:drawing>
          <wp:inline distT="0" distB="0" distL="0" distR="0" wp14:anchorId="4F454779" wp14:editId="05A7678A">
            <wp:extent cx="2242228" cy="2261326"/>
            <wp:effectExtent l="0" t="0" r="5715" b="5715"/>
            <wp:docPr id="263" name="Picture 4" descr="se13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se13F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5418" cy="2264543"/>
                    </a:xfrm>
                    <a:prstGeom prst="rect">
                      <a:avLst/>
                    </a:prstGeom>
                    <a:noFill/>
                    <a:ln>
                      <a:noFill/>
                    </a:ln>
                  </pic:spPr>
                </pic:pic>
              </a:graphicData>
            </a:graphic>
          </wp:inline>
        </w:drawing>
      </w:r>
    </w:p>
    <w:p w14:paraId="4FE0FD78" w14:textId="301F7C74" w:rsidR="00DF316F" w:rsidRDefault="00085C2E" w:rsidP="00085C2E">
      <w:pPr>
        <w:pStyle w:val="Caption"/>
      </w:pPr>
      <w:bookmarkStart w:id="0" w:name="_Ref497724496"/>
      <w:r w:rsidRPr="008E6B97">
        <w:t xml:space="preserve">Figure </w:t>
      </w:r>
      <w:r w:rsidR="00000000">
        <w:fldChar w:fldCharType="begin"/>
      </w:r>
      <w:r w:rsidR="00000000">
        <w:instrText xml:space="preserve"> SEQ Figure \* ARABIC </w:instrText>
      </w:r>
      <w:r w:rsidR="00000000">
        <w:fldChar w:fldCharType="separate"/>
      </w:r>
      <w:r w:rsidR="00A075E4">
        <w:rPr>
          <w:noProof/>
        </w:rPr>
        <w:t>1</w:t>
      </w:r>
      <w:r w:rsidR="00000000">
        <w:rPr>
          <w:noProof/>
        </w:rPr>
        <w:fldChar w:fldCharType="end"/>
      </w:r>
      <w:bookmarkEnd w:id="0"/>
      <w:r w:rsidRPr="008E6B97">
        <w:t xml:space="preserve">. The reference circuit and </w:t>
      </w:r>
      <w:r w:rsidR="00E37359" w:rsidRPr="008E6B97">
        <w:t xml:space="preserve">transfer characteristics </w:t>
      </w:r>
      <w:r w:rsidRPr="008E6B97">
        <w:t xml:space="preserve">of a </w:t>
      </w:r>
      <w:r w:rsidR="0029526C">
        <w:t>CMOS inverter</w:t>
      </w:r>
    </w:p>
    <w:p w14:paraId="78D6877F" w14:textId="77777777" w:rsidR="005E6A48" w:rsidRDefault="005E6A48" w:rsidP="005E6A48">
      <w:pPr>
        <w:pStyle w:val="Heading2"/>
      </w:pPr>
      <w:r>
        <w:t>Noise Margins</w:t>
      </w:r>
    </w:p>
    <w:p w14:paraId="59190D58" w14:textId="77777777" w:rsidR="005E6A48" w:rsidRDefault="005E6A48" w:rsidP="005E6A48">
      <w:r>
        <w:t>Noise margins measure the ability of the inverter to tolerate variations in the input signal levels. Changes in the input signal level within the noise margins are rejected by the inverter. Thus, noise is not allowed to propagate further through the system, which is a definite advantage of digital over analog circuits.  The noise margins of an inverter are determined by four parameters, V</w:t>
      </w:r>
      <w:r w:rsidRPr="00233092">
        <w:rPr>
          <w:vertAlign w:val="subscript"/>
        </w:rPr>
        <w:t>OH</w:t>
      </w:r>
      <w:r>
        <w:t>, V</w:t>
      </w:r>
      <w:r w:rsidRPr="00233092">
        <w:rPr>
          <w:vertAlign w:val="subscript"/>
        </w:rPr>
        <w:t>OL</w:t>
      </w:r>
      <w:r>
        <w:t>, V</w:t>
      </w:r>
      <w:r w:rsidRPr="00233092">
        <w:rPr>
          <w:vertAlign w:val="subscript"/>
        </w:rPr>
        <w:t>IH</w:t>
      </w:r>
      <w:r>
        <w:t>, V</w:t>
      </w:r>
      <w:r w:rsidRPr="00233092">
        <w:rPr>
          <w:vertAlign w:val="subscript"/>
        </w:rPr>
        <w:t>IL</w:t>
      </w:r>
      <w:r>
        <w:t>. The meaning of the four parameters are summarised below:</w:t>
      </w:r>
    </w:p>
    <w:p w14:paraId="3121CCB3" w14:textId="77777777" w:rsidR="005E6A48" w:rsidRPr="00132981" w:rsidRDefault="005E6A48" w:rsidP="005E6A48">
      <w:r w:rsidRPr="00132981">
        <w:t>V</w:t>
      </w:r>
      <w:r w:rsidRPr="00132981">
        <w:rPr>
          <w:vertAlign w:val="subscript"/>
        </w:rPr>
        <w:t>OL</w:t>
      </w:r>
      <w:r w:rsidRPr="00132981">
        <w:t>: output low level</w:t>
      </w:r>
    </w:p>
    <w:p w14:paraId="78B6BFCC" w14:textId="77777777" w:rsidR="005E6A48" w:rsidRPr="00132981" w:rsidRDefault="005E6A48" w:rsidP="005E6A48">
      <w:r w:rsidRPr="00132981">
        <w:t>V</w:t>
      </w:r>
      <w:r w:rsidRPr="00132981">
        <w:rPr>
          <w:vertAlign w:val="subscript"/>
        </w:rPr>
        <w:t>OH</w:t>
      </w:r>
      <w:r w:rsidRPr="00132981">
        <w:t>: output high level</w:t>
      </w:r>
    </w:p>
    <w:p w14:paraId="15E8EDF9" w14:textId="77777777" w:rsidR="005E6A48" w:rsidRPr="00132981" w:rsidRDefault="005E6A48" w:rsidP="005E6A48">
      <w:r w:rsidRPr="00132981">
        <w:t>V</w:t>
      </w:r>
      <w:r w:rsidRPr="00132981">
        <w:rPr>
          <w:vertAlign w:val="subscript"/>
        </w:rPr>
        <w:t>IL</w:t>
      </w:r>
      <w:r w:rsidRPr="00132981">
        <w:t>: Maximum value of input interpreted by the inverter as a logic 0</w:t>
      </w:r>
    </w:p>
    <w:p w14:paraId="23FE1C7C" w14:textId="77777777" w:rsidR="005E6A48" w:rsidRPr="00132981" w:rsidRDefault="005E6A48" w:rsidP="005E6A48">
      <w:r w:rsidRPr="00132981">
        <w:lastRenderedPageBreak/>
        <w:t>V</w:t>
      </w:r>
      <w:r w:rsidRPr="00132981">
        <w:rPr>
          <w:vertAlign w:val="subscript"/>
        </w:rPr>
        <w:t>IH</w:t>
      </w:r>
      <w:r w:rsidRPr="00132981">
        <w:t>: Minimum value of input interpreted by the inverter as a logic 1</w:t>
      </w:r>
    </w:p>
    <w:p w14:paraId="66978F45" w14:textId="77777777" w:rsidR="005E6A48" w:rsidRPr="00132981" w:rsidRDefault="005E6A48" w:rsidP="005E6A48">
      <w:r w:rsidRPr="00132981">
        <w:t>NM</w:t>
      </w:r>
      <w:r w:rsidRPr="00132981">
        <w:rPr>
          <w:vertAlign w:val="subscript"/>
        </w:rPr>
        <w:t>L</w:t>
      </w:r>
      <w:r w:rsidRPr="00132981">
        <w:t>: Noise margin for low input = V</w:t>
      </w:r>
      <w:r w:rsidRPr="00132981">
        <w:rPr>
          <w:vertAlign w:val="subscript"/>
        </w:rPr>
        <w:t>IL</w:t>
      </w:r>
      <w:r w:rsidRPr="00132981">
        <w:t>- V</w:t>
      </w:r>
      <w:r w:rsidRPr="00132981">
        <w:rPr>
          <w:vertAlign w:val="subscript"/>
        </w:rPr>
        <w:t>OL</w:t>
      </w:r>
    </w:p>
    <w:p w14:paraId="5F603C2E" w14:textId="77777777" w:rsidR="005E6A48" w:rsidRDefault="005E6A48" w:rsidP="005E6A48">
      <w:r w:rsidRPr="00132981">
        <w:t>NM</w:t>
      </w:r>
      <w:r w:rsidRPr="00132981">
        <w:rPr>
          <w:vertAlign w:val="subscript"/>
        </w:rPr>
        <w:t>H</w:t>
      </w:r>
      <w:r w:rsidRPr="00132981">
        <w:t>: Noise margin for high input = V</w:t>
      </w:r>
      <w:r w:rsidRPr="00132981">
        <w:rPr>
          <w:vertAlign w:val="subscript"/>
        </w:rPr>
        <w:t>OH</w:t>
      </w:r>
      <w:r w:rsidRPr="00132981">
        <w:t>- V</w:t>
      </w:r>
      <w:r w:rsidRPr="00132981">
        <w:rPr>
          <w:vertAlign w:val="subscript"/>
        </w:rPr>
        <w:t>IH</w:t>
      </w:r>
    </w:p>
    <w:p w14:paraId="31BCB847" w14:textId="77777777" w:rsidR="003E1769" w:rsidRDefault="003E1769" w:rsidP="003E1769"/>
    <w:p w14:paraId="5CE8983E" w14:textId="77777777" w:rsidR="00321AD3" w:rsidRPr="008E6B97" w:rsidRDefault="00321AD3" w:rsidP="00321AD3">
      <w:pPr>
        <w:pStyle w:val="Heading3"/>
      </w:pPr>
      <w:r w:rsidRPr="008E6B97">
        <w:t>Method:</w:t>
      </w:r>
    </w:p>
    <w:p w14:paraId="23631647" w14:textId="7FDA4E48" w:rsidR="009B40ED" w:rsidRDefault="009B40ED" w:rsidP="00762318">
      <w:pPr>
        <w:pStyle w:val="ListParagraph"/>
        <w:numPr>
          <w:ilvl w:val="0"/>
          <w:numId w:val="28"/>
        </w:numPr>
        <w:rPr>
          <w:lang w:eastAsia="en-GB"/>
        </w:rPr>
      </w:pPr>
      <w:r>
        <w:rPr>
          <w:lang w:eastAsia="en-GB"/>
        </w:rPr>
        <w:t>Refer to respective transistor data sheets</w:t>
      </w:r>
      <w:r w:rsidR="008D7CEF">
        <w:rPr>
          <w:lang w:eastAsia="en-GB"/>
        </w:rPr>
        <w:t xml:space="preserve"> (can be download from the NOW learning room)</w:t>
      </w:r>
      <w:r>
        <w:rPr>
          <w:lang w:eastAsia="en-GB"/>
        </w:rPr>
        <w:t xml:space="preserve"> to identify the pin configurations of transistors. </w:t>
      </w:r>
    </w:p>
    <w:p w14:paraId="097D7EBC" w14:textId="0F04E76C" w:rsidR="009B40ED" w:rsidRDefault="009B40ED" w:rsidP="009B40ED">
      <w:pPr>
        <w:rPr>
          <w:lang w:eastAsia="en-GB"/>
        </w:rPr>
      </w:pPr>
    </w:p>
    <w:p w14:paraId="7E3429BE" w14:textId="60BA84B0" w:rsidR="009B40ED" w:rsidRDefault="009B40ED" w:rsidP="00A33A20">
      <w:pPr>
        <w:keepNext/>
        <w:ind w:firstLine="360"/>
        <w:jc w:val="left"/>
      </w:pPr>
      <w:r w:rsidRPr="008E6B97">
        <w:rPr>
          <w:noProof/>
          <w:lang w:eastAsia="en-GB"/>
        </w:rPr>
        <mc:AlternateContent>
          <mc:Choice Requires="wps">
            <w:drawing>
              <wp:inline distT="0" distB="0" distL="0" distR="0" wp14:anchorId="55ACA14D" wp14:editId="5454B996">
                <wp:extent cx="2301240" cy="1661160"/>
                <wp:effectExtent l="0" t="0" r="22860" b="15240"/>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1661160"/>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991864F" w14:textId="77777777" w:rsidR="00192636" w:rsidRDefault="00192636" w:rsidP="009B40ED"/>
                          <w:p w14:paraId="7EDA4DE7" w14:textId="77777777" w:rsidR="00192636" w:rsidRDefault="00192636" w:rsidP="009B40ED"/>
                          <w:p w14:paraId="536A3F72" w14:textId="61E3379E" w:rsidR="00192636" w:rsidRDefault="00192636" w:rsidP="009B40ED">
                            <w:r>
                              <w:t xml:space="preserve">Paste/draw the pin configuration of </w:t>
                            </w:r>
                            <w:r w:rsidRPr="0089707F">
                              <w:t>VP2106</w:t>
                            </w:r>
                            <w:r w:rsidR="0089707F">
                              <w:t>/</w:t>
                            </w:r>
                            <w:r w:rsidR="0089707F" w:rsidRPr="0089707F">
                              <w:t>TP2104</w:t>
                            </w:r>
                            <w:r>
                              <w:t xml:space="preserve"> MOSFET</w:t>
                            </w:r>
                          </w:p>
                        </w:txbxContent>
                      </wps:txbx>
                      <wps:bodyPr rot="0" vert="horz" wrap="square" lIns="91440" tIns="45720" rIns="91440" bIns="45720" anchor="t" anchorCtr="0">
                        <a:noAutofit/>
                      </wps:bodyPr>
                    </wps:wsp>
                  </a:graphicData>
                </a:graphic>
              </wp:inline>
            </w:drawing>
          </mc:Choice>
          <mc:Fallback>
            <w:pict>
              <v:shapetype w14:anchorId="55ACA14D" id="_x0000_t202" coordsize="21600,21600" o:spt="202" path="m,l,21600r21600,l21600,xe">
                <v:stroke joinstyle="miter"/>
                <v:path gradientshapeok="t" o:connecttype="rect"/>
              </v:shapetype>
              <v:shape id="Text Box 2" o:spid="_x0000_s1028" type="#_x0000_t202" style="width:181.2pt;height:1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" fillcolor="white [3201]" strokecolor="#d8d8d8 [2732]" strokeweight=".5pt">
                <v:textbox>
                  <w:txbxContent>
                    <w:p w14:paraId="1991864F" w14:textId="77777777" w:rsidR="00192636" w:rsidRDefault="00192636" w:rsidP="009B40ED"/>
                    <w:p w14:paraId="7EDA4DE7" w14:textId="77777777" w:rsidR="00192636" w:rsidRDefault="00192636" w:rsidP="009B40ED"/>
                    <w:p w14:paraId="536A3F72" w14:textId="61E3379E" w:rsidR="00192636" w:rsidRDefault="00192636" w:rsidP="009B40ED">
                      <w:r>
                        <w:t xml:space="preserve">Paste/draw the pin configuration of </w:t>
                      </w:r>
                      <w:r w:rsidRPr="0089707F">
                        <w:t>VP2106</w:t>
                      </w:r>
                      <w:r w:rsidR="0089707F">
                        <w:t>/</w:t>
                      </w:r>
                      <w:r w:rsidR="0089707F" w:rsidRPr="0089707F">
                        <w:t>TP2104</w:t>
                      </w:r>
                      <w:r>
                        <w:t xml:space="preserve"> MOSFET</w:t>
                      </w:r>
                    </w:p>
                  </w:txbxContent>
                </v:textbox>
                <w10:anchorlock/>
              </v:shape>
            </w:pict>
          </mc:Fallback>
        </mc:AlternateContent>
      </w:r>
      <w:r w:rsidR="00A33A20">
        <w:tab/>
      </w:r>
      <w:r w:rsidRPr="008E6B97">
        <w:rPr>
          <w:noProof/>
          <w:lang w:eastAsia="en-GB"/>
        </w:rPr>
        <mc:AlternateContent>
          <mc:Choice Requires="wps">
            <w:drawing>
              <wp:inline distT="0" distB="0" distL="0" distR="0" wp14:anchorId="2DDD551E" wp14:editId="1F173133">
                <wp:extent cx="2301240" cy="1661160"/>
                <wp:effectExtent l="0" t="0" r="22860" b="15240"/>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1661160"/>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5CDB1CA6" w14:textId="77777777" w:rsidR="00192636" w:rsidRDefault="00192636" w:rsidP="009B40ED"/>
                          <w:p w14:paraId="5CE70025" w14:textId="77777777" w:rsidR="00192636" w:rsidRDefault="00192636" w:rsidP="009B40ED"/>
                          <w:p w14:paraId="4F8F0720" w14:textId="7C784D3B" w:rsidR="00192636" w:rsidRDefault="00192636" w:rsidP="009B40ED">
                            <w:r>
                              <w:t xml:space="preserve">Paste/draw the pin configuration of </w:t>
                            </w:r>
                            <w:r w:rsidRPr="003E1769">
                              <w:t>BS170</w:t>
                            </w:r>
                            <w:r>
                              <w:t xml:space="preserve"> MOSFET</w:t>
                            </w:r>
                          </w:p>
                          <w:p w14:paraId="24FD753E" w14:textId="2ABDD487" w:rsidR="00192636" w:rsidRDefault="00192636" w:rsidP="009B40ED"/>
                        </w:txbxContent>
                      </wps:txbx>
                      <wps:bodyPr rot="0" vert="horz" wrap="square" lIns="91440" tIns="45720" rIns="91440" bIns="45720" anchor="t" anchorCtr="0">
                        <a:noAutofit/>
                      </wps:bodyPr>
                    </wps:wsp>
                  </a:graphicData>
                </a:graphic>
              </wp:inline>
            </w:drawing>
          </mc:Choice>
          <mc:Fallback>
            <w:pict>
              <v:shape w14:anchorId="2DDD551E" id="_x0000_s1029" type="#_x0000_t202" style="width:181.2pt;height:1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" fillcolor="white [3201]" strokecolor="#d8d8d8 [2732]" strokeweight=".5pt">
                <v:textbox>
                  <w:txbxContent>
                    <w:p w14:paraId="5CDB1CA6" w14:textId="77777777" w:rsidR="00192636" w:rsidRDefault="00192636" w:rsidP="009B40ED"/>
                    <w:p w14:paraId="5CE70025" w14:textId="77777777" w:rsidR="00192636" w:rsidRDefault="00192636" w:rsidP="009B40ED"/>
                    <w:p w14:paraId="4F8F0720" w14:textId="7C784D3B" w:rsidR="00192636" w:rsidRDefault="00192636" w:rsidP="009B40ED">
                      <w:r>
                        <w:t xml:space="preserve">Paste/draw the pin configuration of </w:t>
                      </w:r>
                      <w:r w:rsidRPr="003E1769">
                        <w:t>BS170</w:t>
                      </w:r>
                      <w:r>
                        <w:t xml:space="preserve"> MOSFET</w:t>
                      </w:r>
                    </w:p>
                    <w:p w14:paraId="24FD753E" w14:textId="2ABDD487" w:rsidR="00192636" w:rsidRDefault="00192636" w:rsidP="009B40ED"/>
                  </w:txbxContent>
                </v:textbox>
                <w10:anchorlock/>
              </v:shape>
            </w:pict>
          </mc:Fallback>
        </mc:AlternateContent>
      </w:r>
    </w:p>
    <w:p w14:paraId="7C76BC05" w14:textId="6289BD71" w:rsidR="009B40ED" w:rsidRDefault="00A33A20" w:rsidP="00A33A20">
      <w:pPr>
        <w:keepNext/>
        <w:tabs>
          <w:tab w:val="center" w:pos="2127"/>
          <w:tab w:val="center" w:pos="6237"/>
        </w:tabs>
        <w:jc w:val="left"/>
      </w:pPr>
      <w:r>
        <w:tab/>
      </w:r>
      <w:r w:rsidR="009B40ED">
        <w:t xml:space="preserve">(a) </w:t>
      </w:r>
      <w:r>
        <w:tab/>
      </w:r>
      <w:r w:rsidR="009B40ED">
        <w:t>(b)</w:t>
      </w:r>
    </w:p>
    <w:p w14:paraId="4A2ED38E" w14:textId="421BD34A" w:rsidR="009B40ED" w:rsidRDefault="009B40ED" w:rsidP="009B40ED">
      <w:pPr>
        <w:pStyle w:val="Caption"/>
        <w:rPr>
          <w:lang w:eastAsia="en-GB"/>
        </w:rPr>
      </w:pPr>
      <w:r>
        <w:t xml:space="preserve">Figure </w:t>
      </w:r>
      <w:r w:rsidR="00000000">
        <w:fldChar w:fldCharType="begin"/>
      </w:r>
      <w:r w:rsidR="00000000">
        <w:instrText xml:space="preserve"> SEQ Figure \* ARABIC </w:instrText>
      </w:r>
      <w:r w:rsidR="00000000">
        <w:fldChar w:fldCharType="separate"/>
      </w:r>
      <w:r w:rsidR="00A075E4">
        <w:rPr>
          <w:noProof/>
        </w:rPr>
        <w:t>2</w:t>
      </w:r>
      <w:r w:rsidR="00000000">
        <w:rPr>
          <w:noProof/>
        </w:rPr>
        <w:fldChar w:fldCharType="end"/>
      </w:r>
      <w:r>
        <w:t xml:space="preserve">. Pin configurations of (a) </w:t>
      </w:r>
      <w:r w:rsidR="00A56BEC" w:rsidRPr="0089707F">
        <w:t>VP2106</w:t>
      </w:r>
      <w:r w:rsidR="0089707F">
        <w:t>/</w:t>
      </w:r>
      <w:r w:rsidR="0089707F" w:rsidRPr="0089707F">
        <w:t>TP2104</w:t>
      </w:r>
      <w:r w:rsidR="00A56BEC" w:rsidRPr="00A56BEC">
        <w:t xml:space="preserve"> </w:t>
      </w:r>
      <w:r>
        <w:t xml:space="preserve">and (b) </w:t>
      </w:r>
      <w:r w:rsidR="00A56BEC" w:rsidRPr="00A56BEC">
        <w:t>BS170</w:t>
      </w:r>
      <w:r w:rsidR="00A56BEC">
        <w:t xml:space="preserve"> </w:t>
      </w:r>
      <w:r>
        <w:t>MOSFETs</w:t>
      </w:r>
    </w:p>
    <w:p w14:paraId="1288E38A" w14:textId="66D89B84" w:rsidR="009B40ED" w:rsidRDefault="009B40ED" w:rsidP="009B40ED">
      <w:pPr>
        <w:rPr>
          <w:lang w:eastAsia="en-GB"/>
        </w:rPr>
      </w:pPr>
    </w:p>
    <w:p w14:paraId="1ED30DF1" w14:textId="67774B40" w:rsidR="009E27D6" w:rsidRDefault="009E27D6" w:rsidP="009E27D6">
      <w:pPr>
        <w:pStyle w:val="ListParagraph"/>
        <w:numPr>
          <w:ilvl w:val="0"/>
          <w:numId w:val="28"/>
        </w:numPr>
        <w:rPr>
          <w:lang w:eastAsia="en-GB"/>
        </w:rPr>
      </w:pPr>
      <w:r>
        <w:rPr>
          <w:lang w:eastAsia="en-GB"/>
        </w:rPr>
        <w:t xml:space="preserve">Complete </w:t>
      </w:r>
      <w:r w:rsidR="004D77CE">
        <w:rPr>
          <w:lang w:eastAsia="en-GB"/>
        </w:rPr>
        <w:fldChar w:fldCharType="begin"/>
      </w:r>
      <w:r w:rsidR="004D77CE">
        <w:rPr>
          <w:lang w:eastAsia="en-GB"/>
        </w:rPr>
        <w:instrText xml:space="preserve"> REF _Ref506463577 \h </w:instrText>
      </w:r>
      <w:r w:rsidR="004D77CE">
        <w:rPr>
          <w:lang w:eastAsia="en-GB"/>
        </w:rPr>
      </w:r>
      <w:r w:rsidR="004D77CE">
        <w:rPr>
          <w:lang w:eastAsia="en-GB"/>
        </w:rPr>
        <w:fldChar w:fldCharType="separate"/>
      </w:r>
      <w:r w:rsidR="00CB210F">
        <w:t xml:space="preserve">Table </w:t>
      </w:r>
      <w:r w:rsidR="00CB210F">
        <w:rPr>
          <w:noProof/>
        </w:rPr>
        <w:t>1</w:t>
      </w:r>
      <w:r w:rsidR="004D77CE">
        <w:rPr>
          <w:lang w:eastAsia="en-GB"/>
        </w:rPr>
        <w:fldChar w:fldCharType="end"/>
      </w:r>
      <w:r w:rsidR="004D77CE">
        <w:rPr>
          <w:lang w:eastAsia="en-GB"/>
        </w:rPr>
        <w:t xml:space="preserve"> </w:t>
      </w:r>
      <w:r>
        <w:rPr>
          <w:lang w:eastAsia="en-GB"/>
        </w:rPr>
        <w:t>using the data available in the transistor data sheets.</w:t>
      </w:r>
    </w:p>
    <w:p w14:paraId="4B708B69" w14:textId="17E02C3B" w:rsidR="009E27D6" w:rsidRDefault="009E27D6" w:rsidP="009E27D6">
      <w:pPr>
        <w:rPr>
          <w:lang w:eastAsia="en-GB"/>
        </w:rPr>
      </w:pPr>
    </w:p>
    <w:p w14:paraId="4AB0FF63" w14:textId="153AE6B1" w:rsidR="00BF22B5" w:rsidRDefault="00BF22B5" w:rsidP="00BF22B5">
      <w:pPr>
        <w:pStyle w:val="Caption"/>
        <w:keepNext/>
      </w:pPr>
      <w:bookmarkStart w:id="1" w:name="_Ref506463577"/>
      <w:r>
        <w:t xml:space="preserve">Table </w:t>
      </w:r>
      <w:r w:rsidR="00000000">
        <w:fldChar w:fldCharType="begin"/>
      </w:r>
      <w:r w:rsidR="00000000">
        <w:instrText xml:space="preserve"> SEQ Table \* ARABIC </w:instrText>
      </w:r>
      <w:r w:rsidR="00000000">
        <w:fldChar w:fldCharType="separate"/>
      </w:r>
      <w:r w:rsidR="00B71684">
        <w:rPr>
          <w:noProof/>
        </w:rPr>
        <w:t>1</w:t>
      </w:r>
      <w:r w:rsidR="00000000">
        <w:rPr>
          <w:noProof/>
        </w:rPr>
        <w:fldChar w:fldCharType="end"/>
      </w:r>
      <w:bookmarkEnd w:id="1"/>
      <w:r>
        <w:t>. Transistor parameters</w:t>
      </w:r>
    </w:p>
    <w:tbl>
      <w:tblPr>
        <w:tblStyle w:val="TableGrid"/>
        <w:tblW w:w="0" w:type="auto"/>
        <w:tblLook w:val="04A0" w:firstRow="1" w:lastRow="0" w:firstColumn="1" w:lastColumn="0" w:noHBand="0" w:noVBand="1"/>
      </w:tblPr>
      <w:tblGrid>
        <w:gridCol w:w="1803"/>
        <w:gridCol w:w="1803"/>
        <w:gridCol w:w="1803"/>
        <w:gridCol w:w="1803"/>
        <w:gridCol w:w="1804"/>
      </w:tblGrid>
      <w:tr w:rsidR="00867E67" w14:paraId="0CBC31D9" w14:textId="77777777" w:rsidTr="007B0589">
        <w:tc>
          <w:tcPr>
            <w:tcW w:w="1803" w:type="dxa"/>
            <w:vMerge w:val="restart"/>
            <w:shd w:val="clear" w:color="auto" w:fill="D9D9D9" w:themeFill="background1" w:themeFillShade="D9"/>
            <w:vAlign w:val="center"/>
          </w:tcPr>
          <w:p w14:paraId="3E88AD96" w14:textId="72D2F185" w:rsidR="00867E67" w:rsidRPr="00A74484" w:rsidRDefault="00867E67" w:rsidP="007B0589">
            <w:pPr>
              <w:jc w:val="left"/>
              <w:rPr>
                <w:b/>
                <w:lang w:eastAsia="en-GB"/>
              </w:rPr>
            </w:pPr>
            <w:r w:rsidRPr="00A74484">
              <w:rPr>
                <w:b/>
                <w:lang w:eastAsia="en-GB"/>
              </w:rPr>
              <w:t>Parameter</w:t>
            </w:r>
          </w:p>
        </w:tc>
        <w:tc>
          <w:tcPr>
            <w:tcW w:w="3606" w:type="dxa"/>
            <w:gridSpan w:val="2"/>
            <w:shd w:val="clear" w:color="auto" w:fill="D9D9D9" w:themeFill="background1" w:themeFillShade="D9"/>
            <w:vAlign w:val="center"/>
          </w:tcPr>
          <w:p w14:paraId="46A147E2" w14:textId="70B6E0F7" w:rsidR="00867E67" w:rsidRPr="00A74484" w:rsidRDefault="003E1769" w:rsidP="007B0589">
            <w:pPr>
              <w:jc w:val="center"/>
              <w:rPr>
                <w:b/>
                <w:lang w:eastAsia="en-GB"/>
              </w:rPr>
            </w:pPr>
            <w:r w:rsidRPr="0089707F">
              <w:rPr>
                <w:b/>
                <w:lang w:eastAsia="en-GB"/>
              </w:rPr>
              <w:t>VP2106</w:t>
            </w:r>
            <w:r w:rsidR="0089707F">
              <w:rPr>
                <w:b/>
                <w:lang w:eastAsia="en-GB"/>
              </w:rPr>
              <w:t>/</w:t>
            </w:r>
            <w:r w:rsidR="0089707F" w:rsidRPr="0089707F">
              <w:rPr>
                <w:b/>
                <w:lang w:eastAsia="en-GB"/>
              </w:rPr>
              <w:t>TP2104</w:t>
            </w:r>
          </w:p>
        </w:tc>
        <w:tc>
          <w:tcPr>
            <w:tcW w:w="3607" w:type="dxa"/>
            <w:gridSpan w:val="2"/>
            <w:shd w:val="clear" w:color="auto" w:fill="D9D9D9" w:themeFill="background1" w:themeFillShade="D9"/>
            <w:vAlign w:val="center"/>
          </w:tcPr>
          <w:p w14:paraId="68793391" w14:textId="67EFE125" w:rsidR="00867E67" w:rsidRPr="00A74484" w:rsidRDefault="003E1769" w:rsidP="007B0589">
            <w:pPr>
              <w:jc w:val="center"/>
              <w:rPr>
                <w:b/>
                <w:lang w:eastAsia="en-GB"/>
              </w:rPr>
            </w:pPr>
            <w:r w:rsidRPr="003E1769">
              <w:rPr>
                <w:b/>
                <w:lang w:eastAsia="en-GB"/>
              </w:rPr>
              <w:t>BS170</w:t>
            </w:r>
          </w:p>
        </w:tc>
      </w:tr>
      <w:tr w:rsidR="00867E67" w14:paraId="0248A62B" w14:textId="77777777" w:rsidTr="007B0589">
        <w:tc>
          <w:tcPr>
            <w:tcW w:w="1803" w:type="dxa"/>
            <w:vMerge/>
            <w:shd w:val="clear" w:color="auto" w:fill="D9D9D9" w:themeFill="background1" w:themeFillShade="D9"/>
            <w:vAlign w:val="center"/>
          </w:tcPr>
          <w:p w14:paraId="2AD10216" w14:textId="77777777" w:rsidR="00867E67" w:rsidRPr="00A74484" w:rsidRDefault="00867E67" w:rsidP="007B0589">
            <w:pPr>
              <w:jc w:val="left"/>
              <w:rPr>
                <w:b/>
                <w:lang w:eastAsia="en-GB"/>
              </w:rPr>
            </w:pPr>
          </w:p>
        </w:tc>
        <w:tc>
          <w:tcPr>
            <w:tcW w:w="1803" w:type="dxa"/>
            <w:shd w:val="clear" w:color="auto" w:fill="D9D9D9" w:themeFill="background1" w:themeFillShade="D9"/>
            <w:vAlign w:val="center"/>
          </w:tcPr>
          <w:p w14:paraId="2F49DEEF" w14:textId="316D5856" w:rsidR="00867E67" w:rsidRPr="00A74484" w:rsidRDefault="00867E67" w:rsidP="007B0589">
            <w:pPr>
              <w:jc w:val="center"/>
              <w:rPr>
                <w:b/>
                <w:lang w:eastAsia="en-GB"/>
              </w:rPr>
            </w:pPr>
            <w:r w:rsidRPr="00A74484">
              <w:rPr>
                <w:b/>
                <w:lang w:eastAsia="en-GB"/>
              </w:rPr>
              <w:t>Min</w:t>
            </w:r>
          </w:p>
        </w:tc>
        <w:tc>
          <w:tcPr>
            <w:tcW w:w="1803" w:type="dxa"/>
            <w:shd w:val="clear" w:color="auto" w:fill="D9D9D9" w:themeFill="background1" w:themeFillShade="D9"/>
            <w:vAlign w:val="center"/>
          </w:tcPr>
          <w:p w14:paraId="3FFA419A" w14:textId="5614D0A3" w:rsidR="00867E67" w:rsidRPr="00A74484" w:rsidRDefault="00867E67" w:rsidP="007B0589">
            <w:pPr>
              <w:jc w:val="center"/>
              <w:rPr>
                <w:b/>
                <w:lang w:eastAsia="en-GB"/>
              </w:rPr>
            </w:pPr>
            <w:r w:rsidRPr="00A74484">
              <w:rPr>
                <w:b/>
                <w:lang w:eastAsia="en-GB"/>
              </w:rPr>
              <w:t>Max</w:t>
            </w:r>
          </w:p>
        </w:tc>
        <w:tc>
          <w:tcPr>
            <w:tcW w:w="1803" w:type="dxa"/>
            <w:shd w:val="clear" w:color="auto" w:fill="D9D9D9" w:themeFill="background1" w:themeFillShade="D9"/>
            <w:vAlign w:val="center"/>
          </w:tcPr>
          <w:p w14:paraId="7EB3956C" w14:textId="18FDC856" w:rsidR="00867E67" w:rsidRPr="00A74484" w:rsidRDefault="00867E67" w:rsidP="007B0589">
            <w:pPr>
              <w:jc w:val="center"/>
              <w:rPr>
                <w:b/>
                <w:lang w:eastAsia="en-GB"/>
              </w:rPr>
            </w:pPr>
            <w:r w:rsidRPr="00A74484">
              <w:rPr>
                <w:b/>
                <w:lang w:eastAsia="en-GB"/>
              </w:rPr>
              <w:t>Min</w:t>
            </w:r>
          </w:p>
        </w:tc>
        <w:tc>
          <w:tcPr>
            <w:tcW w:w="1804" w:type="dxa"/>
            <w:shd w:val="clear" w:color="auto" w:fill="D9D9D9" w:themeFill="background1" w:themeFillShade="D9"/>
            <w:vAlign w:val="center"/>
          </w:tcPr>
          <w:p w14:paraId="4A784054" w14:textId="22ECEBDA" w:rsidR="00867E67" w:rsidRPr="00A74484" w:rsidRDefault="00867E67" w:rsidP="007B0589">
            <w:pPr>
              <w:jc w:val="center"/>
              <w:rPr>
                <w:b/>
                <w:lang w:eastAsia="en-GB"/>
              </w:rPr>
            </w:pPr>
            <w:r w:rsidRPr="00A74484">
              <w:rPr>
                <w:b/>
                <w:lang w:eastAsia="en-GB"/>
              </w:rPr>
              <w:t>Max</w:t>
            </w:r>
          </w:p>
        </w:tc>
      </w:tr>
      <w:tr w:rsidR="00867E67" w14:paraId="28FB4A74" w14:textId="77777777" w:rsidTr="00867E67">
        <w:tc>
          <w:tcPr>
            <w:tcW w:w="1803" w:type="dxa"/>
          </w:tcPr>
          <w:p w14:paraId="381B7652" w14:textId="20EC41CB" w:rsidR="00867E67" w:rsidRPr="00AD57BE" w:rsidRDefault="00867E67" w:rsidP="00F175D7">
            <w:pPr>
              <w:jc w:val="left"/>
              <w:rPr>
                <w:b/>
                <w:lang w:eastAsia="en-GB"/>
              </w:rPr>
            </w:pPr>
            <w:r w:rsidRPr="00AD57BE">
              <w:rPr>
                <w:b/>
                <w:lang w:eastAsia="en-GB"/>
              </w:rPr>
              <w:t>Gate Threshold Voltage (</w:t>
            </w:r>
            <m:oMath>
              <m:sSub>
                <m:sSubPr>
                  <m:ctrlPr>
                    <w:rPr>
                      <w:rFonts w:ascii="Cambria Math" w:hAnsi="Cambria Math"/>
                      <w:b/>
                      <w:i/>
                      <w:lang w:eastAsia="en-GB"/>
                    </w:rPr>
                  </m:ctrlPr>
                </m:sSubPr>
                <m:e>
                  <m:r>
                    <m:rPr>
                      <m:sty m:val="bi"/>
                    </m:rPr>
                    <w:rPr>
                      <w:rFonts w:ascii="Cambria Math" w:hAnsi="Cambria Math"/>
                      <w:lang w:eastAsia="en-GB"/>
                    </w:rPr>
                    <m:t>V</m:t>
                  </m:r>
                </m:e>
                <m:sub>
                  <m:r>
                    <m:rPr>
                      <m:sty m:val="bi"/>
                    </m:rPr>
                    <w:rPr>
                      <w:rFonts w:ascii="Cambria Math" w:hAnsi="Cambria Math"/>
                      <w:lang w:eastAsia="en-GB"/>
                    </w:rPr>
                    <m:t>th</m:t>
                  </m:r>
                </m:sub>
              </m:sSub>
            </m:oMath>
            <w:r w:rsidRPr="00AD57BE">
              <w:rPr>
                <w:rFonts w:eastAsiaTheme="minorEastAsia"/>
                <w:b/>
                <w:lang w:eastAsia="en-GB"/>
              </w:rPr>
              <w:t>)</w:t>
            </w:r>
          </w:p>
        </w:tc>
        <w:tc>
          <w:tcPr>
            <w:tcW w:w="1803" w:type="dxa"/>
          </w:tcPr>
          <w:p w14:paraId="1096F233" w14:textId="77777777" w:rsidR="00867E67" w:rsidRDefault="00867E67" w:rsidP="009E27D6">
            <w:pPr>
              <w:rPr>
                <w:lang w:eastAsia="en-GB"/>
              </w:rPr>
            </w:pPr>
          </w:p>
        </w:tc>
        <w:tc>
          <w:tcPr>
            <w:tcW w:w="1803" w:type="dxa"/>
          </w:tcPr>
          <w:p w14:paraId="09D640CF" w14:textId="77777777" w:rsidR="00867E67" w:rsidRDefault="00867E67" w:rsidP="009E27D6">
            <w:pPr>
              <w:rPr>
                <w:lang w:eastAsia="en-GB"/>
              </w:rPr>
            </w:pPr>
          </w:p>
        </w:tc>
        <w:tc>
          <w:tcPr>
            <w:tcW w:w="1803" w:type="dxa"/>
          </w:tcPr>
          <w:p w14:paraId="7B80F41A" w14:textId="77777777" w:rsidR="00867E67" w:rsidRDefault="00867E67" w:rsidP="009E27D6">
            <w:pPr>
              <w:rPr>
                <w:lang w:eastAsia="en-GB"/>
              </w:rPr>
            </w:pPr>
          </w:p>
        </w:tc>
        <w:tc>
          <w:tcPr>
            <w:tcW w:w="1804" w:type="dxa"/>
          </w:tcPr>
          <w:p w14:paraId="1D217E69" w14:textId="77777777" w:rsidR="00867E67" w:rsidRDefault="00867E67" w:rsidP="009E27D6">
            <w:pPr>
              <w:rPr>
                <w:lang w:eastAsia="en-GB"/>
              </w:rPr>
            </w:pPr>
          </w:p>
        </w:tc>
      </w:tr>
      <w:tr w:rsidR="00867E67" w14:paraId="00101FB7" w14:textId="77777777" w:rsidTr="00867E67">
        <w:tc>
          <w:tcPr>
            <w:tcW w:w="1803" w:type="dxa"/>
          </w:tcPr>
          <w:p w14:paraId="4B64027B" w14:textId="2F21765E" w:rsidR="00867E67" w:rsidRPr="00AD57BE" w:rsidRDefault="00867E67" w:rsidP="00F175D7">
            <w:pPr>
              <w:jc w:val="left"/>
              <w:rPr>
                <w:b/>
                <w:lang w:eastAsia="en-GB"/>
              </w:rPr>
            </w:pPr>
            <w:r w:rsidRPr="00AD57BE">
              <w:rPr>
                <w:b/>
                <w:lang w:eastAsia="en-GB"/>
              </w:rPr>
              <w:t>Turn−On Delay Time</w:t>
            </w:r>
          </w:p>
        </w:tc>
        <w:tc>
          <w:tcPr>
            <w:tcW w:w="1803" w:type="dxa"/>
          </w:tcPr>
          <w:p w14:paraId="56C00751" w14:textId="77777777" w:rsidR="00867E67" w:rsidRDefault="00867E67" w:rsidP="009E27D6">
            <w:pPr>
              <w:rPr>
                <w:lang w:eastAsia="en-GB"/>
              </w:rPr>
            </w:pPr>
          </w:p>
        </w:tc>
        <w:tc>
          <w:tcPr>
            <w:tcW w:w="1803" w:type="dxa"/>
          </w:tcPr>
          <w:p w14:paraId="1FE59814" w14:textId="77777777" w:rsidR="00867E67" w:rsidRDefault="00867E67" w:rsidP="009E27D6">
            <w:pPr>
              <w:rPr>
                <w:lang w:eastAsia="en-GB"/>
              </w:rPr>
            </w:pPr>
          </w:p>
        </w:tc>
        <w:tc>
          <w:tcPr>
            <w:tcW w:w="1803" w:type="dxa"/>
          </w:tcPr>
          <w:p w14:paraId="4607EF16" w14:textId="77777777" w:rsidR="00867E67" w:rsidRDefault="00867E67" w:rsidP="009E27D6">
            <w:pPr>
              <w:rPr>
                <w:lang w:eastAsia="en-GB"/>
              </w:rPr>
            </w:pPr>
          </w:p>
        </w:tc>
        <w:tc>
          <w:tcPr>
            <w:tcW w:w="1804" w:type="dxa"/>
          </w:tcPr>
          <w:p w14:paraId="396C0532" w14:textId="77777777" w:rsidR="00867E67" w:rsidRDefault="00867E67" w:rsidP="009E27D6">
            <w:pPr>
              <w:rPr>
                <w:lang w:eastAsia="en-GB"/>
              </w:rPr>
            </w:pPr>
          </w:p>
        </w:tc>
      </w:tr>
      <w:tr w:rsidR="00867E67" w14:paraId="4343272D" w14:textId="77777777" w:rsidTr="00867E67">
        <w:tc>
          <w:tcPr>
            <w:tcW w:w="1803" w:type="dxa"/>
          </w:tcPr>
          <w:p w14:paraId="059D6D13" w14:textId="1B6199C9" w:rsidR="00867E67" w:rsidRPr="00AD57BE" w:rsidRDefault="00867E67" w:rsidP="00F175D7">
            <w:pPr>
              <w:jc w:val="left"/>
              <w:rPr>
                <w:b/>
                <w:lang w:eastAsia="en-GB"/>
              </w:rPr>
            </w:pPr>
            <w:r w:rsidRPr="00AD57BE">
              <w:rPr>
                <w:b/>
                <w:lang w:eastAsia="en-GB"/>
              </w:rPr>
              <w:t>Turn−Off Delay Time</w:t>
            </w:r>
          </w:p>
        </w:tc>
        <w:tc>
          <w:tcPr>
            <w:tcW w:w="1803" w:type="dxa"/>
          </w:tcPr>
          <w:p w14:paraId="036E3139" w14:textId="77777777" w:rsidR="00867E67" w:rsidRDefault="00867E67" w:rsidP="009E27D6">
            <w:pPr>
              <w:rPr>
                <w:lang w:eastAsia="en-GB"/>
              </w:rPr>
            </w:pPr>
          </w:p>
        </w:tc>
        <w:tc>
          <w:tcPr>
            <w:tcW w:w="1803" w:type="dxa"/>
          </w:tcPr>
          <w:p w14:paraId="35630522" w14:textId="77777777" w:rsidR="00867E67" w:rsidRDefault="00867E67" w:rsidP="009E27D6">
            <w:pPr>
              <w:rPr>
                <w:lang w:eastAsia="en-GB"/>
              </w:rPr>
            </w:pPr>
          </w:p>
        </w:tc>
        <w:tc>
          <w:tcPr>
            <w:tcW w:w="1803" w:type="dxa"/>
          </w:tcPr>
          <w:p w14:paraId="32C8BE31" w14:textId="77777777" w:rsidR="00867E67" w:rsidRDefault="00867E67" w:rsidP="009E27D6">
            <w:pPr>
              <w:rPr>
                <w:lang w:eastAsia="en-GB"/>
              </w:rPr>
            </w:pPr>
          </w:p>
        </w:tc>
        <w:tc>
          <w:tcPr>
            <w:tcW w:w="1804" w:type="dxa"/>
          </w:tcPr>
          <w:p w14:paraId="5A352116" w14:textId="77777777" w:rsidR="00867E67" w:rsidRDefault="00867E67" w:rsidP="009E27D6">
            <w:pPr>
              <w:rPr>
                <w:lang w:eastAsia="en-GB"/>
              </w:rPr>
            </w:pPr>
          </w:p>
        </w:tc>
      </w:tr>
    </w:tbl>
    <w:p w14:paraId="32E467F1" w14:textId="77777777" w:rsidR="009E27D6" w:rsidRDefault="009E27D6" w:rsidP="009E27D6">
      <w:pPr>
        <w:rPr>
          <w:lang w:eastAsia="en-GB"/>
        </w:rPr>
      </w:pPr>
    </w:p>
    <w:p w14:paraId="4E91458B" w14:textId="1A1ABFF6" w:rsidR="00762318" w:rsidRDefault="00321AD3" w:rsidP="00762318">
      <w:pPr>
        <w:pStyle w:val="ListParagraph"/>
        <w:numPr>
          <w:ilvl w:val="0"/>
          <w:numId w:val="28"/>
        </w:numPr>
        <w:rPr>
          <w:lang w:eastAsia="en-GB"/>
        </w:rPr>
      </w:pPr>
      <w:r w:rsidRPr="008E6B97">
        <w:rPr>
          <w:lang w:eastAsia="en-GB"/>
        </w:rPr>
        <w:t xml:space="preserve">Implement the circuit shown in </w:t>
      </w:r>
      <w:r w:rsidR="00204C27" w:rsidRPr="008E6B97">
        <w:rPr>
          <w:lang w:eastAsia="en-GB"/>
        </w:rPr>
        <w:fldChar w:fldCharType="begin"/>
      </w:r>
      <w:r w:rsidR="00204C27" w:rsidRPr="008E6B97">
        <w:rPr>
          <w:lang w:eastAsia="en-GB"/>
        </w:rPr>
        <w:instrText xml:space="preserve"> REF _Ref504418717 \h </w:instrText>
      </w:r>
      <w:r w:rsidR="00204C27" w:rsidRPr="008E6B97">
        <w:rPr>
          <w:lang w:eastAsia="en-GB"/>
        </w:rPr>
      </w:r>
      <w:r w:rsidR="00204C27" w:rsidRPr="008E6B97">
        <w:rPr>
          <w:lang w:eastAsia="en-GB"/>
        </w:rPr>
        <w:fldChar w:fldCharType="separate"/>
      </w:r>
      <w:r w:rsidR="00CB210F" w:rsidRPr="008E6B97">
        <w:t xml:space="preserve">Figure </w:t>
      </w:r>
      <w:r w:rsidR="00CB210F">
        <w:rPr>
          <w:noProof/>
        </w:rPr>
        <w:t>3</w:t>
      </w:r>
      <w:r w:rsidR="00204C27" w:rsidRPr="008E6B97">
        <w:rPr>
          <w:lang w:eastAsia="en-GB"/>
        </w:rPr>
        <w:fldChar w:fldCharType="end"/>
      </w:r>
      <w:r w:rsidRPr="008E6B97">
        <w:rPr>
          <w:lang w:eastAsia="en-GB"/>
        </w:rPr>
        <w:t>.</w:t>
      </w:r>
    </w:p>
    <w:p w14:paraId="0EA007E4" w14:textId="43011559" w:rsidR="00321AD3" w:rsidRPr="008E6B97" w:rsidRDefault="006E60F5" w:rsidP="00EC6208">
      <w:pPr>
        <w:keepNext/>
        <w:ind w:left="360"/>
        <w:jc w:val="center"/>
      </w:pPr>
      <w:r>
        <w:rPr>
          <w:noProof/>
          <w:lang w:eastAsia="en-GB"/>
        </w:rPr>
        <w:lastRenderedPageBreak/>
        <mc:AlternateContent>
          <mc:Choice Requires="wps">
            <w:drawing>
              <wp:anchor distT="0" distB="0" distL="114300" distR="114300" simplePos="0" relativeHeight="251610624" behindDoc="0" locked="0" layoutInCell="1" allowOverlap="1" wp14:anchorId="1B9CBF7E" wp14:editId="150C26DD">
                <wp:simplePos x="0" y="0"/>
                <wp:positionH relativeFrom="column">
                  <wp:posOffset>2319302</wp:posOffset>
                </wp:positionH>
                <wp:positionV relativeFrom="paragraph">
                  <wp:posOffset>1820333</wp:posOffset>
                </wp:positionV>
                <wp:extent cx="465667" cy="293511"/>
                <wp:effectExtent l="0" t="0" r="0" b="0"/>
                <wp:wrapNone/>
                <wp:docPr id="3" name="Text Box 3"/>
                <wp:cNvGraphicFramePr/>
                <a:graphic xmlns:a="http://schemas.openxmlformats.org/drawingml/2006/main">
                  <a:graphicData uri="http://schemas.microsoft.com/office/word/2010/wordprocessingShape">
                    <wps:wsp>
                      <wps:cNvSpPr txBox="1"/>
                      <wps:spPr>
                        <a:xfrm>
                          <a:off x="0" y="0"/>
                          <a:ext cx="465667" cy="293511"/>
                        </a:xfrm>
                        <a:prstGeom prst="rect">
                          <a:avLst/>
                        </a:prstGeom>
                        <a:solidFill>
                          <a:schemeClr val="lt1"/>
                        </a:solidFill>
                        <a:ln w="6350">
                          <a:noFill/>
                        </a:ln>
                      </wps:spPr>
                      <wps:txbx>
                        <w:txbxContent>
                          <w:p w14:paraId="5BA64AC7" w14:textId="17F17D0C" w:rsidR="006E60F5" w:rsidRPr="00E00002" w:rsidRDefault="006E60F5" w:rsidP="006E60F5">
                            <w:pPr>
                              <w:spacing w:line="240" w:lineRule="auto"/>
                              <w:jc w:val="left"/>
                              <w:rPr>
                                <w:rFonts w:ascii="Meiryo UI" w:eastAsia="Meiryo UI" w:hAnsi="Meiryo UI"/>
                                <w:b/>
                                <w:bCs/>
                                <w:color w:val="0070C0"/>
                                <w:sz w:val="12"/>
                                <w:szCs w:val="12"/>
                              </w:rPr>
                            </w:pPr>
                            <w:r>
                              <w:rPr>
                                <w:rFonts w:ascii="Meiryo UI" w:eastAsia="Meiryo UI" w:hAnsi="Meiryo UI"/>
                                <w:b/>
                                <w:bCs/>
                                <w:color w:val="0070C0"/>
                                <w:sz w:val="12"/>
                                <w:szCs w:val="12"/>
                              </w:rPr>
                              <w:t>BS170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CBF7E" id="Text Box 3" o:spid="_x0000_s1030" type="#_x0000_t202" style="position:absolute;left:0;text-align:left;margin-left:182.6pt;margin-top:143.35pt;width:36.65pt;height:23.1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" fillcolor="white [3201]" stroked="f" strokeweight=".5pt">
                <v:textbox>
                  <w:txbxContent>
                    <w:p w14:paraId="5BA64AC7" w14:textId="17F17D0C" w:rsidR="006E60F5" w:rsidRPr="00E00002" w:rsidRDefault="006E60F5" w:rsidP="006E60F5">
                      <w:pPr>
                        <w:spacing w:line="240" w:lineRule="auto"/>
                        <w:jc w:val="left"/>
                        <w:rPr>
                          <w:rFonts w:ascii="Meiryo UI" w:eastAsia="Meiryo UI" w:hAnsi="Meiryo UI"/>
                          <w:b/>
                          <w:bCs/>
                          <w:color w:val="0070C0"/>
                          <w:sz w:val="12"/>
                          <w:szCs w:val="12"/>
                        </w:rPr>
                      </w:pPr>
                      <w:r>
                        <w:rPr>
                          <w:rFonts w:ascii="Meiryo UI" w:eastAsia="Meiryo UI" w:hAnsi="Meiryo UI"/>
                          <w:b/>
                          <w:bCs/>
                          <w:color w:val="0070C0"/>
                          <w:sz w:val="12"/>
                          <w:szCs w:val="12"/>
                        </w:rPr>
                        <w:t>BS170</w:t>
                      </w:r>
                    </w:p>
                  </w:txbxContent>
                </v:textbox>
              </v:shape>
            </w:pict>
          </mc:Fallback>
        </mc:AlternateContent>
      </w:r>
      <w:r w:rsidR="004E4895">
        <w:rPr>
          <w:noProof/>
          <w:lang w:eastAsia="en-GB"/>
        </w:rPr>
        <mc:AlternateContent>
          <mc:Choice Requires="wps">
            <w:drawing>
              <wp:anchor distT="0" distB="0" distL="114300" distR="114300" simplePos="0" relativeHeight="251609600" behindDoc="0" locked="0" layoutInCell="1" allowOverlap="1" wp14:anchorId="37E48643" wp14:editId="5DDB8ED0">
                <wp:simplePos x="0" y="0"/>
                <wp:positionH relativeFrom="column">
                  <wp:posOffset>1966524</wp:posOffset>
                </wp:positionH>
                <wp:positionV relativeFrom="paragraph">
                  <wp:posOffset>284833</wp:posOffset>
                </wp:positionV>
                <wp:extent cx="880534" cy="293511"/>
                <wp:effectExtent l="0" t="0" r="0" b="0"/>
                <wp:wrapNone/>
                <wp:docPr id="1" name="Text Box 1"/>
                <wp:cNvGraphicFramePr/>
                <a:graphic xmlns:a="http://schemas.openxmlformats.org/drawingml/2006/main">
                  <a:graphicData uri="http://schemas.microsoft.com/office/word/2010/wordprocessingShape">
                    <wps:wsp>
                      <wps:cNvSpPr txBox="1"/>
                      <wps:spPr>
                        <a:xfrm>
                          <a:off x="0" y="0"/>
                          <a:ext cx="880534" cy="293511"/>
                        </a:xfrm>
                        <a:prstGeom prst="rect">
                          <a:avLst/>
                        </a:prstGeom>
                        <a:solidFill>
                          <a:schemeClr val="lt1"/>
                        </a:solidFill>
                        <a:ln w="6350">
                          <a:noFill/>
                        </a:ln>
                      </wps:spPr>
                      <wps:txbx>
                        <w:txbxContent>
                          <w:p w14:paraId="6B21E5AF" w14:textId="543D2D2D" w:rsidR="004E4895" w:rsidRPr="00E00002" w:rsidRDefault="004E4895" w:rsidP="006E60F5">
                            <w:pPr>
                              <w:spacing w:line="240" w:lineRule="auto"/>
                              <w:jc w:val="left"/>
                              <w:rPr>
                                <w:rFonts w:ascii="Meiryo UI" w:eastAsia="Meiryo UI" w:hAnsi="Meiryo UI"/>
                                <w:b/>
                                <w:bCs/>
                                <w:color w:val="0070C0"/>
                                <w:sz w:val="12"/>
                                <w:szCs w:val="12"/>
                              </w:rPr>
                            </w:pPr>
                            <w:r w:rsidRPr="00E00002">
                              <w:rPr>
                                <w:rFonts w:ascii="Meiryo UI" w:eastAsia="Meiryo UI" w:hAnsi="Meiryo UI"/>
                                <w:b/>
                                <w:bCs/>
                                <w:color w:val="0070C0"/>
                                <w:sz w:val="12"/>
                                <w:szCs w:val="12"/>
                              </w:rPr>
                              <w:t>VP2106/</w:t>
                            </w:r>
                            <w:r w:rsidR="00D8086A" w:rsidRPr="00E00002">
                              <w:rPr>
                                <w:rFonts w:ascii="Meiryo UI" w:eastAsia="Meiryo UI" w:hAnsi="Meiryo UI"/>
                                <w:b/>
                                <w:bCs/>
                                <w:color w:val="0070C0"/>
                                <w:sz w:val="12"/>
                                <w:szCs w:val="12"/>
                                <w:lang w:val="es-ES_tradnl"/>
                              </w:rPr>
                              <w:t>TP2104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48643" id="Text Box 1" o:spid="_x0000_s1031" type="#_x0000_t202" style="position:absolute;left:0;text-align:left;margin-left:154.85pt;margin-top:22.45pt;width:69.35pt;height:23.1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" fillcolor="white [3201]" stroked="f" strokeweight=".5pt">
                <v:textbox>
                  <w:txbxContent>
                    <w:p w14:paraId="6B21E5AF" w14:textId="543D2D2D" w:rsidR="004E4895" w:rsidRPr="00E00002" w:rsidRDefault="004E4895" w:rsidP="006E60F5">
                      <w:pPr>
                        <w:spacing w:line="240" w:lineRule="auto"/>
                        <w:jc w:val="left"/>
                        <w:rPr>
                          <w:rFonts w:ascii="Meiryo UI" w:eastAsia="Meiryo UI" w:hAnsi="Meiryo UI"/>
                          <w:b/>
                          <w:bCs/>
                          <w:color w:val="0070C0"/>
                          <w:sz w:val="12"/>
                          <w:szCs w:val="12"/>
                        </w:rPr>
                      </w:pPr>
                      <w:r w:rsidRPr="00E00002">
                        <w:rPr>
                          <w:rFonts w:ascii="Meiryo UI" w:eastAsia="Meiryo UI" w:hAnsi="Meiryo UI"/>
                          <w:b/>
                          <w:bCs/>
                          <w:color w:val="0070C0"/>
                          <w:sz w:val="12"/>
                          <w:szCs w:val="12"/>
                        </w:rPr>
                        <w:t>VP2106/</w:t>
                      </w:r>
                      <w:r w:rsidR="00D8086A" w:rsidRPr="00E00002">
                        <w:rPr>
                          <w:rFonts w:ascii="Meiryo UI" w:eastAsia="Meiryo UI" w:hAnsi="Meiryo UI"/>
                          <w:b/>
                          <w:bCs/>
                          <w:color w:val="0070C0"/>
                          <w:sz w:val="12"/>
                          <w:szCs w:val="12"/>
                          <w:lang w:val="es-ES_tradnl"/>
                        </w:rPr>
                        <w:t>TP2104</w:t>
                      </w:r>
                    </w:p>
                  </w:txbxContent>
                </v:textbox>
              </v:shape>
            </w:pict>
          </mc:Fallback>
        </mc:AlternateContent>
      </w:r>
      <w:r w:rsidR="004A4C5A">
        <w:rPr>
          <w:noProof/>
          <w:lang w:eastAsia="en-GB"/>
        </w:rPr>
        <w:drawing>
          <wp:inline distT="0" distB="0" distL="0" distR="0" wp14:anchorId="3E8150FD" wp14:editId="64CEF469">
            <wp:extent cx="3416108" cy="2230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7552" cy="2244584"/>
                    </a:xfrm>
                    <a:prstGeom prst="rect">
                      <a:avLst/>
                    </a:prstGeom>
                    <a:noFill/>
                  </pic:spPr>
                </pic:pic>
              </a:graphicData>
            </a:graphic>
          </wp:inline>
        </w:drawing>
      </w:r>
    </w:p>
    <w:p w14:paraId="2C5B5E24" w14:textId="5CC7E7CC" w:rsidR="00321AD3" w:rsidRDefault="00321AD3" w:rsidP="00321AD3">
      <w:pPr>
        <w:pStyle w:val="Caption"/>
      </w:pPr>
      <w:bookmarkStart w:id="2" w:name="_Ref504418717"/>
      <w:r w:rsidRPr="008E6B97">
        <w:t xml:space="preserve">Figure </w:t>
      </w:r>
      <w:r w:rsidR="00000000">
        <w:fldChar w:fldCharType="begin"/>
      </w:r>
      <w:r w:rsidR="00000000">
        <w:instrText xml:space="preserve"> SEQ Figure \* ARABIC </w:instrText>
      </w:r>
      <w:r w:rsidR="00000000">
        <w:fldChar w:fldCharType="separate"/>
      </w:r>
      <w:r w:rsidR="00A075E4">
        <w:rPr>
          <w:noProof/>
        </w:rPr>
        <w:t>3</w:t>
      </w:r>
      <w:r w:rsidR="00000000">
        <w:rPr>
          <w:noProof/>
        </w:rPr>
        <w:fldChar w:fldCharType="end"/>
      </w:r>
      <w:bookmarkEnd w:id="2"/>
      <w:r w:rsidRPr="008E6B97">
        <w:t xml:space="preserve">. Circuit for obtaining </w:t>
      </w:r>
      <w:r w:rsidR="00FF11CB">
        <w:t xml:space="preserve">the </w:t>
      </w:r>
      <w:r w:rsidR="000A2631">
        <w:t xml:space="preserve">transfer </w:t>
      </w:r>
      <w:r w:rsidR="00FF11CB">
        <w:t>a CMOS inverter</w:t>
      </w:r>
    </w:p>
    <w:p w14:paraId="2F459938" w14:textId="77777777" w:rsidR="00A26606" w:rsidRDefault="003C2F62" w:rsidP="00933976">
      <w:pPr>
        <w:pStyle w:val="ListParagraph"/>
        <w:numPr>
          <w:ilvl w:val="0"/>
          <w:numId w:val="28"/>
        </w:numPr>
        <w:rPr>
          <w:lang w:eastAsia="en-GB"/>
        </w:rPr>
      </w:pPr>
      <w:r>
        <w:rPr>
          <w:lang w:eastAsia="en-GB"/>
        </w:rPr>
        <w:t xml:space="preserve">Configure the function generator to produce triangular waveform of </w:t>
      </w:r>
      <w:r w:rsidR="00705106">
        <w:rPr>
          <w:lang w:eastAsia="en-GB"/>
        </w:rPr>
        <w:t>5</w:t>
      </w:r>
      <w:r>
        <w:rPr>
          <w:lang w:eastAsia="en-GB"/>
        </w:rPr>
        <w:t xml:space="preserve">V </w:t>
      </w:r>
      <w:r w:rsidR="00705106">
        <w:rPr>
          <w:lang w:eastAsia="en-GB"/>
        </w:rPr>
        <w:t>P</w:t>
      </w:r>
      <w:r>
        <w:rPr>
          <w:lang w:eastAsia="en-GB"/>
        </w:rPr>
        <w:t>eak</w:t>
      </w:r>
      <w:r w:rsidR="00705106">
        <w:rPr>
          <w:lang w:eastAsia="en-GB"/>
        </w:rPr>
        <w:t xml:space="preserve"> (High)</w:t>
      </w:r>
      <w:r>
        <w:rPr>
          <w:lang w:eastAsia="en-GB"/>
        </w:rPr>
        <w:t xml:space="preserve"> voltage,</w:t>
      </w:r>
      <w:r w:rsidR="00561E0B">
        <w:rPr>
          <w:lang w:eastAsia="en-GB"/>
        </w:rPr>
        <w:t xml:space="preserve"> 0</w:t>
      </w:r>
      <w:r>
        <w:rPr>
          <w:lang w:eastAsia="en-GB"/>
        </w:rPr>
        <w:t xml:space="preserve">V </w:t>
      </w:r>
      <w:r w:rsidR="00561E0B">
        <w:rPr>
          <w:lang w:eastAsia="en-GB"/>
        </w:rPr>
        <w:t>Low voltage</w:t>
      </w:r>
    </w:p>
    <w:p w14:paraId="24E31940" w14:textId="32EFA97B" w:rsidR="00933976" w:rsidRPr="006A2A76" w:rsidRDefault="003C2F62" w:rsidP="00933976">
      <w:pPr>
        <w:pStyle w:val="ListParagraph"/>
        <w:numPr>
          <w:ilvl w:val="0"/>
          <w:numId w:val="28"/>
        </w:numPr>
        <w:rPr>
          <w:lang w:eastAsia="en-GB"/>
        </w:rPr>
      </w:pPr>
      <w:r>
        <w:rPr>
          <w:lang w:eastAsia="en-GB"/>
        </w:rPr>
        <w:t xml:space="preserve"> and 60 Hz frequency.</w:t>
      </w:r>
      <w:r w:rsidR="00933976">
        <w:rPr>
          <w:rFonts w:eastAsiaTheme="minorEastAsia"/>
          <w:lang w:eastAsia="en-GB"/>
        </w:rPr>
        <w:t xml:space="preserve"> </w:t>
      </w:r>
    </w:p>
    <w:p w14:paraId="374C6F29" w14:textId="1A132BD3" w:rsidR="00933976" w:rsidRPr="006A2A76" w:rsidRDefault="003C2F62" w:rsidP="00933976">
      <w:pPr>
        <w:pStyle w:val="ListParagraph"/>
        <w:numPr>
          <w:ilvl w:val="0"/>
          <w:numId w:val="28"/>
        </w:numPr>
        <w:rPr>
          <w:lang w:eastAsia="en-GB"/>
        </w:rPr>
      </w:pPr>
      <w:r>
        <w:rPr>
          <w:rFonts w:eastAsiaTheme="minorEastAsia"/>
          <w:lang w:eastAsia="en-GB"/>
        </w:rPr>
        <w:t>Set the oscilloscope to generate an XY plot</w:t>
      </w:r>
      <w:r w:rsidR="00933976">
        <w:rPr>
          <w:rFonts w:eastAsiaTheme="minorEastAsia"/>
          <w:lang w:eastAsia="en-GB"/>
        </w:rPr>
        <w:t>.</w:t>
      </w:r>
      <w:r>
        <w:rPr>
          <w:rFonts w:eastAsiaTheme="minorEastAsia"/>
          <w:lang w:eastAsia="en-GB"/>
        </w:rPr>
        <w:t xml:space="preserve"> </w:t>
      </w:r>
    </w:p>
    <w:p w14:paraId="5B2AF400" w14:textId="3BEE146D" w:rsidR="00933976" w:rsidRDefault="003C2F62" w:rsidP="00933976">
      <w:pPr>
        <w:pStyle w:val="ListParagraph"/>
        <w:numPr>
          <w:ilvl w:val="0"/>
          <w:numId w:val="28"/>
        </w:numPr>
        <w:rPr>
          <w:lang w:eastAsia="en-GB"/>
        </w:rPr>
      </w:pPr>
      <w:r>
        <w:rPr>
          <w:lang w:eastAsia="en-GB"/>
        </w:rPr>
        <w:t xml:space="preserve">Attach a picture of the resulting transfer characteristic curve (i.e.,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out</m:t>
            </m:r>
          </m:sub>
        </m:sSub>
      </m:oMath>
      <w:r w:rsidR="00CE7FF0">
        <w:rPr>
          <w:rFonts w:eastAsiaTheme="minorEastAsia"/>
          <w:lang w:eastAsia="en-GB"/>
        </w:rPr>
        <w:t xml:space="preserve"> vs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in</m:t>
            </m:r>
          </m:sub>
        </m:sSub>
      </m:oMath>
      <w:r>
        <w:rPr>
          <w:rFonts w:eastAsiaTheme="minorEastAsia"/>
          <w:lang w:eastAsia="en-GB"/>
        </w:rPr>
        <w:t xml:space="preserve"> plot) at the space given below</w:t>
      </w:r>
      <w:r w:rsidR="00CE7FF0">
        <w:rPr>
          <w:rFonts w:eastAsiaTheme="minorEastAsia"/>
          <w:lang w:eastAsia="en-GB"/>
        </w:rPr>
        <w:t xml:space="preserve"> </w:t>
      </w:r>
      <w:r w:rsidR="00933976">
        <w:rPr>
          <w:lang w:eastAsia="en-GB"/>
        </w:rPr>
        <w:t>(</w:t>
      </w:r>
      <w:r w:rsidR="00933976">
        <w:rPr>
          <w:lang w:eastAsia="en-GB"/>
        </w:rPr>
        <w:fldChar w:fldCharType="begin"/>
      </w:r>
      <w:r w:rsidR="00933976">
        <w:rPr>
          <w:lang w:eastAsia="en-GB"/>
        </w:rPr>
        <w:instrText xml:space="preserve"> REF _Ref504419817 \h </w:instrText>
      </w:r>
      <w:r w:rsidR="00933976">
        <w:rPr>
          <w:lang w:eastAsia="en-GB"/>
        </w:rPr>
      </w:r>
      <w:r w:rsidR="00933976">
        <w:rPr>
          <w:lang w:eastAsia="en-GB"/>
        </w:rPr>
        <w:fldChar w:fldCharType="separate"/>
      </w:r>
      <w:r w:rsidR="00CB210F" w:rsidRPr="008E6B97">
        <w:t xml:space="preserve">Figure </w:t>
      </w:r>
      <w:r w:rsidR="00CB210F">
        <w:rPr>
          <w:noProof/>
        </w:rPr>
        <w:t>4</w:t>
      </w:r>
      <w:r w:rsidR="00933976">
        <w:rPr>
          <w:lang w:eastAsia="en-GB"/>
        </w:rPr>
        <w:fldChar w:fldCharType="end"/>
      </w:r>
      <w:r w:rsidR="00933976">
        <w:rPr>
          <w:lang w:eastAsia="en-GB"/>
        </w:rPr>
        <w:t>).</w:t>
      </w:r>
    </w:p>
    <w:p w14:paraId="19DF99B7" w14:textId="269E91AA" w:rsidR="00933976" w:rsidRDefault="00933976" w:rsidP="00933976">
      <w:pPr>
        <w:pStyle w:val="ListParagraph"/>
        <w:numPr>
          <w:ilvl w:val="0"/>
          <w:numId w:val="28"/>
        </w:numPr>
        <w:rPr>
          <w:lang w:eastAsia="en-GB"/>
        </w:rPr>
      </w:pPr>
      <w:r>
        <w:rPr>
          <w:lang w:eastAsia="en-GB"/>
        </w:rPr>
        <w:t>Estimate the noise margins (</w:t>
      </w:r>
      <w:r w:rsidR="00DC7323">
        <w:rPr>
          <w:lang w:eastAsia="en-GB"/>
        </w:rPr>
        <w:t xml:space="preserve">i.e.,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IL</m:t>
            </m:r>
          </m:sub>
        </m:sSub>
      </m:oMath>
      <w:r>
        <w:rPr>
          <w:rFonts w:eastAsiaTheme="minorEastAsia"/>
          <w:lang w:eastAsia="en-GB"/>
        </w:rPr>
        <w:t xml:space="preserve"> and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IH</m:t>
            </m:r>
          </m:sub>
        </m:sSub>
      </m:oMath>
      <w:r>
        <w:rPr>
          <w:rFonts w:eastAsiaTheme="minorEastAsia"/>
          <w:lang w:eastAsia="en-GB"/>
        </w:rPr>
        <w:t xml:space="preserve"> as shown in </w:t>
      </w:r>
      <w:r>
        <w:rPr>
          <w:rFonts w:eastAsiaTheme="minorEastAsia"/>
          <w:lang w:eastAsia="en-GB"/>
        </w:rPr>
        <w:fldChar w:fldCharType="begin"/>
      </w:r>
      <w:r>
        <w:rPr>
          <w:rFonts w:eastAsiaTheme="minorEastAsia"/>
          <w:lang w:eastAsia="en-GB"/>
        </w:rPr>
        <w:instrText xml:space="preserve"> REF _Ref497724496 \h </w:instrText>
      </w:r>
      <w:r>
        <w:rPr>
          <w:rFonts w:eastAsiaTheme="minorEastAsia"/>
          <w:lang w:eastAsia="en-GB"/>
        </w:rPr>
      </w:r>
      <w:r>
        <w:rPr>
          <w:rFonts w:eastAsiaTheme="minorEastAsia"/>
          <w:lang w:eastAsia="en-GB"/>
        </w:rPr>
        <w:fldChar w:fldCharType="separate"/>
      </w:r>
      <w:r w:rsidR="00CB210F" w:rsidRPr="008E6B97">
        <w:t xml:space="preserve">Figure </w:t>
      </w:r>
      <w:r w:rsidR="00CB210F">
        <w:rPr>
          <w:noProof/>
        </w:rPr>
        <w:t>1</w:t>
      </w:r>
      <w:r>
        <w:rPr>
          <w:rFonts w:eastAsiaTheme="minorEastAsia"/>
          <w:lang w:eastAsia="en-GB"/>
        </w:rPr>
        <w:fldChar w:fldCharType="end"/>
      </w:r>
      <w:r>
        <w:rPr>
          <w:lang w:eastAsia="en-GB"/>
        </w:rPr>
        <w:t>).</w:t>
      </w:r>
    </w:p>
    <w:p w14:paraId="5530EBDD" w14:textId="358B0FF8" w:rsidR="00C37822" w:rsidRPr="000651E0" w:rsidRDefault="00000000" w:rsidP="000651E0">
      <w:pPr>
        <w:pStyle w:val="ListParagraph"/>
        <w:ind w:left="720"/>
        <w:rPr>
          <w:lang w:eastAsia="en-GB"/>
        </w:rPr>
      </w:pP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IL</m:t>
            </m:r>
          </m:sub>
        </m:sSub>
        <m:r>
          <w:rPr>
            <w:rFonts w:ascii="Cambria Math" w:eastAsiaTheme="minorEastAsia" w:hAnsi="Cambria Math"/>
            <w:lang w:eastAsia="en-GB"/>
          </w:rPr>
          <m:t>=</m:t>
        </m:r>
      </m:oMath>
      <w:r w:rsidR="000651E0">
        <w:rPr>
          <w:rFonts w:eastAsiaTheme="minorEastAsia"/>
          <w:lang w:eastAsia="en-GB"/>
        </w:rPr>
        <w:t xml:space="preserve"> …………</w:t>
      </w:r>
      <w:r w:rsidR="00C37822" w:rsidRPr="000651E0">
        <w:rPr>
          <w:rFonts w:eastAsiaTheme="minorEastAsia"/>
          <w:lang w:eastAsia="en-GB"/>
        </w:rPr>
        <w:t xml:space="preserve"> </w:t>
      </w:r>
    </w:p>
    <w:p w14:paraId="333995BF" w14:textId="6B3F4927" w:rsidR="00C37822" w:rsidRPr="00C37822" w:rsidRDefault="00000000" w:rsidP="00C37822">
      <w:pPr>
        <w:pStyle w:val="ListParagraph"/>
        <w:ind w:left="720"/>
        <w:rPr>
          <w:lang w:eastAsia="en-GB"/>
        </w:rPr>
      </w:pP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IH</m:t>
            </m:r>
          </m:sub>
        </m:sSub>
        <m:r>
          <w:rPr>
            <w:rFonts w:ascii="Cambria Math" w:eastAsiaTheme="minorEastAsia" w:hAnsi="Cambria Math"/>
            <w:lang w:eastAsia="en-GB"/>
          </w:rPr>
          <m:t>=</m:t>
        </m:r>
      </m:oMath>
      <w:r w:rsidR="000651E0">
        <w:rPr>
          <w:rFonts w:eastAsiaTheme="minorEastAsia"/>
          <w:lang w:eastAsia="en-GB"/>
        </w:rPr>
        <w:t xml:space="preserve"> …………</w:t>
      </w:r>
    </w:p>
    <w:p w14:paraId="41F0C739" w14:textId="59EFE5AE" w:rsidR="007226BA" w:rsidRPr="008E6B97" w:rsidRDefault="007226BA" w:rsidP="007226BA"/>
    <w:p w14:paraId="78283F14" w14:textId="53577C31" w:rsidR="00B16EFB" w:rsidRPr="008E6B97" w:rsidRDefault="00B16EFB" w:rsidP="00952DCD">
      <w:pPr>
        <w:keepNext/>
        <w:jc w:val="center"/>
      </w:pPr>
      <w:r w:rsidRPr="008E6B97">
        <w:rPr>
          <w:noProof/>
          <w:lang w:eastAsia="en-GB"/>
        </w:rPr>
        <w:lastRenderedPageBreak/>
        <mc:AlternateContent>
          <mc:Choice Requires="wps">
            <w:drawing>
              <wp:inline distT="0" distB="0" distL="0" distR="0" wp14:anchorId="05D7EB3B" wp14:editId="159DF877">
                <wp:extent cx="3880757" cy="3124200"/>
                <wp:effectExtent l="0" t="0" r="24765" b="1905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0757" cy="3124200"/>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35A8F0D2" w14:textId="77777777" w:rsidR="00192636" w:rsidRDefault="00192636" w:rsidP="00B16EFB"/>
                          <w:p w14:paraId="2D2B838E" w14:textId="77777777" w:rsidR="00192636" w:rsidRDefault="00192636" w:rsidP="00B16EFB"/>
                          <w:p w14:paraId="56E8F1B5" w14:textId="77777777" w:rsidR="00192636" w:rsidRDefault="00192636" w:rsidP="00B16EFB"/>
                          <w:p w14:paraId="418D8219" w14:textId="77777777" w:rsidR="00192636" w:rsidRDefault="00192636" w:rsidP="00B16EFB"/>
                          <w:p w14:paraId="6CC4CEA6" w14:textId="77777777" w:rsidR="00192636" w:rsidRDefault="00192636" w:rsidP="00B16EFB"/>
                          <w:p w14:paraId="5538A0C7" w14:textId="52329844" w:rsidR="00192636" w:rsidRDefault="00192636" w:rsidP="00B16EFB">
                            <w:r>
                              <w:t>Paste the transfer characteristic curve here.</w:t>
                            </w:r>
                          </w:p>
                        </w:txbxContent>
                      </wps:txbx>
                      <wps:bodyPr rot="0" vert="horz" wrap="square" lIns="91440" tIns="45720" rIns="91440" bIns="45720" anchor="t" anchorCtr="0">
                        <a:noAutofit/>
                      </wps:bodyPr>
                    </wps:wsp>
                  </a:graphicData>
                </a:graphic>
              </wp:inline>
            </w:drawing>
          </mc:Choice>
          <mc:Fallback>
            <w:pict>
              <v:shape w14:anchorId="05D7EB3B" id="_x0000_s1032" type="#_x0000_t202" style="width:305.5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" fillcolor="white [3201]" strokecolor="#d8d8d8 [2732]" strokeweight=".5pt">
                <v:textbox>
                  <w:txbxContent>
                    <w:p w14:paraId="35A8F0D2" w14:textId="77777777" w:rsidR="00192636" w:rsidRDefault="00192636" w:rsidP="00B16EFB"/>
                    <w:p w14:paraId="2D2B838E" w14:textId="77777777" w:rsidR="00192636" w:rsidRDefault="00192636" w:rsidP="00B16EFB"/>
                    <w:p w14:paraId="56E8F1B5" w14:textId="77777777" w:rsidR="00192636" w:rsidRDefault="00192636" w:rsidP="00B16EFB"/>
                    <w:p w14:paraId="418D8219" w14:textId="77777777" w:rsidR="00192636" w:rsidRDefault="00192636" w:rsidP="00B16EFB"/>
                    <w:p w14:paraId="6CC4CEA6" w14:textId="77777777" w:rsidR="00192636" w:rsidRDefault="00192636" w:rsidP="00B16EFB"/>
                    <w:p w14:paraId="5538A0C7" w14:textId="52329844" w:rsidR="00192636" w:rsidRDefault="00192636" w:rsidP="00B16EFB">
                      <w:r>
                        <w:t>Paste the transfer characteristic curve here.</w:t>
                      </w:r>
                    </w:p>
                  </w:txbxContent>
                </v:textbox>
                <w10:anchorlock/>
              </v:shape>
            </w:pict>
          </mc:Fallback>
        </mc:AlternateContent>
      </w:r>
    </w:p>
    <w:p w14:paraId="47AF147F" w14:textId="0FE21C36" w:rsidR="00085C2E" w:rsidRPr="008E6B97" w:rsidRDefault="00B16EFB" w:rsidP="00A63754">
      <w:pPr>
        <w:pStyle w:val="Caption"/>
      </w:pPr>
      <w:bookmarkStart w:id="3" w:name="_Ref504419817"/>
      <w:r w:rsidRPr="008E6B97">
        <w:t xml:space="preserve">Figure </w:t>
      </w:r>
      <w:r w:rsidR="00000000">
        <w:fldChar w:fldCharType="begin"/>
      </w:r>
      <w:r w:rsidR="00000000">
        <w:instrText xml:space="preserve"> SEQ Figure \* ARABIC </w:instrText>
      </w:r>
      <w:r w:rsidR="00000000">
        <w:fldChar w:fldCharType="separate"/>
      </w:r>
      <w:r w:rsidR="00A075E4">
        <w:rPr>
          <w:noProof/>
        </w:rPr>
        <w:t>4</w:t>
      </w:r>
      <w:r w:rsidR="00000000">
        <w:rPr>
          <w:noProof/>
        </w:rPr>
        <w:fldChar w:fldCharType="end"/>
      </w:r>
      <w:bookmarkEnd w:id="3"/>
      <w:r w:rsidRPr="008E6B97">
        <w:t xml:space="preserve">. Transfer characteristic curve for </w:t>
      </w:r>
      <w:r w:rsidR="00952DCD">
        <w:t>the CMOS inverter</w:t>
      </w:r>
    </w:p>
    <w:p w14:paraId="2A986099" w14:textId="77777777" w:rsidR="008B174F" w:rsidRPr="008E6B97" w:rsidRDefault="008B174F" w:rsidP="008B174F">
      <w:pPr>
        <w:jc w:val="center"/>
        <w:rPr>
          <w:b/>
        </w:rPr>
      </w:pPr>
      <w:r w:rsidRPr="008E6B97">
        <w:rPr>
          <w:b/>
          <w:noProof/>
          <w:lang w:eastAsia="en-GB"/>
        </w:rPr>
        <w:drawing>
          <wp:inline distT="0" distB="0" distL="0" distR="0" wp14:anchorId="53BA137B" wp14:editId="248A2A21">
            <wp:extent cx="523875" cy="523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cope_icon_(black_OCL).svg[1].png"/>
                    <pic:cNvPicPr/>
                  </pic:nvPicPr>
                  <pic:blipFill>
                    <a:blip r:embed="rId11">
                      <a:extLst>
                        <a:ext uri="{28A0092B-C50C-407E-A947-70E740481C1C}">
                          <a14:useLocalDpi xmlns:a14="http://schemas.microsoft.com/office/drawing/2010/main" val="0"/>
                        </a:ext>
                      </a:extLst>
                    </a:blip>
                    <a:stretch>
                      <a:fillRect/>
                    </a:stretch>
                  </pic:blipFill>
                  <pic:spPr>
                    <a:xfrm>
                      <a:off x="0" y="0"/>
                      <a:ext cx="523875" cy="523875"/>
                    </a:xfrm>
                    <a:prstGeom prst="rect">
                      <a:avLst/>
                    </a:prstGeom>
                  </pic:spPr>
                </pic:pic>
              </a:graphicData>
            </a:graphic>
          </wp:inline>
        </w:drawing>
      </w:r>
    </w:p>
    <w:p w14:paraId="32BE907E" w14:textId="33505BBC" w:rsidR="008B174F" w:rsidRPr="008E6B97" w:rsidRDefault="008B174F" w:rsidP="008B174F">
      <w:pPr>
        <w:pStyle w:val="Taskheading"/>
      </w:pPr>
      <w:r w:rsidRPr="008E6B97">
        <w:t xml:space="preserve">Tasks </w:t>
      </w:r>
      <w:r w:rsidR="00C80832">
        <w:t>2</w:t>
      </w:r>
    </w:p>
    <w:p w14:paraId="1C4DC8CC" w14:textId="45FC01A8" w:rsidR="0031484D" w:rsidRPr="008E6B97" w:rsidRDefault="007D4F06" w:rsidP="0031484D">
      <w:pPr>
        <w:pStyle w:val="Heading2"/>
      </w:pPr>
      <w:r>
        <w:t xml:space="preserve">Propagation </w:t>
      </w:r>
      <w:r w:rsidR="00E567CD">
        <w:t>Delay</w:t>
      </w:r>
    </w:p>
    <w:p w14:paraId="632034B0" w14:textId="5CF99E61" w:rsidR="008B174F" w:rsidRDefault="00E42A7D" w:rsidP="0031484D">
      <w:pPr>
        <w:spacing w:before="0" w:after="160"/>
        <w:jc w:val="left"/>
      </w:pPr>
      <w:r w:rsidRPr="00C07360">
        <w:t>The propagation delay of a logic gate is the time taken for the output to respond to a change in input that warrants a change in output.</w:t>
      </w:r>
      <w:r w:rsidR="00142D29" w:rsidRPr="00C07360">
        <w:t xml:space="preserve"> Usually, the time is measured between when the input reaches</w:t>
      </w:r>
      <w:r w:rsidR="00142D29" w:rsidRPr="00142D29">
        <w:t xml:space="preserve"> </w:t>
      </w:r>
      <w:r w:rsidR="00142D29" w:rsidRPr="00C07360">
        <w:t xml:space="preserve">50% of its final input level and when the output reaches 50% of its final level as shown in </w:t>
      </w:r>
      <w:r w:rsidR="002A11D2" w:rsidRPr="00C07360">
        <w:fldChar w:fldCharType="begin"/>
      </w:r>
      <w:r w:rsidR="002A11D2" w:rsidRPr="00C07360">
        <w:instrText xml:space="preserve"> REF _Ref506559820 \h </w:instrText>
      </w:r>
      <w:r w:rsidR="00C07360">
        <w:instrText xml:space="preserve"> \* MERGEFORMAT </w:instrText>
      </w:r>
      <w:r w:rsidR="002A11D2" w:rsidRPr="00C07360">
        <w:fldChar w:fldCharType="separate"/>
      </w:r>
      <w:r w:rsidR="00CB210F" w:rsidRPr="00C07360">
        <w:t xml:space="preserve">Figure </w:t>
      </w:r>
      <w:r w:rsidR="00CB210F" w:rsidRPr="00C07360">
        <w:rPr>
          <w:noProof/>
        </w:rPr>
        <w:t>5</w:t>
      </w:r>
      <w:r w:rsidR="002A11D2" w:rsidRPr="00C07360">
        <w:fldChar w:fldCharType="end"/>
      </w:r>
      <w:r w:rsidR="00464CA3" w:rsidRPr="00C07360">
        <w:t>.</w:t>
      </w:r>
      <w:r w:rsidR="003C0031" w:rsidRPr="00C07360">
        <w:t xml:space="preserve"> In</w:t>
      </w:r>
      <w:r w:rsidR="003C0031">
        <w:t xml:space="preserve"> this task, you will observe the inverter’s propagation delay </w:t>
      </w:r>
      <w:r w:rsidR="00194E8F">
        <w:t>characteristics</w:t>
      </w:r>
      <w:r w:rsidR="001849E9">
        <w:t xml:space="preserve"> of an inverter</w:t>
      </w:r>
      <w:r w:rsidR="003C0031">
        <w:t>.</w:t>
      </w:r>
    </w:p>
    <w:p w14:paraId="2283C4D0" w14:textId="77777777" w:rsidR="008A5737" w:rsidRDefault="008A5737" w:rsidP="0031484D">
      <w:pPr>
        <w:spacing w:before="0" w:after="160"/>
        <w:jc w:val="left"/>
      </w:pPr>
    </w:p>
    <w:p w14:paraId="4A52243D" w14:textId="306B5806" w:rsidR="00EB3775" w:rsidRDefault="00A55DC1" w:rsidP="00A55DC1">
      <w:pPr>
        <w:keepNext/>
        <w:spacing w:before="0" w:after="160"/>
        <w:jc w:val="center"/>
      </w:pPr>
      <w:r w:rsidRPr="00A55DC1">
        <w:rPr>
          <w:noProof/>
          <w:lang w:eastAsia="en-GB"/>
        </w:rPr>
        <w:drawing>
          <wp:inline distT="0" distB="0" distL="0" distR="0" wp14:anchorId="1F23C235" wp14:editId="2BD2C8DC">
            <wp:extent cx="4125595" cy="2226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15025" b="15666"/>
                    <a:stretch/>
                  </pic:blipFill>
                  <pic:spPr bwMode="auto">
                    <a:xfrm>
                      <a:off x="0" y="0"/>
                      <a:ext cx="4125686" cy="2226178"/>
                    </a:xfrm>
                    <a:prstGeom prst="rect">
                      <a:avLst/>
                    </a:prstGeom>
                    <a:noFill/>
                    <a:ln>
                      <a:noFill/>
                    </a:ln>
                    <a:extLst>
                      <a:ext uri="{53640926-AAD7-44D8-BBD7-CCE9431645EC}">
                        <a14:shadowObscured xmlns:a14="http://schemas.microsoft.com/office/drawing/2010/main"/>
                      </a:ext>
                    </a:extLst>
                  </pic:spPr>
                </pic:pic>
              </a:graphicData>
            </a:graphic>
          </wp:inline>
        </w:drawing>
      </w:r>
    </w:p>
    <w:p w14:paraId="7B23EAB4" w14:textId="09E08630" w:rsidR="00EB3775" w:rsidRDefault="00EB3775" w:rsidP="00A55DC1">
      <w:pPr>
        <w:pStyle w:val="Caption"/>
      </w:pPr>
      <w:bookmarkStart w:id="4" w:name="_Ref506559820"/>
      <w:r>
        <w:t xml:space="preserve">Figure </w:t>
      </w:r>
      <w:r w:rsidR="00000000">
        <w:fldChar w:fldCharType="begin"/>
      </w:r>
      <w:r w:rsidR="00000000">
        <w:instrText xml:space="preserve"> SEQ Figure \* ARABIC </w:instrText>
      </w:r>
      <w:r w:rsidR="00000000">
        <w:fldChar w:fldCharType="separate"/>
      </w:r>
      <w:r w:rsidR="00A075E4">
        <w:rPr>
          <w:noProof/>
        </w:rPr>
        <w:t>5</w:t>
      </w:r>
      <w:r w:rsidR="00000000">
        <w:rPr>
          <w:noProof/>
        </w:rPr>
        <w:fldChar w:fldCharType="end"/>
      </w:r>
      <w:bookmarkEnd w:id="4"/>
      <w:r w:rsidR="00A55DC1">
        <w:t xml:space="preserve">. </w:t>
      </w:r>
      <w:r w:rsidR="00B77F89">
        <w:t>Propagation delay</w:t>
      </w:r>
    </w:p>
    <w:p w14:paraId="793417F0" w14:textId="20071234" w:rsidR="00EB3775" w:rsidRDefault="00EB3775" w:rsidP="0031484D">
      <w:pPr>
        <w:spacing w:before="0" w:after="160"/>
        <w:jc w:val="left"/>
      </w:pPr>
    </w:p>
    <w:p w14:paraId="37A19E99" w14:textId="77777777" w:rsidR="00311E87" w:rsidRDefault="00311E87" w:rsidP="00311E87"/>
    <w:p w14:paraId="6CA391E7" w14:textId="77777777" w:rsidR="00464CA3" w:rsidRPr="008E6B97" w:rsidRDefault="00464CA3" w:rsidP="00464CA3">
      <w:pPr>
        <w:pStyle w:val="Heading3"/>
      </w:pPr>
      <w:r w:rsidRPr="008E6B97">
        <w:t>Method:</w:t>
      </w:r>
    </w:p>
    <w:p w14:paraId="5A214DAB" w14:textId="5DF0AF4C" w:rsidR="00464CA3" w:rsidRDefault="00BE0255" w:rsidP="00464CA3">
      <w:pPr>
        <w:pStyle w:val="ListParagraph"/>
        <w:numPr>
          <w:ilvl w:val="0"/>
          <w:numId w:val="41"/>
        </w:numPr>
        <w:rPr>
          <w:lang w:eastAsia="en-GB"/>
        </w:rPr>
      </w:pPr>
      <w:r>
        <w:rPr>
          <w:lang w:eastAsia="en-GB"/>
        </w:rPr>
        <w:t xml:space="preserve">Implement the </w:t>
      </w:r>
      <w:r w:rsidR="00A12CE8">
        <w:rPr>
          <w:lang w:eastAsia="en-GB"/>
        </w:rPr>
        <w:t>circuit shown in</w:t>
      </w:r>
      <w:r w:rsidR="00B139EC">
        <w:rPr>
          <w:lang w:eastAsia="en-GB"/>
        </w:rPr>
        <w:t xml:space="preserve"> </w:t>
      </w:r>
      <w:r w:rsidR="00B139EC">
        <w:rPr>
          <w:lang w:eastAsia="en-GB"/>
        </w:rPr>
        <w:fldChar w:fldCharType="begin"/>
      </w:r>
      <w:r w:rsidR="00B139EC">
        <w:rPr>
          <w:lang w:eastAsia="en-GB"/>
        </w:rPr>
        <w:instrText xml:space="preserve"> REF _Ref504418717 \h </w:instrText>
      </w:r>
      <w:r w:rsidR="00B139EC">
        <w:rPr>
          <w:lang w:eastAsia="en-GB"/>
        </w:rPr>
      </w:r>
      <w:r w:rsidR="00B139EC">
        <w:rPr>
          <w:lang w:eastAsia="en-GB"/>
        </w:rPr>
        <w:fldChar w:fldCharType="separate"/>
      </w:r>
      <w:r w:rsidR="00CB210F" w:rsidRPr="008E6B97">
        <w:t xml:space="preserve">Figure </w:t>
      </w:r>
      <w:r w:rsidR="00CB210F">
        <w:rPr>
          <w:noProof/>
        </w:rPr>
        <w:t>3</w:t>
      </w:r>
      <w:r w:rsidR="00B139EC">
        <w:rPr>
          <w:lang w:eastAsia="en-GB"/>
        </w:rPr>
        <w:fldChar w:fldCharType="end"/>
      </w:r>
      <w:r w:rsidR="002C39E1">
        <w:rPr>
          <w:lang w:eastAsia="en-GB"/>
        </w:rPr>
        <w:t>.</w:t>
      </w:r>
    </w:p>
    <w:p w14:paraId="2C21890F" w14:textId="38F2CF97" w:rsidR="00311E87" w:rsidRDefault="00311E87" w:rsidP="00311E87">
      <w:pPr>
        <w:pStyle w:val="ListParagraph"/>
        <w:numPr>
          <w:ilvl w:val="0"/>
          <w:numId w:val="41"/>
        </w:numPr>
        <w:rPr>
          <w:lang w:eastAsia="en-GB"/>
        </w:rPr>
      </w:pPr>
      <w:r>
        <w:rPr>
          <w:lang w:eastAsia="en-GB"/>
        </w:rPr>
        <w:t>Set the function generator to produce a 1000 Hz square wave signal o</w:t>
      </w:r>
      <w:r w:rsidR="00355209">
        <w:rPr>
          <w:lang w:eastAsia="en-GB"/>
        </w:rPr>
        <w:t xml:space="preserve">f </w:t>
      </w:r>
      <w:r w:rsidR="00590436">
        <w:rPr>
          <w:lang w:eastAsia="en-GB"/>
        </w:rPr>
        <w:t xml:space="preserve">peak to peak voltage of </w:t>
      </w:r>
      <w:r w:rsidR="00355209">
        <w:rPr>
          <w:lang w:eastAsia="en-GB"/>
        </w:rPr>
        <w:t>5 V</w:t>
      </w:r>
      <w:r>
        <w:rPr>
          <w:lang w:eastAsia="en-GB"/>
        </w:rPr>
        <w:t>.</w:t>
      </w:r>
    </w:p>
    <w:p w14:paraId="1D93CE7B" w14:textId="77777777" w:rsidR="00311E87" w:rsidRDefault="00311E87" w:rsidP="00311E87">
      <w:pPr>
        <w:pStyle w:val="ListParagraph"/>
        <w:numPr>
          <w:ilvl w:val="0"/>
          <w:numId w:val="41"/>
        </w:numPr>
        <w:rPr>
          <w:lang w:eastAsia="en-GB"/>
        </w:rPr>
      </w:pPr>
      <w:r>
        <w:rPr>
          <w:lang w:eastAsia="en-GB"/>
        </w:rPr>
        <w:t>Set the oscilloscope to compare the input and output signals. The best way to compare two signals is to overlap them on top of each other. Make sure that a rising or falling edge of the signals is clearly visible. Adjust the time base of the oscilloscope so that the delay between the input and the output signals is measurable.</w:t>
      </w:r>
    </w:p>
    <w:p w14:paraId="7824767D" w14:textId="1A54ABC6" w:rsidR="00847197" w:rsidRDefault="00847197" w:rsidP="00464CA3">
      <w:pPr>
        <w:pStyle w:val="ListParagraph"/>
        <w:numPr>
          <w:ilvl w:val="0"/>
          <w:numId w:val="41"/>
        </w:numPr>
        <w:rPr>
          <w:lang w:eastAsia="en-GB"/>
        </w:rPr>
      </w:pPr>
      <w:r>
        <w:rPr>
          <w:lang w:eastAsia="en-GB"/>
        </w:rPr>
        <w:t>Measure the input-output delay at rising and falling edges of the input signal.</w:t>
      </w:r>
    </w:p>
    <w:p w14:paraId="53A459FE" w14:textId="67433624" w:rsidR="00847197" w:rsidRDefault="00847197" w:rsidP="00847197">
      <w:pPr>
        <w:pStyle w:val="ListParagraph"/>
        <w:ind w:left="720"/>
        <w:rPr>
          <w:lang w:eastAsia="en-GB"/>
        </w:rPr>
      </w:pPr>
      <w:r>
        <w:rPr>
          <w:lang w:eastAsia="en-GB"/>
        </w:rPr>
        <w:t>Delay at rising edge:</w:t>
      </w:r>
    </w:p>
    <w:p w14:paraId="1880F50C" w14:textId="12D7376E" w:rsidR="00847197" w:rsidRDefault="00847197" w:rsidP="00847197">
      <w:pPr>
        <w:pStyle w:val="ListParagraph"/>
        <w:ind w:left="720"/>
        <w:rPr>
          <w:lang w:eastAsia="en-GB"/>
        </w:rPr>
      </w:pPr>
      <w:r>
        <w:rPr>
          <w:lang w:eastAsia="en-GB"/>
        </w:rPr>
        <w:t>Delay at falling edge:</w:t>
      </w:r>
    </w:p>
    <w:p w14:paraId="65763DEB" w14:textId="541C47C7" w:rsidR="001A2B6C" w:rsidRDefault="001A2B6C" w:rsidP="001A2B6C">
      <w:pPr>
        <w:pStyle w:val="ListParagraph"/>
        <w:numPr>
          <w:ilvl w:val="0"/>
          <w:numId w:val="41"/>
        </w:numPr>
        <w:rPr>
          <w:lang w:eastAsia="en-GB"/>
        </w:rPr>
      </w:pPr>
      <w:r>
        <w:rPr>
          <w:lang w:eastAsia="en-GB"/>
        </w:rPr>
        <w:t xml:space="preserve">Introduce a small capacitor </w:t>
      </w:r>
      <w:r w:rsidR="00B139EC">
        <w:rPr>
          <w:lang w:eastAsia="en-GB"/>
        </w:rPr>
        <w:t xml:space="preserve">(220 pF) </w:t>
      </w:r>
      <w:r>
        <w:rPr>
          <w:lang w:eastAsia="en-GB"/>
        </w:rPr>
        <w:t>to the output of the inverter</w:t>
      </w:r>
      <w:r w:rsidR="00195D4F">
        <w:rPr>
          <w:lang w:eastAsia="en-GB"/>
        </w:rPr>
        <w:t xml:space="preserve"> as shown in </w:t>
      </w:r>
      <w:r w:rsidR="00195D4F">
        <w:rPr>
          <w:lang w:eastAsia="en-GB"/>
        </w:rPr>
        <w:fldChar w:fldCharType="begin"/>
      </w:r>
      <w:r w:rsidR="00195D4F">
        <w:rPr>
          <w:lang w:eastAsia="en-GB"/>
        </w:rPr>
        <w:instrText xml:space="preserve"> REF _Ref506467029 \h </w:instrText>
      </w:r>
      <w:r w:rsidR="00195D4F">
        <w:rPr>
          <w:lang w:eastAsia="en-GB"/>
        </w:rPr>
      </w:r>
      <w:r w:rsidR="00195D4F">
        <w:rPr>
          <w:lang w:eastAsia="en-GB"/>
        </w:rPr>
        <w:fldChar w:fldCharType="separate"/>
      </w:r>
      <w:r w:rsidR="00CB210F">
        <w:t xml:space="preserve">Figure </w:t>
      </w:r>
      <w:r w:rsidR="00CB210F">
        <w:rPr>
          <w:noProof/>
        </w:rPr>
        <w:t>6</w:t>
      </w:r>
      <w:r w:rsidR="00195D4F">
        <w:rPr>
          <w:lang w:eastAsia="en-GB"/>
        </w:rPr>
        <w:fldChar w:fldCharType="end"/>
      </w:r>
      <w:r>
        <w:rPr>
          <w:lang w:eastAsia="en-GB"/>
        </w:rPr>
        <w:t xml:space="preserve"> to emulate </w:t>
      </w:r>
      <w:r w:rsidR="005652F9">
        <w:rPr>
          <w:lang w:eastAsia="en-GB"/>
        </w:rPr>
        <w:t xml:space="preserve">the </w:t>
      </w:r>
      <w:r>
        <w:rPr>
          <w:lang w:eastAsia="en-GB"/>
        </w:rPr>
        <w:t>parasitic capacitance</w:t>
      </w:r>
      <w:r w:rsidR="00AA1CBB">
        <w:rPr>
          <w:lang w:eastAsia="en-GB"/>
        </w:rPr>
        <w:t xml:space="preserve"> (stray capacitance)</w:t>
      </w:r>
      <w:r>
        <w:rPr>
          <w:lang w:eastAsia="en-GB"/>
        </w:rPr>
        <w:t>.</w:t>
      </w:r>
    </w:p>
    <w:p w14:paraId="4225DAA1" w14:textId="77777777" w:rsidR="00405466" w:rsidRDefault="00405466" w:rsidP="00856E4F">
      <w:pPr>
        <w:rPr>
          <w:lang w:eastAsia="en-GB"/>
        </w:rPr>
      </w:pPr>
    </w:p>
    <w:p w14:paraId="7CC92DD0" w14:textId="265A580D" w:rsidR="004F4673" w:rsidRDefault="006E60F5" w:rsidP="007638F1">
      <w:pPr>
        <w:keepNext/>
        <w:spacing w:before="0" w:after="160"/>
        <w:ind w:left="360"/>
        <w:jc w:val="center"/>
      </w:pPr>
      <w:r w:rsidRPr="006E60F5">
        <w:rPr>
          <w:noProof/>
        </w:rPr>
        <mc:AlternateContent>
          <mc:Choice Requires="wps">
            <w:drawing>
              <wp:anchor distT="0" distB="0" distL="114300" distR="114300" simplePos="0" relativeHeight="251706880" behindDoc="0" locked="0" layoutInCell="1" allowOverlap="1" wp14:anchorId="2F5A36BA" wp14:editId="35DD33E1">
                <wp:simplePos x="0" y="0"/>
                <wp:positionH relativeFrom="column">
                  <wp:posOffset>2274499</wp:posOffset>
                </wp:positionH>
                <wp:positionV relativeFrom="paragraph">
                  <wp:posOffset>2301734</wp:posOffset>
                </wp:positionV>
                <wp:extent cx="465455" cy="293370"/>
                <wp:effectExtent l="0" t="0" r="0" b="0"/>
                <wp:wrapNone/>
                <wp:docPr id="8" name="Text Box 8"/>
                <wp:cNvGraphicFramePr/>
                <a:graphic xmlns:a="http://schemas.openxmlformats.org/drawingml/2006/main">
                  <a:graphicData uri="http://schemas.microsoft.com/office/word/2010/wordprocessingShape">
                    <wps:wsp>
                      <wps:cNvSpPr txBox="1"/>
                      <wps:spPr>
                        <a:xfrm>
                          <a:off x="0" y="0"/>
                          <a:ext cx="465455" cy="293370"/>
                        </a:xfrm>
                        <a:prstGeom prst="rect">
                          <a:avLst/>
                        </a:prstGeom>
                        <a:solidFill>
                          <a:schemeClr val="lt1"/>
                        </a:solidFill>
                        <a:ln w="6350">
                          <a:noFill/>
                        </a:ln>
                      </wps:spPr>
                      <wps:txbx>
                        <w:txbxContent>
                          <w:p w14:paraId="35D041E5" w14:textId="77777777" w:rsidR="006E60F5" w:rsidRPr="00E00002" w:rsidRDefault="006E60F5" w:rsidP="006E60F5">
                            <w:pPr>
                              <w:spacing w:line="240" w:lineRule="auto"/>
                              <w:jc w:val="left"/>
                              <w:rPr>
                                <w:rFonts w:ascii="Meiryo UI" w:eastAsia="Meiryo UI" w:hAnsi="Meiryo UI"/>
                                <w:b/>
                                <w:bCs/>
                                <w:color w:val="0070C0"/>
                                <w:sz w:val="12"/>
                                <w:szCs w:val="12"/>
                              </w:rPr>
                            </w:pPr>
                            <w:r>
                              <w:rPr>
                                <w:rFonts w:ascii="Meiryo UI" w:eastAsia="Meiryo UI" w:hAnsi="Meiryo UI"/>
                                <w:b/>
                                <w:bCs/>
                                <w:color w:val="0070C0"/>
                                <w:sz w:val="12"/>
                                <w:szCs w:val="12"/>
                              </w:rPr>
                              <w:t>BS170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A36BA" id="Text Box 8" o:spid="_x0000_s1033" type="#_x0000_t202" style="position:absolute;left:0;text-align:left;margin-left:179.1pt;margin-top:181.25pt;width:36.65pt;height:23.1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" fillcolor="white [3201]" stroked="f" strokeweight=".5pt">
                <v:textbox>
                  <w:txbxContent>
                    <w:p w14:paraId="35D041E5" w14:textId="77777777" w:rsidR="006E60F5" w:rsidRPr="00E00002" w:rsidRDefault="006E60F5" w:rsidP="006E60F5">
                      <w:pPr>
                        <w:spacing w:line="240" w:lineRule="auto"/>
                        <w:jc w:val="left"/>
                        <w:rPr>
                          <w:rFonts w:ascii="Meiryo UI" w:eastAsia="Meiryo UI" w:hAnsi="Meiryo UI"/>
                          <w:b/>
                          <w:bCs/>
                          <w:color w:val="0070C0"/>
                          <w:sz w:val="12"/>
                          <w:szCs w:val="12"/>
                        </w:rPr>
                      </w:pPr>
                      <w:r>
                        <w:rPr>
                          <w:rFonts w:ascii="Meiryo UI" w:eastAsia="Meiryo UI" w:hAnsi="Meiryo UI"/>
                          <w:b/>
                          <w:bCs/>
                          <w:color w:val="0070C0"/>
                          <w:sz w:val="12"/>
                          <w:szCs w:val="12"/>
                        </w:rPr>
                        <w:t>BS170</w:t>
                      </w:r>
                    </w:p>
                  </w:txbxContent>
                </v:textbox>
              </v:shape>
            </w:pict>
          </mc:Fallback>
        </mc:AlternateContent>
      </w:r>
      <w:r w:rsidRPr="006E60F5">
        <w:rPr>
          <w:noProof/>
        </w:rPr>
        <mc:AlternateContent>
          <mc:Choice Requires="wps">
            <w:drawing>
              <wp:anchor distT="0" distB="0" distL="114300" distR="114300" simplePos="0" relativeHeight="251657728" behindDoc="0" locked="0" layoutInCell="1" allowOverlap="1" wp14:anchorId="49D87E87" wp14:editId="43E6DB3E">
                <wp:simplePos x="0" y="0"/>
                <wp:positionH relativeFrom="column">
                  <wp:posOffset>1941195</wp:posOffset>
                </wp:positionH>
                <wp:positionV relativeFrom="paragraph">
                  <wp:posOffset>450215</wp:posOffset>
                </wp:positionV>
                <wp:extent cx="880110" cy="293370"/>
                <wp:effectExtent l="0" t="0" r="0" b="0"/>
                <wp:wrapNone/>
                <wp:docPr id="7" name="Text Box 7"/>
                <wp:cNvGraphicFramePr/>
                <a:graphic xmlns:a="http://schemas.openxmlformats.org/drawingml/2006/main">
                  <a:graphicData uri="http://schemas.microsoft.com/office/word/2010/wordprocessingShape">
                    <wps:wsp>
                      <wps:cNvSpPr txBox="1"/>
                      <wps:spPr>
                        <a:xfrm>
                          <a:off x="0" y="0"/>
                          <a:ext cx="880110" cy="293370"/>
                        </a:xfrm>
                        <a:prstGeom prst="rect">
                          <a:avLst/>
                        </a:prstGeom>
                        <a:solidFill>
                          <a:schemeClr val="lt1"/>
                        </a:solidFill>
                        <a:ln w="6350">
                          <a:noFill/>
                        </a:ln>
                      </wps:spPr>
                      <wps:txbx>
                        <w:txbxContent>
                          <w:p w14:paraId="0A3059EC" w14:textId="77777777" w:rsidR="006E60F5" w:rsidRPr="00E00002" w:rsidRDefault="006E60F5" w:rsidP="006E60F5">
                            <w:pPr>
                              <w:spacing w:line="240" w:lineRule="auto"/>
                              <w:jc w:val="left"/>
                              <w:rPr>
                                <w:rFonts w:ascii="Meiryo UI" w:eastAsia="Meiryo UI" w:hAnsi="Meiryo UI"/>
                                <w:b/>
                                <w:bCs/>
                                <w:color w:val="0070C0"/>
                                <w:sz w:val="12"/>
                                <w:szCs w:val="12"/>
                              </w:rPr>
                            </w:pPr>
                            <w:r w:rsidRPr="00E00002">
                              <w:rPr>
                                <w:rFonts w:ascii="Meiryo UI" w:eastAsia="Meiryo UI" w:hAnsi="Meiryo UI"/>
                                <w:b/>
                                <w:bCs/>
                                <w:color w:val="0070C0"/>
                                <w:sz w:val="12"/>
                                <w:szCs w:val="12"/>
                              </w:rPr>
                              <w:t>VP2106/</w:t>
                            </w:r>
                            <w:r w:rsidRPr="00E00002">
                              <w:rPr>
                                <w:rFonts w:ascii="Meiryo UI" w:eastAsia="Meiryo UI" w:hAnsi="Meiryo UI"/>
                                <w:b/>
                                <w:bCs/>
                                <w:color w:val="0070C0"/>
                                <w:sz w:val="12"/>
                                <w:szCs w:val="12"/>
                                <w:lang w:val="es-ES_tradnl"/>
                              </w:rPr>
                              <w:t>TP2104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87E87" id="Text Box 7" o:spid="_x0000_s1034" type="#_x0000_t202" style="position:absolute;left:0;text-align:left;margin-left:152.85pt;margin-top:35.45pt;width:69.3pt;height:23.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" fillcolor="white [3201]" stroked="f" strokeweight=".5pt">
                <v:textbox>
                  <w:txbxContent>
                    <w:p w14:paraId="0A3059EC" w14:textId="77777777" w:rsidR="006E60F5" w:rsidRPr="00E00002" w:rsidRDefault="006E60F5" w:rsidP="006E60F5">
                      <w:pPr>
                        <w:spacing w:line="240" w:lineRule="auto"/>
                        <w:jc w:val="left"/>
                        <w:rPr>
                          <w:rFonts w:ascii="Meiryo UI" w:eastAsia="Meiryo UI" w:hAnsi="Meiryo UI"/>
                          <w:b/>
                          <w:bCs/>
                          <w:color w:val="0070C0"/>
                          <w:sz w:val="12"/>
                          <w:szCs w:val="12"/>
                        </w:rPr>
                      </w:pPr>
                      <w:r w:rsidRPr="00E00002">
                        <w:rPr>
                          <w:rFonts w:ascii="Meiryo UI" w:eastAsia="Meiryo UI" w:hAnsi="Meiryo UI"/>
                          <w:b/>
                          <w:bCs/>
                          <w:color w:val="0070C0"/>
                          <w:sz w:val="12"/>
                          <w:szCs w:val="12"/>
                        </w:rPr>
                        <w:t>VP2106/</w:t>
                      </w:r>
                      <w:r w:rsidRPr="00E00002">
                        <w:rPr>
                          <w:rFonts w:ascii="Meiryo UI" w:eastAsia="Meiryo UI" w:hAnsi="Meiryo UI"/>
                          <w:b/>
                          <w:bCs/>
                          <w:color w:val="0070C0"/>
                          <w:sz w:val="12"/>
                          <w:szCs w:val="12"/>
                          <w:lang w:val="es-ES_tradnl"/>
                        </w:rPr>
                        <w:t>TP2104</w:t>
                      </w:r>
                    </w:p>
                  </w:txbxContent>
                </v:textbox>
              </v:shape>
            </w:pict>
          </mc:Fallback>
        </mc:AlternateContent>
      </w:r>
      <w:r w:rsidR="00B139EC">
        <w:rPr>
          <w:noProof/>
          <w:lang w:eastAsia="en-GB"/>
        </w:rPr>
        <w:drawing>
          <wp:inline distT="0" distB="0" distL="0" distR="0" wp14:anchorId="11128A9C" wp14:editId="6A1A12B3">
            <wp:extent cx="4308764" cy="2813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8432" cy="2819763"/>
                    </a:xfrm>
                    <a:prstGeom prst="rect">
                      <a:avLst/>
                    </a:prstGeom>
                    <a:noFill/>
                  </pic:spPr>
                </pic:pic>
              </a:graphicData>
            </a:graphic>
          </wp:inline>
        </w:drawing>
      </w:r>
    </w:p>
    <w:p w14:paraId="66F30F43" w14:textId="54ACD5D0" w:rsidR="004F4673" w:rsidRDefault="004F4673" w:rsidP="004F4673">
      <w:pPr>
        <w:pStyle w:val="Caption"/>
      </w:pPr>
      <w:bookmarkStart w:id="5" w:name="_Ref506467029"/>
      <w:r>
        <w:t xml:space="preserve">Figure </w:t>
      </w:r>
      <w:r w:rsidR="00000000">
        <w:fldChar w:fldCharType="begin"/>
      </w:r>
      <w:r w:rsidR="00000000">
        <w:instrText xml:space="preserve"> SEQ Figure \* ARABIC </w:instrText>
      </w:r>
      <w:r w:rsidR="00000000">
        <w:fldChar w:fldCharType="separate"/>
      </w:r>
      <w:r w:rsidR="00A075E4">
        <w:rPr>
          <w:noProof/>
        </w:rPr>
        <w:t>6</w:t>
      </w:r>
      <w:r w:rsidR="00000000">
        <w:rPr>
          <w:noProof/>
        </w:rPr>
        <w:fldChar w:fldCharType="end"/>
      </w:r>
      <w:bookmarkEnd w:id="5"/>
      <w:r>
        <w:t xml:space="preserve">. Introducing </w:t>
      </w:r>
      <w:r w:rsidR="00BF1FF8">
        <w:t xml:space="preserve">a </w:t>
      </w:r>
      <w:r>
        <w:t>parasitic capacitor to the CMOS inverter</w:t>
      </w:r>
    </w:p>
    <w:p w14:paraId="65DD1EEB" w14:textId="6F125807" w:rsidR="009B3B32" w:rsidRPr="009B3B32" w:rsidRDefault="009B3B32" w:rsidP="009B3B32"/>
    <w:p w14:paraId="1C506C63" w14:textId="77777777" w:rsidR="009B3B32" w:rsidRDefault="009B3B32" w:rsidP="00D62825">
      <w:pPr>
        <w:pStyle w:val="ListParagraph"/>
        <w:numPr>
          <w:ilvl w:val="0"/>
          <w:numId w:val="41"/>
        </w:numPr>
        <w:rPr>
          <w:lang w:eastAsia="en-GB"/>
        </w:rPr>
      </w:pPr>
      <w:r>
        <w:rPr>
          <w:lang w:eastAsia="en-GB"/>
        </w:rPr>
        <w:t>Measure the input-output delay at rising and falling edges of the input signal.</w:t>
      </w:r>
    </w:p>
    <w:p w14:paraId="545AD2A1" w14:textId="77777777" w:rsidR="009B3B32" w:rsidRDefault="009B3B32" w:rsidP="009B3B32">
      <w:pPr>
        <w:pStyle w:val="ListParagraph"/>
        <w:ind w:left="720"/>
        <w:rPr>
          <w:lang w:eastAsia="en-GB"/>
        </w:rPr>
      </w:pPr>
      <w:r>
        <w:rPr>
          <w:lang w:eastAsia="en-GB"/>
        </w:rPr>
        <w:t>Delay at rising edge:</w:t>
      </w:r>
    </w:p>
    <w:p w14:paraId="3B4F3AF6" w14:textId="6ECBD70F" w:rsidR="009B3B32" w:rsidRDefault="009B3B32" w:rsidP="009B3B32">
      <w:pPr>
        <w:pStyle w:val="ListParagraph"/>
        <w:ind w:left="720"/>
        <w:rPr>
          <w:lang w:eastAsia="en-GB"/>
        </w:rPr>
      </w:pPr>
      <w:r>
        <w:rPr>
          <w:lang w:eastAsia="en-GB"/>
        </w:rPr>
        <w:t>Delay at falling edge:</w:t>
      </w:r>
    </w:p>
    <w:p w14:paraId="2B5ED57D" w14:textId="77777777" w:rsidR="00B139EC" w:rsidRDefault="00B139EC" w:rsidP="00B139EC">
      <w:pPr>
        <w:pStyle w:val="ListParagraph"/>
        <w:numPr>
          <w:ilvl w:val="0"/>
          <w:numId w:val="41"/>
        </w:numPr>
        <w:rPr>
          <w:lang w:eastAsia="en-GB"/>
        </w:rPr>
      </w:pPr>
      <w:r>
        <w:lastRenderedPageBreak/>
        <w:t xml:space="preserve">Replace the capacitor with 0.1 uF capacitor and </w:t>
      </w:r>
      <w:r>
        <w:rPr>
          <w:lang w:eastAsia="en-GB"/>
        </w:rPr>
        <w:t>the input-output delay at rising and falling edges of the input signal.</w:t>
      </w:r>
    </w:p>
    <w:p w14:paraId="7030D833" w14:textId="77777777" w:rsidR="00B139EC" w:rsidRDefault="00B139EC" w:rsidP="00B139EC">
      <w:pPr>
        <w:pStyle w:val="ListParagraph"/>
        <w:ind w:left="720"/>
        <w:rPr>
          <w:lang w:eastAsia="en-GB"/>
        </w:rPr>
      </w:pPr>
      <w:r>
        <w:rPr>
          <w:lang w:eastAsia="en-GB"/>
        </w:rPr>
        <w:t>Delay at rising edge:</w:t>
      </w:r>
    </w:p>
    <w:p w14:paraId="1CE31AC9" w14:textId="77777777" w:rsidR="00B139EC" w:rsidRDefault="00B139EC" w:rsidP="00B139EC">
      <w:pPr>
        <w:pStyle w:val="ListParagraph"/>
        <w:ind w:left="720"/>
        <w:rPr>
          <w:lang w:eastAsia="en-GB"/>
        </w:rPr>
      </w:pPr>
      <w:r>
        <w:rPr>
          <w:lang w:eastAsia="en-GB"/>
        </w:rPr>
        <w:t>Delay at falling edge:</w:t>
      </w:r>
    </w:p>
    <w:p w14:paraId="1AE406DE" w14:textId="4CA8913C" w:rsidR="00C92876" w:rsidRPr="008E6B97" w:rsidRDefault="00C92876" w:rsidP="007838B0">
      <w:pPr>
        <w:pStyle w:val="ListParagraph"/>
        <w:numPr>
          <w:ilvl w:val="0"/>
          <w:numId w:val="41"/>
        </w:numPr>
      </w:pPr>
      <w:r>
        <w:rPr>
          <w:lang w:eastAsia="en-GB"/>
        </w:rPr>
        <w:t>Produce a picture of the oscilloscope screen below</w:t>
      </w:r>
      <w:r w:rsidR="001D0E18">
        <w:rPr>
          <w:lang w:eastAsia="en-GB"/>
        </w:rPr>
        <w:t>.</w:t>
      </w:r>
    </w:p>
    <w:p w14:paraId="38E836E9" w14:textId="74BA6409" w:rsidR="00C92876" w:rsidRPr="008E6B97" w:rsidRDefault="00C92876" w:rsidP="00C92876">
      <w:pPr>
        <w:keepNext/>
        <w:ind w:left="360"/>
        <w:jc w:val="center"/>
      </w:pPr>
      <w:r w:rsidRPr="008E6B97">
        <w:rPr>
          <w:noProof/>
          <w:lang w:eastAsia="en-GB"/>
        </w:rPr>
        <mc:AlternateContent>
          <mc:Choice Requires="wps">
            <w:drawing>
              <wp:inline distT="0" distB="0" distL="0" distR="0" wp14:anchorId="77BCC381" wp14:editId="0AF061B2">
                <wp:extent cx="4273012" cy="2297430"/>
                <wp:effectExtent l="0" t="0" r="13335" b="26670"/>
                <wp:docPr id="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012" cy="2297430"/>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3F821099" w14:textId="77777777" w:rsidR="00192636" w:rsidRDefault="00192636" w:rsidP="00C92876"/>
                          <w:p w14:paraId="7BC39E16" w14:textId="77777777" w:rsidR="00192636" w:rsidRDefault="00192636" w:rsidP="00C92876"/>
                          <w:p w14:paraId="1A94B066" w14:textId="77777777" w:rsidR="00192636" w:rsidRDefault="00192636" w:rsidP="00C92876"/>
                          <w:p w14:paraId="553FFD04" w14:textId="77777777" w:rsidR="00192636" w:rsidRDefault="00192636" w:rsidP="00C92876"/>
                          <w:p w14:paraId="12DA52A1" w14:textId="77777777" w:rsidR="00192636" w:rsidRDefault="00192636" w:rsidP="00C92876"/>
                          <w:p w14:paraId="5CA0AB99" w14:textId="6193B1B0" w:rsidR="00192636" w:rsidRDefault="00192636" w:rsidP="00C92876">
                            <w:r>
                              <w:t>Paste the picture of the oscilloscope screen</w:t>
                            </w:r>
                          </w:p>
                        </w:txbxContent>
                      </wps:txbx>
                      <wps:bodyPr rot="0" vert="horz" wrap="square" lIns="91440" tIns="45720" rIns="91440" bIns="45720" anchor="t" anchorCtr="0">
                        <a:noAutofit/>
                      </wps:bodyPr>
                    </wps:wsp>
                  </a:graphicData>
                </a:graphic>
              </wp:inline>
            </w:drawing>
          </mc:Choice>
          <mc:Fallback>
            <w:pict>
              <v:shape w14:anchorId="77BCC381" id="_x0000_s1035" type="#_x0000_t202" style="width:336.45pt;height:18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" fillcolor="white [3201]" strokecolor="#d8d8d8 [2732]" strokeweight=".5pt">
                <v:textbox>
                  <w:txbxContent>
                    <w:p w14:paraId="3F821099" w14:textId="77777777" w:rsidR="00192636" w:rsidRDefault="00192636" w:rsidP="00C92876"/>
                    <w:p w14:paraId="7BC39E16" w14:textId="77777777" w:rsidR="00192636" w:rsidRDefault="00192636" w:rsidP="00C92876"/>
                    <w:p w14:paraId="1A94B066" w14:textId="77777777" w:rsidR="00192636" w:rsidRDefault="00192636" w:rsidP="00C92876"/>
                    <w:p w14:paraId="553FFD04" w14:textId="77777777" w:rsidR="00192636" w:rsidRDefault="00192636" w:rsidP="00C92876"/>
                    <w:p w14:paraId="12DA52A1" w14:textId="77777777" w:rsidR="00192636" w:rsidRDefault="00192636" w:rsidP="00C92876"/>
                    <w:p w14:paraId="5CA0AB99" w14:textId="6193B1B0" w:rsidR="00192636" w:rsidRDefault="00192636" w:rsidP="00C92876">
                      <w:r>
                        <w:t>Paste the picture of the oscilloscope screen</w:t>
                      </w:r>
                    </w:p>
                  </w:txbxContent>
                </v:textbox>
                <w10:anchorlock/>
              </v:shape>
            </w:pict>
          </mc:Fallback>
        </mc:AlternateContent>
      </w:r>
    </w:p>
    <w:p w14:paraId="1D0F4973" w14:textId="7805511B" w:rsidR="00C603A4" w:rsidRDefault="00C92876" w:rsidP="00BC2C35">
      <w:pPr>
        <w:pStyle w:val="Caption"/>
        <w:ind w:left="360"/>
      </w:pPr>
      <w:r w:rsidRPr="008E6B97">
        <w:t xml:space="preserve">Figure </w:t>
      </w:r>
      <w:r w:rsidR="00000000">
        <w:fldChar w:fldCharType="begin"/>
      </w:r>
      <w:r w:rsidR="00000000">
        <w:instrText xml:space="preserve"> SEQ Figure \* ARABIC </w:instrText>
      </w:r>
      <w:r w:rsidR="00000000">
        <w:fldChar w:fldCharType="separate"/>
      </w:r>
      <w:r w:rsidR="00A075E4">
        <w:rPr>
          <w:noProof/>
        </w:rPr>
        <w:t>7</w:t>
      </w:r>
      <w:r w:rsidR="00000000">
        <w:rPr>
          <w:noProof/>
        </w:rPr>
        <w:fldChar w:fldCharType="end"/>
      </w:r>
      <w:r w:rsidRPr="008E6B97">
        <w:t xml:space="preserve">. </w:t>
      </w:r>
      <w:r w:rsidR="00C419CF">
        <w:t>Oscilloscope screen featuring the input output delay</w:t>
      </w:r>
    </w:p>
    <w:p w14:paraId="0BFE0816" w14:textId="77777777" w:rsidR="00590436" w:rsidRDefault="00590436" w:rsidP="00590436">
      <w:r>
        <w:t xml:space="preserve">I. What </w:t>
      </w:r>
      <w:r w:rsidRPr="009C6D75">
        <w:t xml:space="preserve">is the effect of capacitive loading on </w:t>
      </w:r>
      <w:r w:rsidRPr="00C07360">
        <w:t>propagation delay</w:t>
      </w:r>
      <w:r w:rsidRPr="009C6D75">
        <w:t xml:space="preserve"> times</w:t>
      </w:r>
      <w:r>
        <w:t>?</w:t>
      </w:r>
    </w:p>
    <w:tbl>
      <w:tblPr>
        <w:tblStyle w:val="TableGrid"/>
        <w:tblW w:w="0" w:type="auto"/>
        <w:tblLook w:val="04A0" w:firstRow="1" w:lastRow="0" w:firstColumn="1" w:lastColumn="0" w:noHBand="0" w:noVBand="1"/>
      </w:tblPr>
      <w:tblGrid>
        <w:gridCol w:w="9016"/>
      </w:tblGrid>
      <w:tr w:rsidR="00590436" w14:paraId="3C6FCBEC" w14:textId="77777777" w:rsidTr="00B72948">
        <w:tc>
          <w:tcPr>
            <w:tcW w:w="9016" w:type="dxa"/>
          </w:tcPr>
          <w:p w14:paraId="2B88DC15" w14:textId="77777777" w:rsidR="00590436" w:rsidRDefault="00590436" w:rsidP="00B72948"/>
        </w:tc>
      </w:tr>
    </w:tbl>
    <w:p w14:paraId="7F055E42" w14:textId="77777777" w:rsidR="00590436" w:rsidRPr="00590436" w:rsidRDefault="00590436" w:rsidP="00590436"/>
    <w:sectPr w:rsidR="00590436" w:rsidRPr="00590436" w:rsidSect="00201FEB">
      <w:footerReference w:type="default" r:id="rId1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5B513" w14:textId="77777777" w:rsidR="000C774F" w:rsidRDefault="000C774F" w:rsidP="00170029">
      <w:pPr>
        <w:spacing w:before="0" w:after="0" w:line="240" w:lineRule="auto"/>
      </w:pPr>
      <w:r>
        <w:separator/>
      </w:r>
    </w:p>
  </w:endnote>
  <w:endnote w:type="continuationSeparator" w:id="0">
    <w:p w14:paraId="3D1869B2" w14:textId="77777777" w:rsidR="000C774F" w:rsidRDefault="000C774F" w:rsidP="001700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iryo UI">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34934"/>
      <w:docPartObj>
        <w:docPartGallery w:val="Page Numbers (Bottom of Page)"/>
        <w:docPartUnique/>
      </w:docPartObj>
    </w:sdtPr>
    <w:sdtEndPr>
      <w:rPr>
        <w:noProof/>
      </w:rPr>
    </w:sdtEndPr>
    <w:sdtContent>
      <w:p w14:paraId="7AF988A7" w14:textId="6D57DE8B" w:rsidR="00192636" w:rsidRDefault="00192636">
        <w:pPr>
          <w:pStyle w:val="Footer"/>
          <w:jc w:val="right"/>
        </w:pPr>
        <w:r>
          <w:fldChar w:fldCharType="begin"/>
        </w:r>
        <w:r>
          <w:instrText xml:space="preserve"> PAGE   \* MERGEFORMAT </w:instrText>
        </w:r>
        <w:r>
          <w:fldChar w:fldCharType="separate"/>
        </w:r>
        <w:r w:rsidR="00972092">
          <w:rPr>
            <w:noProof/>
          </w:rPr>
          <w:t>16</w:t>
        </w:r>
        <w:r>
          <w:rPr>
            <w:noProof/>
          </w:rPr>
          <w:fldChar w:fldCharType="end"/>
        </w:r>
      </w:p>
    </w:sdtContent>
  </w:sdt>
  <w:p w14:paraId="4E2FE4D2" w14:textId="77777777" w:rsidR="00192636" w:rsidRDefault="00192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52A58" w14:textId="77777777" w:rsidR="000C774F" w:rsidRDefault="000C774F" w:rsidP="00170029">
      <w:pPr>
        <w:spacing w:before="0" w:after="0" w:line="240" w:lineRule="auto"/>
      </w:pPr>
      <w:r>
        <w:separator/>
      </w:r>
    </w:p>
  </w:footnote>
  <w:footnote w:type="continuationSeparator" w:id="0">
    <w:p w14:paraId="6C9983D7" w14:textId="77777777" w:rsidR="000C774F" w:rsidRDefault="000C774F" w:rsidP="001700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143"/>
    <w:multiLevelType w:val="hybridMultilevel"/>
    <w:tmpl w:val="1CCAD3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444417"/>
    <w:multiLevelType w:val="hybridMultilevel"/>
    <w:tmpl w:val="176CF9C8"/>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41B84"/>
    <w:multiLevelType w:val="hybridMultilevel"/>
    <w:tmpl w:val="AA1A2CF0"/>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8231D5"/>
    <w:multiLevelType w:val="hybridMultilevel"/>
    <w:tmpl w:val="D9787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6F18F2"/>
    <w:multiLevelType w:val="hybridMultilevel"/>
    <w:tmpl w:val="01D6B294"/>
    <w:lvl w:ilvl="0" w:tplc="B9D2290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D84C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F8050D9"/>
    <w:multiLevelType w:val="hybridMultilevel"/>
    <w:tmpl w:val="E984125A"/>
    <w:lvl w:ilvl="0" w:tplc="0809000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13487F"/>
    <w:multiLevelType w:val="hybridMultilevel"/>
    <w:tmpl w:val="AA1A2CF0"/>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4C4F02"/>
    <w:multiLevelType w:val="hybridMultilevel"/>
    <w:tmpl w:val="D10A214A"/>
    <w:lvl w:ilvl="0" w:tplc="08090015">
      <w:start w:val="1"/>
      <w:numFmt w:val="upp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646712"/>
    <w:multiLevelType w:val="hybridMultilevel"/>
    <w:tmpl w:val="FBB299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237F68"/>
    <w:multiLevelType w:val="hybridMultilevel"/>
    <w:tmpl w:val="B04AA7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3C363C"/>
    <w:multiLevelType w:val="hybridMultilevel"/>
    <w:tmpl w:val="E984125A"/>
    <w:lvl w:ilvl="0" w:tplc="0809000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EA3170"/>
    <w:multiLevelType w:val="hybridMultilevel"/>
    <w:tmpl w:val="C6CC3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A41B28"/>
    <w:multiLevelType w:val="hybridMultilevel"/>
    <w:tmpl w:val="FE8627EA"/>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ED4052"/>
    <w:multiLevelType w:val="hybridMultilevel"/>
    <w:tmpl w:val="BF8858EC"/>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8D0857"/>
    <w:multiLevelType w:val="hybridMultilevel"/>
    <w:tmpl w:val="54A4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E348D5"/>
    <w:multiLevelType w:val="hybridMultilevel"/>
    <w:tmpl w:val="7698029C"/>
    <w:lvl w:ilvl="0" w:tplc="0809000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217AF4"/>
    <w:multiLevelType w:val="hybridMultilevel"/>
    <w:tmpl w:val="F7762B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062245"/>
    <w:multiLevelType w:val="hybridMultilevel"/>
    <w:tmpl w:val="B5B8F4F4"/>
    <w:lvl w:ilvl="0" w:tplc="836C438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AD13E6"/>
    <w:multiLevelType w:val="hybridMultilevel"/>
    <w:tmpl w:val="3724C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0E5529"/>
    <w:multiLevelType w:val="hybridMultilevel"/>
    <w:tmpl w:val="E984125A"/>
    <w:lvl w:ilvl="0" w:tplc="0809000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B886660"/>
    <w:multiLevelType w:val="hybridMultilevel"/>
    <w:tmpl w:val="79D6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937FBD"/>
    <w:multiLevelType w:val="multilevel"/>
    <w:tmpl w:val="D11E23B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BB829A8"/>
    <w:multiLevelType w:val="hybridMultilevel"/>
    <w:tmpl w:val="A85E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5230A1"/>
    <w:multiLevelType w:val="hybridMultilevel"/>
    <w:tmpl w:val="8F88F5C2"/>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6E46D3"/>
    <w:multiLevelType w:val="hybridMultilevel"/>
    <w:tmpl w:val="4FF0258C"/>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79707F"/>
    <w:multiLevelType w:val="hybridMultilevel"/>
    <w:tmpl w:val="118C8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DF17D8"/>
    <w:multiLevelType w:val="hybridMultilevel"/>
    <w:tmpl w:val="8BD012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854813"/>
    <w:multiLevelType w:val="hybridMultilevel"/>
    <w:tmpl w:val="8F88F5C2"/>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206E31"/>
    <w:multiLevelType w:val="hybridMultilevel"/>
    <w:tmpl w:val="DCC0766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9E4B04"/>
    <w:multiLevelType w:val="hybridMultilevel"/>
    <w:tmpl w:val="78FE2C22"/>
    <w:lvl w:ilvl="0" w:tplc="0809000F">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58F5E9B"/>
    <w:multiLevelType w:val="hybridMultilevel"/>
    <w:tmpl w:val="475AB7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E0A46E4"/>
    <w:multiLevelType w:val="hybridMultilevel"/>
    <w:tmpl w:val="AD729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0F2ED5"/>
    <w:multiLevelType w:val="hybridMultilevel"/>
    <w:tmpl w:val="372E29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F306F1"/>
    <w:multiLevelType w:val="hybridMultilevel"/>
    <w:tmpl w:val="E984125A"/>
    <w:lvl w:ilvl="0" w:tplc="0809000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FF12F9"/>
    <w:multiLevelType w:val="hybridMultilevel"/>
    <w:tmpl w:val="29E8F4C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0251AD"/>
    <w:multiLevelType w:val="hybridMultilevel"/>
    <w:tmpl w:val="6290CBE6"/>
    <w:lvl w:ilvl="0" w:tplc="117C01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7582069">
    <w:abstractNumId w:val="5"/>
  </w:num>
  <w:num w:numId="2" w16cid:durableId="626854572">
    <w:abstractNumId w:val="15"/>
  </w:num>
  <w:num w:numId="3" w16cid:durableId="1038119637">
    <w:abstractNumId w:val="19"/>
  </w:num>
  <w:num w:numId="4" w16cid:durableId="2047561325">
    <w:abstractNumId w:val="12"/>
  </w:num>
  <w:num w:numId="5" w16cid:durableId="1272202870">
    <w:abstractNumId w:val="21"/>
  </w:num>
  <w:num w:numId="6" w16cid:durableId="731856705">
    <w:abstractNumId w:val="3"/>
  </w:num>
  <w:num w:numId="7" w16cid:durableId="214707676">
    <w:abstractNumId w:val="18"/>
  </w:num>
  <w:num w:numId="8" w16cid:durableId="222453989">
    <w:abstractNumId w:val="32"/>
  </w:num>
  <w:num w:numId="9" w16cid:durableId="2022927975">
    <w:abstractNumId w:val="26"/>
  </w:num>
  <w:num w:numId="10" w16cid:durableId="475798695">
    <w:abstractNumId w:val="36"/>
  </w:num>
  <w:num w:numId="11" w16cid:durableId="1898513668">
    <w:abstractNumId w:val="29"/>
  </w:num>
  <w:num w:numId="12" w16cid:durableId="1455371868">
    <w:abstractNumId w:val="33"/>
  </w:num>
  <w:num w:numId="13" w16cid:durableId="1423070524">
    <w:abstractNumId w:val="8"/>
  </w:num>
  <w:num w:numId="14" w16cid:durableId="2104254434">
    <w:abstractNumId w:val="28"/>
  </w:num>
  <w:num w:numId="15" w16cid:durableId="260141077">
    <w:abstractNumId w:val="24"/>
  </w:num>
  <w:num w:numId="16" w16cid:durableId="2002344047">
    <w:abstractNumId w:val="31"/>
  </w:num>
  <w:num w:numId="17" w16cid:durableId="749811983">
    <w:abstractNumId w:val="23"/>
  </w:num>
  <w:num w:numId="18" w16cid:durableId="855655235">
    <w:abstractNumId w:val="10"/>
  </w:num>
  <w:num w:numId="19" w16cid:durableId="339241678">
    <w:abstractNumId w:val="22"/>
  </w:num>
  <w:num w:numId="20" w16cid:durableId="549682974">
    <w:abstractNumId w:val="25"/>
  </w:num>
  <w:num w:numId="21" w16cid:durableId="443699232">
    <w:abstractNumId w:val="9"/>
  </w:num>
  <w:num w:numId="22" w16cid:durableId="816844136">
    <w:abstractNumId w:val="17"/>
  </w:num>
  <w:num w:numId="23" w16cid:durableId="294527442">
    <w:abstractNumId w:val="27"/>
  </w:num>
  <w:num w:numId="24" w16cid:durableId="1262299467">
    <w:abstractNumId w:val="25"/>
    <w:lvlOverride w:ilvl="0">
      <w:startOverride w:val="1"/>
    </w:lvlOverride>
  </w:num>
  <w:num w:numId="25" w16cid:durableId="1976640417">
    <w:abstractNumId w:val="25"/>
    <w:lvlOverride w:ilvl="0">
      <w:startOverride w:val="1"/>
    </w:lvlOverride>
  </w:num>
  <w:num w:numId="26" w16cid:durableId="777412574">
    <w:abstractNumId w:val="25"/>
  </w:num>
  <w:num w:numId="27" w16cid:durableId="1292978233">
    <w:abstractNumId w:val="25"/>
  </w:num>
  <w:num w:numId="28" w16cid:durableId="2024089343">
    <w:abstractNumId w:val="25"/>
  </w:num>
  <w:num w:numId="29" w16cid:durableId="132404240">
    <w:abstractNumId w:val="25"/>
    <w:lvlOverride w:ilvl="0">
      <w:startOverride w:val="1"/>
    </w:lvlOverride>
  </w:num>
  <w:num w:numId="30" w16cid:durableId="117266641">
    <w:abstractNumId w:val="25"/>
  </w:num>
  <w:num w:numId="31" w16cid:durableId="1758356928">
    <w:abstractNumId w:val="25"/>
  </w:num>
  <w:num w:numId="32" w16cid:durableId="1165361816">
    <w:abstractNumId w:val="25"/>
  </w:num>
  <w:num w:numId="33" w16cid:durableId="1114443206">
    <w:abstractNumId w:val="25"/>
  </w:num>
  <w:num w:numId="34" w16cid:durableId="2116248030">
    <w:abstractNumId w:val="11"/>
  </w:num>
  <w:num w:numId="35" w16cid:durableId="487674760">
    <w:abstractNumId w:val="16"/>
  </w:num>
  <w:num w:numId="36" w16cid:durableId="646008587">
    <w:abstractNumId w:val="34"/>
  </w:num>
  <w:num w:numId="37" w16cid:durableId="1144734684">
    <w:abstractNumId w:val="6"/>
  </w:num>
  <w:num w:numId="38" w16cid:durableId="1036390709">
    <w:abstractNumId w:val="13"/>
  </w:num>
  <w:num w:numId="39" w16cid:durableId="1628582581">
    <w:abstractNumId w:val="20"/>
  </w:num>
  <w:num w:numId="40" w16cid:durableId="369116671">
    <w:abstractNumId w:val="0"/>
  </w:num>
  <w:num w:numId="41" w16cid:durableId="534541515">
    <w:abstractNumId w:val="1"/>
  </w:num>
  <w:num w:numId="42" w16cid:durableId="423960982">
    <w:abstractNumId w:val="2"/>
  </w:num>
  <w:num w:numId="43" w16cid:durableId="1743408613">
    <w:abstractNumId w:val="4"/>
  </w:num>
  <w:num w:numId="44" w16cid:durableId="465128604">
    <w:abstractNumId w:val="7"/>
  </w:num>
  <w:num w:numId="45" w16cid:durableId="138156778">
    <w:abstractNumId w:val="30"/>
  </w:num>
  <w:num w:numId="46" w16cid:durableId="1754620136">
    <w:abstractNumId w:val="14"/>
  </w:num>
  <w:num w:numId="47" w16cid:durableId="14330162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1E4"/>
    <w:rsid w:val="00001214"/>
    <w:rsid w:val="000027B3"/>
    <w:rsid w:val="000027D3"/>
    <w:rsid w:val="00004F7F"/>
    <w:rsid w:val="000055DF"/>
    <w:rsid w:val="000070BE"/>
    <w:rsid w:val="00007686"/>
    <w:rsid w:val="00007963"/>
    <w:rsid w:val="000110FD"/>
    <w:rsid w:val="00013A0E"/>
    <w:rsid w:val="0001465B"/>
    <w:rsid w:val="000151F4"/>
    <w:rsid w:val="000171F1"/>
    <w:rsid w:val="00017AAC"/>
    <w:rsid w:val="00020B33"/>
    <w:rsid w:val="00021AAC"/>
    <w:rsid w:val="0002343A"/>
    <w:rsid w:val="00025842"/>
    <w:rsid w:val="00026232"/>
    <w:rsid w:val="000273B1"/>
    <w:rsid w:val="00027E7D"/>
    <w:rsid w:val="00030226"/>
    <w:rsid w:val="00030451"/>
    <w:rsid w:val="00031D60"/>
    <w:rsid w:val="00032249"/>
    <w:rsid w:val="000342D2"/>
    <w:rsid w:val="0003603B"/>
    <w:rsid w:val="00036709"/>
    <w:rsid w:val="0003698D"/>
    <w:rsid w:val="0003753D"/>
    <w:rsid w:val="00040AB2"/>
    <w:rsid w:val="0004256F"/>
    <w:rsid w:val="000437E7"/>
    <w:rsid w:val="00043D9B"/>
    <w:rsid w:val="00046115"/>
    <w:rsid w:val="000468C0"/>
    <w:rsid w:val="00050F0B"/>
    <w:rsid w:val="00054220"/>
    <w:rsid w:val="0005601C"/>
    <w:rsid w:val="0006231A"/>
    <w:rsid w:val="000651E0"/>
    <w:rsid w:val="0006565B"/>
    <w:rsid w:val="0006584D"/>
    <w:rsid w:val="00066206"/>
    <w:rsid w:val="000709B6"/>
    <w:rsid w:val="000720B7"/>
    <w:rsid w:val="0007320F"/>
    <w:rsid w:val="00074309"/>
    <w:rsid w:val="0007476E"/>
    <w:rsid w:val="00074D87"/>
    <w:rsid w:val="000754DD"/>
    <w:rsid w:val="000768BE"/>
    <w:rsid w:val="00077043"/>
    <w:rsid w:val="000776E6"/>
    <w:rsid w:val="0008043C"/>
    <w:rsid w:val="00085464"/>
    <w:rsid w:val="00085C2E"/>
    <w:rsid w:val="00085D1D"/>
    <w:rsid w:val="00085ECA"/>
    <w:rsid w:val="000863C0"/>
    <w:rsid w:val="000902ED"/>
    <w:rsid w:val="00094754"/>
    <w:rsid w:val="00094A09"/>
    <w:rsid w:val="00095E68"/>
    <w:rsid w:val="000979A6"/>
    <w:rsid w:val="000A2631"/>
    <w:rsid w:val="000A2960"/>
    <w:rsid w:val="000A3B80"/>
    <w:rsid w:val="000B1885"/>
    <w:rsid w:val="000B6A7E"/>
    <w:rsid w:val="000B6D6D"/>
    <w:rsid w:val="000B7242"/>
    <w:rsid w:val="000C247A"/>
    <w:rsid w:val="000C3FB0"/>
    <w:rsid w:val="000C40FA"/>
    <w:rsid w:val="000C6490"/>
    <w:rsid w:val="000C774F"/>
    <w:rsid w:val="000C7960"/>
    <w:rsid w:val="000D003F"/>
    <w:rsid w:val="000D1D7C"/>
    <w:rsid w:val="000D23A6"/>
    <w:rsid w:val="000D23D4"/>
    <w:rsid w:val="000D5937"/>
    <w:rsid w:val="000D61AC"/>
    <w:rsid w:val="000D630F"/>
    <w:rsid w:val="000D73FE"/>
    <w:rsid w:val="000D7677"/>
    <w:rsid w:val="000E1A69"/>
    <w:rsid w:val="000E49AC"/>
    <w:rsid w:val="000E6DAC"/>
    <w:rsid w:val="000E74BA"/>
    <w:rsid w:val="000F09C8"/>
    <w:rsid w:val="000F23FB"/>
    <w:rsid w:val="000F7F38"/>
    <w:rsid w:val="001022C2"/>
    <w:rsid w:val="00102831"/>
    <w:rsid w:val="00102F99"/>
    <w:rsid w:val="001032F5"/>
    <w:rsid w:val="00104D04"/>
    <w:rsid w:val="001079B4"/>
    <w:rsid w:val="00111207"/>
    <w:rsid w:val="001122F2"/>
    <w:rsid w:val="00115770"/>
    <w:rsid w:val="001221FE"/>
    <w:rsid w:val="001247C1"/>
    <w:rsid w:val="00124A0C"/>
    <w:rsid w:val="00125883"/>
    <w:rsid w:val="00126E4B"/>
    <w:rsid w:val="001303DD"/>
    <w:rsid w:val="00131051"/>
    <w:rsid w:val="00131C88"/>
    <w:rsid w:val="0013255C"/>
    <w:rsid w:val="0013624C"/>
    <w:rsid w:val="00137323"/>
    <w:rsid w:val="0014147A"/>
    <w:rsid w:val="00142D29"/>
    <w:rsid w:val="00144C05"/>
    <w:rsid w:val="00146F93"/>
    <w:rsid w:val="00150275"/>
    <w:rsid w:val="001532FA"/>
    <w:rsid w:val="00156361"/>
    <w:rsid w:val="0015717A"/>
    <w:rsid w:val="00163FDF"/>
    <w:rsid w:val="00164DC1"/>
    <w:rsid w:val="00170029"/>
    <w:rsid w:val="00170B9A"/>
    <w:rsid w:val="00172ACC"/>
    <w:rsid w:val="00172CA4"/>
    <w:rsid w:val="00173485"/>
    <w:rsid w:val="00174BBA"/>
    <w:rsid w:val="00176304"/>
    <w:rsid w:val="001776D9"/>
    <w:rsid w:val="00177C8A"/>
    <w:rsid w:val="00177F37"/>
    <w:rsid w:val="001802DA"/>
    <w:rsid w:val="00181871"/>
    <w:rsid w:val="00182FC0"/>
    <w:rsid w:val="001849E9"/>
    <w:rsid w:val="00190F6A"/>
    <w:rsid w:val="00191998"/>
    <w:rsid w:val="00192636"/>
    <w:rsid w:val="00192705"/>
    <w:rsid w:val="00192F5E"/>
    <w:rsid w:val="001933B9"/>
    <w:rsid w:val="00194E64"/>
    <w:rsid w:val="00194E8F"/>
    <w:rsid w:val="00195D4F"/>
    <w:rsid w:val="00197643"/>
    <w:rsid w:val="001A114A"/>
    <w:rsid w:val="001A292B"/>
    <w:rsid w:val="001A2B6C"/>
    <w:rsid w:val="001A3AF8"/>
    <w:rsid w:val="001A3ECA"/>
    <w:rsid w:val="001A45D6"/>
    <w:rsid w:val="001A75C3"/>
    <w:rsid w:val="001B0FC3"/>
    <w:rsid w:val="001B1EC0"/>
    <w:rsid w:val="001B7E6F"/>
    <w:rsid w:val="001C1875"/>
    <w:rsid w:val="001C1B5C"/>
    <w:rsid w:val="001C284F"/>
    <w:rsid w:val="001C2FC5"/>
    <w:rsid w:val="001C30A1"/>
    <w:rsid w:val="001C58E1"/>
    <w:rsid w:val="001C5AAE"/>
    <w:rsid w:val="001C5D5F"/>
    <w:rsid w:val="001D06AE"/>
    <w:rsid w:val="001D0789"/>
    <w:rsid w:val="001D0E18"/>
    <w:rsid w:val="001D172C"/>
    <w:rsid w:val="001D21BA"/>
    <w:rsid w:val="001D29F5"/>
    <w:rsid w:val="001D58B3"/>
    <w:rsid w:val="001E1017"/>
    <w:rsid w:val="001E1F07"/>
    <w:rsid w:val="001E49B3"/>
    <w:rsid w:val="001F058E"/>
    <w:rsid w:val="001F1513"/>
    <w:rsid w:val="001F4FDE"/>
    <w:rsid w:val="001F5208"/>
    <w:rsid w:val="001F60BB"/>
    <w:rsid w:val="001F61B2"/>
    <w:rsid w:val="001F69C7"/>
    <w:rsid w:val="001F6E8F"/>
    <w:rsid w:val="00201BB6"/>
    <w:rsid w:val="00201FEB"/>
    <w:rsid w:val="00204C27"/>
    <w:rsid w:val="002068BB"/>
    <w:rsid w:val="00206B90"/>
    <w:rsid w:val="00207194"/>
    <w:rsid w:val="00210254"/>
    <w:rsid w:val="00213F67"/>
    <w:rsid w:val="00217B29"/>
    <w:rsid w:val="002220FE"/>
    <w:rsid w:val="00223E6D"/>
    <w:rsid w:val="00224D69"/>
    <w:rsid w:val="00224F55"/>
    <w:rsid w:val="00226A70"/>
    <w:rsid w:val="00226B66"/>
    <w:rsid w:val="0023119A"/>
    <w:rsid w:val="00234379"/>
    <w:rsid w:val="00235F6D"/>
    <w:rsid w:val="00236F95"/>
    <w:rsid w:val="002370EF"/>
    <w:rsid w:val="00241C47"/>
    <w:rsid w:val="00243C97"/>
    <w:rsid w:val="002443D8"/>
    <w:rsid w:val="002464CC"/>
    <w:rsid w:val="002465A0"/>
    <w:rsid w:val="0025212F"/>
    <w:rsid w:val="0025303F"/>
    <w:rsid w:val="00254292"/>
    <w:rsid w:val="0025553E"/>
    <w:rsid w:val="0025755B"/>
    <w:rsid w:val="00260FCB"/>
    <w:rsid w:val="0026219A"/>
    <w:rsid w:val="002657D7"/>
    <w:rsid w:val="00272CCD"/>
    <w:rsid w:val="00275BB5"/>
    <w:rsid w:val="002764A9"/>
    <w:rsid w:val="00283BB4"/>
    <w:rsid w:val="00284735"/>
    <w:rsid w:val="00284AFA"/>
    <w:rsid w:val="00286786"/>
    <w:rsid w:val="00287420"/>
    <w:rsid w:val="00287562"/>
    <w:rsid w:val="002918B7"/>
    <w:rsid w:val="00291967"/>
    <w:rsid w:val="002931BA"/>
    <w:rsid w:val="0029526C"/>
    <w:rsid w:val="002958EF"/>
    <w:rsid w:val="002A11D2"/>
    <w:rsid w:val="002A1FCA"/>
    <w:rsid w:val="002A3786"/>
    <w:rsid w:val="002A433D"/>
    <w:rsid w:val="002A4E62"/>
    <w:rsid w:val="002A5062"/>
    <w:rsid w:val="002A5208"/>
    <w:rsid w:val="002A7BA5"/>
    <w:rsid w:val="002B000E"/>
    <w:rsid w:val="002B10A9"/>
    <w:rsid w:val="002B46C9"/>
    <w:rsid w:val="002B5C1F"/>
    <w:rsid w:val="002B6010"/>
    <w:rsid w:val="002B7389"/>
    <w:rsid w:val="002B7427"/>
    <w:rsid w:val="002C1B7F"/>
    <w:rsid w:val="002C39E1"/>
    <w:rsid w:val="002C72FD"/>
    <w:rsid w:val="002C7469"/>
    <w:rsid w:val="002C77FA"/>
    <w:rsid w:val="002D0879"/>
    <w:rsid w:val="002D0D4B"/>
    <w:rsid w:val="002D185A"/>
    <w:rsid w:val="002D342F"/>
    <w:rsid w:val="002D3AA3"/>
    <w:rsid w:val="002E0813"/>
    <w:rsid w:val="002E1178"/>
    <w:rsid w:val="002E5046"/>
    <w:rsid w:val="002E6FFA"/>
    <w:rsid w:val="002F2E14"/>
    <w:rsid w:val="002F4127"/>
    <w:rsid w:val="002F468F"/>
    <w:rsid w:val="002F5964"/>
    <w:rsid w:val="00301D33"/>
    <w:rsid w:val="0030224D"/>
    <w:rsid w:val="003022C3"/>
    <w:rsid w:val="0030518A"/>
    <w:rsid w:val="0030604D"/>
    <w:rsid w:val="0030714E"/>
    <w:rsid w:val="0030758E"/>
    <w:rsid w:val="00310411"/>
    <w:rsid w:val="003112D9"/>
    <w:rsid w:val="00311E87"/>
    <w:rsid w:val="0031261A"/>
    <w:rsid w:val="00312C92"/>
    <w:rsid w:val="003145C5"/>
    <w:rsid w:val="0031484D"/>
    <w:rsid w:val="00315DDD"/>
    <w:rsid w:val="00316383"/>
    <w:rsid w:val="00316B89"/>
    <w:rsid w:val="00316E3A"/>
    <w:rsid w:val="00321AD3"/>
    <w:rsid w:val="00325F99"/>
    <w:rsid w:val="003333D9"/>
    <w:rsid w:val="0033502A"/>
    <w:rsid w:val="003362B4"/>
    <w:rsid w:val="00336E0F"/>
    <w:rsid w:val="00343FEB"/>
    <w:rsid w:val="003459EE"/>
    <w:rsid w:val="00346259"/>
    <w:rsid w:val="00346966"/>
    <w:rsid w:val="00350300"/>
    <w:rsid w:val="00355209"/>
    <w:rsid w:val="00357BC5"/>
    <w:rsid w:val="00360C9C"/>
    <w:rsid w:val="0036128C"/>
    <w:rsid w:val="003614AA"/>
    <w:rsid w:val="0036725F"/>
    <w:rsid w:val="00367A33"/>
    <w:rsid w:val="0037035F"/>
    <w:rsid w:val="00374F27"/>
    <w:rsid w:val="0037647B"/>
    <w:rsid w:val="00377743"/>
    <w:rsid w:val="00381F99"/>
    <w:rsid w:val="00382E38"/>
    <w:rsid w:val="00384800"/>
    <w:rsid w:val="0038481C"/>
    <w:rsid w:val="003851D4"/>
    <w:rsid w:val="00386E90"/>
    <w:rsid w:val="0038719A"/>
    <w:rsid w:val="00390642"/>
    <w:rsid w:val="00390A03"/>
    <w:rsid w:val="00393533"/>
    <w:rsid w:val="00396A7F"/>
    <w:rsid w:val="003A07D1"/>
    <w:rsid w:val="003A2AED"/>
    <w:rsid w:val="003A3311"/>
    <w:rsid w:val="003A4495"/>
    <w:rsid w:val="003A491B"/>
    <w:rsid w:val="003A4BDA"/>
    <w:rsid w:val="003A60C8"/>
    <w:rsid w:val="003A66DF"/>
    <w:rsid w:val="003A6960"/>
    <w:rsid w:val="003B3DF3"/>
    <w:rsid w:val="003B5256"/>
    <w:rsid w:val="003C0031"/>
    <w:rsid w:val="003C23C6"/>
    <w:rsid w:val="003C2F62"/>
    <w:rsid w:val="003C3123"/>
    <w:rsid w:val="003C59CF"/>
    <w:rsid w:val="003C709E"/>
    <w:rsid w:val="003D362D"/>
    <w:rsid w:val="003D4FC8"/>
    <w:rsid w:val="003D51FD"/>
    <w:rsid w:val="003D7279"/>
    <w:rsid w:val="003E01F6"/>
    <w:rsid w:val="003E0D63"/>
    <w:rsid w:val="003E1769"/>
    <w:rsid w:val="003E203E"/>
    <w:rsid w:val="003E30C9"/>
    <w:rsid w:val="003E50F3"/>
    <w:rsid w:val="003E564D"/>
    <w:rsid w:val="003E7998"/>
    <w:rsid w:val="003F08E7"/>
    <w:rsid w:val="003F0DF7"/>
    <w:rsid w:val="003F1B34"/>
    <w:rsid w:val="003F3D65"/>
    <w:rsid w:val="003F4A57"/>
    <w:rsid w:val="003F7396"/>
    <w:rsid w:val="003F7D4B"/>
    <w:rsid w:val="00401E05"/>
    <w:rsid w:val="00402E39"/>
    <w:rsid w:val="0040405E"/>
    <w:rsid w:val="00404E9B"/>
    <w:rsid w:val="00405466"/>
    <w:rsid w:val="00410443"/>
    <w:rsid w:val="00411760"/>
    <w:rsid w:val="00411955"/>
    <w:rsid w:val="00413260"/>
    <w:rsid w:val="004135E9"/>
    <w:rsid w:val="004142D5"/>
    <w:rsid w:val="004142D7"/>
    <w:rsid w:val="00416006"/>
    <w:rsid w:val="00416BC9"/>
    <w:rsid w:val="00417051"/>
    <w:rsid w:val="004206B0"/>
    <w:rsid w:val="0042070F"/>
    <w:rsid w:val="00424B9B"/>
    <w:rsid w:val="00425381"/>
    <w:rsid w:val="004261F9"/>
    <w:rsid w:val="00427080"/>
    <w:rsid w:val="00430B8E"/>
    <w:rsid w:val="00430C29"/>
    <w:rsid w:val="00432C1F"/>
    <w:rsid w:val="00435116"/>
    <w:rsid w:val="00437D88"/>
    <w:rsid w:val="00441C0F"/>
    <w:rsid w:val="00442BC7"/>
    <w:rsid w:val="0044798F"/>
    <w:rsid w:val="00453105"/>
    <w:rsid w:val="00454129"/>
    <w:rsid w:val="00455472"/>
    <w:rsid w:val="0045661B"/>
    <w:rsid w:val="0045751A"/>
    <w:rsid w:val="00457673"/>
    <w:rsid w:val="0045772F"/>
    <w:rsid w:val="00460D86"/>
    <w:rsid w:val="004614C1"/>
    <w:rsid w:val="00464CA3"/>
    <w:rsid w:val="00465AAA"/>
    <w:rsid w:val="00465EA7"/>
    <w:rsid w:val="0047206C"/>
    <w:rsid w:val="00472C92"/>
    <w:rsid w:val="004747ED"/>
    <w:rsid w:val="00474897"/>
    <w:rsid w:val="004765C3"/>
    <w:rsid w:val="00480555"/>
    <w:rsid w:val="00481D54"/>
    <w:rsid w:val="00483BF6"/>
    <w:rsid w:val="00483EF5"/>
    <w:rsid w:val="004842D7"/>
    <w:rsid w:val="00484601"/>
    <w:rsid w:val="004861A6"/>
    <w:rsid w:val="00492026"/>
    <w:rsid w:val="00495172"/>
    <w:rsid w:val="004963C2"/>
    <w:rsid w:val="0049684C"/>
    <w:rsid w:val="0049686C"/>
    <w:rsid w:val="00497DA1"/>
    <w:rsid w:val="004A113B"/>
    <w:rsid w:val="004A292C"/>
    <w:rsid w:val="004A4962"/>
    <w:rsid w:val="004A4C5A"/>
    <w:rsid w:val="004A5FBC"/>
    <w:rsid w:val="004B04E1"/>
    <w:rsid w:val="004B098B"/>
    <w:rsid w:val="004B17B9"/>
    <w:rsid w:val="004B4394"/>
    <w:rsid w:val="004B5062"/>
    <w:rsid w:val="004B5172"/>
    <w:rsid w:val="004B5223"/>
    <w:rsid w:val="004B564C"/>
    <w:rsid w:val="004B5D1A"/>
    <w:rsid w:val="004B7B15"/>
    <w:rsid w:val="004C0A79"/>
    <w:rsid w:val="004C0C6C"/>
    <w:rsid w:val="004C1820"/>
    <w:rsid w:val="004C40F0"/>
    <w:rsid w:val="004C497E"/>
    <w:rsid w:val="004C6670"/>
    <w:rsid w:val="004C7757"/>
    <w:rsid w:val="004D1D5A"/>
    <w:rsid w:val="004D6085"/>
    <w:rsid w:val="004D77CE"/>
    <w:rsid w:val="004D7CA1"/>
    <w:rsid w:val="004E1E2E"/>
    <w:rsid w:val="004E4895"/>
    <w:rsid w:val="004E769B"/>
    <w:rsid w:val="004F1A18"/>
    <w:rsid w:val="004F20D4"/>
    <w:rsid w:val="004F42A4"/>
    <w:rsid w:val="004F4673"/>
    <w:rsid w:val="004F4FC8"/>
    <w:rsid w:val="004F69E9"/>
    <w:rsid w:val="004F7AAD"/>
    <w:rsid w:val="00500D40"/>
    <w:rsid w:val="00500D8E"/>
    <w:rsid w:val="005026F6"/>
    <w:rsid w:val="0050357C"/>
    <w:rsid w:val="005036D2"/>
    <w:rsid w:val="005052E9"/>
    <w:rsid w:val="00506CFE"/>
    <w:rsid w:val="00512AA6"/>
    <w:rsid w:val="00513626"/>
    <w:rsid w:val="00514001"/>
    <w:rsid w:val="005164D1"/>
    <w:rsid w:val="005170DC"/>
    <w:rsid w:val="00517183"/>
    <w:rsid w:val="00517B80"/>
    <w:rsid w:val="0052025D"/>
    <w:rsid w:val="00520394"/>
    <w:rsid w:val="00521804"/>
    <w:rsid w:val="0052428B"/>
    <w:rsid w:val="00524CC0"/>
    <w:rsid w:val="00525130"/>
    <w:rsid w:val="00525FE7"/>
    <w:rsid w:val="00530842"/>
    <w:rsid w:val="0053109B"/>
    <w:rsid w:val="00531F49"/>
    <w:rsid w:val="005415C7"/>
    <w:rsid w:val="00543168"/>
    <w:rsid w:val="00544CDC"/>
    <w:rsid w:val="0054683F"/>
    <w:rsid w:val="00546D0F"/>
    <w:rsid w:val="0055557D"/>
    <w:rsid w:val="005561BD"/>
    <w:rsid w:val="00561E0B"/>
    <w:rsid w:val="00562E95"/>
    <w:rsid w:val="00564FBD"/>
    <w:rsid w:val="005652F9"/>
    <w:rsid w:val="00570744"/>
    <w:rsid w:val="00574F39"/>
    <w:rsid w:val="005774A2"/>
    <w:rsid w:val="00582485"/>
    <w:rsid w:val="00583766"/>
    <w:rsid w:val="0058636F"/>
    <w:rsid w:val="0058781E"/>
    <w:rsid w:val="00590436"/>
    <w:rsid w:val="00591DD9"/>
    <w:rsid w:val="00591E2A"/>
    <w:rsid w:val="00593F6A"/>
    <w:rsid w:val="00593F9F"/>
    <w:rsid w:val="005940D3"/>
    <w:rsid w:val="0059424A"/>
    <w:rsid w:val="005A01A3"/>
    <w:rsid w:val="005A5334"/>
    <w:rsid w:val="005A6AE6"/>
    <w:rsid w:val="005B3479"/>
    <w:rsid w:val="005B3C31"/>
    <w:rsid w:val="005B7470"/>
    <w:rsid w:val="005C00C0"/>
    <w:rsid w:val="005C249E"/>
    <w:rsid w:val="005C5694"/>
    <w:rsid w:val="005C61B4"/>
    <w:rsid w:val="005D4391"/>
    <w:rsid w:val="005D6827"/>
    <w:rsid w:val="005D79F7"/>
    <w:rsid w:val="005E095C"/>
    <w:rsid w:val="005E40A0"/>
    <w:rsid w:val="005E4202"/>
    <w:rsid w:val="005E44F3"/>
    <w:rsid w:val="005E5D71"/>
    <w:rsid w:val="005E6A48"/>
    <w:rsid w:val="005E6AC9"/>
    <w:rsid w:val="005E758B"/>
    <w:rsid w:val="005F0F3D"/>
    <w:rsid w:val="005F51E4"/>
    <w:rsid w:val="005F6190"/>
    <w:rsid w:val="005F6C03"/>
    <w:rsid w:val="005F774B"/>
    <w:rsid w:val="005F7C9E"/>
    <w:rsid w:val="00600890"/>
    <w:rsid w:val="00600974"/>
    <w:rsid w:val="00601D71"/>
    <w:rsid w:val="00602B83"/>
    <w:rsid w:val="00607D68"/>
    <w:rsid w:val="006107AA"/>
    <w:rsid w:val="006130B4"/>
    <w:rsid w:val="00613122"/>
    <w:rsid w:val="006158E2"/>
    <w:rsid w:val="0061682F"/>
    <w:rsid w:val="00616A2D"/>
    <w:rsid w:val="00622494"/>
    <w:rsid w:val="00622A20"/>
    <w:rsid w:val="00622CCE"/>
    <w:rsid w:val="00623186"/>
    <w:rsid w:val="00624A15"/>
    <w:rsid w:val="006256D4"/>
    <w:rsid w:val="0062624A"/>
    <w:rsid w:val="006265C2"/>
    <w:rsid w:val="006269EA"/>
    <w:rsid w:val="0063266C"/>
    <w:rsid w:val="00632BAC"/>
    <w:rsid w:val="00634D39"/>
    <w:rsid w:val="006361A6"/>
    <w:rsid w:val="0063784A"/>
    <w:rsid w:val="00640E44"/>
    <w:rsid w:val="006413FE"/>
    <w:rsid w:val="00643EE2"/>
    <w:rsid w:val="00645424"/>
    <w:rsid w:val="00645D5C"/>
    <w:rsid w:val="00646663"/>
    <w:rsid w:val="00646BF8"/>
    <w:rsid w:val="00647AF7"/>
    <w:rsid w:val="00650881"/>
    <w:rsid w:val="00651C22"/>
    <w:rsid w:val="0065361A"/>
    <w:rsid w:val="00654000"/>
    <w:rsid w:val="0065712B"/>
    <w:rsid w:val="00662C05"/>
    <w:rsid w:val="00664D90"/>
    <w:rsid w:val="00666531"/>
    <w:rsid w:val="00666580"/>
    <w:rsid w:val="00666F6B"/>
    <w:rsid w:val="00667580"/>
    <w:rsid w:val="0066777D"/>
    <w:rsid w:val="0067437D"/>
    <w:rsid w:val="00674A4D"/>
    <w:rsid w:val="006760D1"/>
    <w:rsid w:val="0068069F"/>
    <w:rsid w:val="006836B7"/>
    <w:rsid w:val="00685BA0"/>
    <w:rsid w:val="00690247"/>
    <w:rsid w:val="006917B6"/>
    <w:rsid w:val="00695363"/>
    <w:rsid w:val="0069616E"/>
    <w:rsid w:val="0069769B"/>
    <w:rsid w:val="00697EA6"/>
    <w:rsid w:val="006A27A7"/>
    <w:rsid w:val="006A2A76"/>
    <w:rsid w:val="006A2B14"/>
    <w:rsid w:val="006A5E5D"/>
    <w:rsid w:val="006A796A"/>
    <w:rsid w:val="006A7C23"/>
    <w:rsid w:val="006A7FB4"/>
    <w:rsid w:val="006B3DB0"/>
    <w:rsid w:val="006B4499"/>
    <w:rsid w:val="006B76E8"/>
    <w:rsid w:val="006C1400"/>
    <w:rsid w:val="006C1407"/>
    <w:rsid w:val="006C36F5"/>
    <w:rsid w:val="006C55A8"/>
    <w:rsid w:val="006C6A0C"/>
    <w:rsid w:val="006C6A49"/>
    <w:rsid w:val="006C72C9"/>
    <w:rsid w:val="006D1141"/>
    <w:rsid w:val="006D235E"/>
    <w:rsid w:val="006D3E98"/>
    <w:rsid w:val="006D57F3"/>
    <w:rsid w:val="006D617A"/>
    <w:rsid w:val="006D67A9"/>
    <w:rsid w:val="006D6916"/>
    <w:rsid w:val="006D6E13"/>
    <w:rsid w:val="006D7710"/>
    <w:rsid w:val="006E2D71"/>
    <w:rsid w:val="006E53F1"/>
    <w:rsid w:val="006E5EBC"/>
    <w:rsid w:val="006E608B"/>
    <w:rsid w:val="006E60F5"/>
    <w:rsid w:val="006E77C8"/>
    <w:rsid w:val="006E7FDC"/>
    <w:rsid w:val="006F31F7"/>
    <w:rsid w:val="006F3AEA"/>
    <w:rsid w:val="007007AC"/>
    <w:rsid w:val="007024B1"/>
    <w:rsid w:val="00705106"/>
    <w:rsid w:val="00705BB7"/>
    <w:rsid w:val="00706606"/>
    <w:rsid w:val="007118F2"/>
    <w:rsid w:val="007119C0"/>
    <w:rsid w:val="00712B77"/>
    <w:rsid w:val="007148AE"/>
    <w:rsid w:val="00715911"/>
    <w:rsid w:val="00716323"/>
    <w:rsid w:val="00716646"/>
    <w:rsid w:val="00716A3A"/>
    <w:rsid w:val="00716BC0"/>
    <w:rsid w:val="00716EC2"/>
    <w:rsid w:val="00721301"/>
    <w:rsid w:val="00721D46"/>
    <w:rsid w:val="007226BA"/>
    <w:rsid w:val="00722813"/>
    <w:rsid w:val="00722FE7"/>
    <w:rsid w:val="0072654F"/>
    <w:rsid w:val="0072705A"/>
    <w:rsid w:val="007300C2"/>
    <w:rsid w:val="00730F91"/>
    <w:rsid w:val="00732ACD"/>
    <w:rsid w:val="00740F0F"/>
    <w:rsid w:val="00741D45"/>
    <w:rsid w:val="00742593"/>
    <w:rsid w:val="00743A18"/>
    <w:rsid w:val="00744722"/>
    <w:rsid w:val="007456CE"/>
    <w:rsid w:val="007517A3"/>
    <w:rsid w:val="00753EFF"/>
    <w:rsid w:val="00753F75"/>
    <w:rsid w:val="007576BA"/>
    <w:rsid w:val="00757AA6"/>
    <w:rsid w:val="00761768"/>
    <w:rsid w:val="00761E40"/>
    <w:rsid w:val="00761F54"/>
    <w:rsid w:val="00762318"/>
    <w:rsid w:val="007638F1"/>
    <w:rsid w:val="0076527C"/>
    <w:rsid w:val="007656DF"/>
    <w:rsid w:val="007666CC"/>
    <w:rsid w:val="00770F98"/>
    <w:rsid w:val="00774B7B"/>
    <w:rsid w:val="00774F90"/>
    <w:rsid w:val="00776EDC"/>
    <w:rsid w:val="00781567"/>
    <w:rsid w:val="007834D0"/>
    <w:rsid w:val="007838B0"/>
    <w:rsid w:val="0078437C"/>
    <w:rsid w:val="007845A2"/>
    <w:rsid w:val="00786AEE"/>
    <w:rsid w:val="007872C2"/>
    <w:rsid w:val="007875C7"/>
    <w:rsid w:val="00787F7E"/>
    <w:rsid w:val="007916B8"/>
    <w:rsid w:val="00791779"/>
    <w:rsid w:val="00794D96"/>
    <w:rsid w:val="007A0BBF"/>
    <w:rsid w:val="007A18A2"/>
    <w:rsid w:val="007A2198"/>
    <w:rsid w:val="007A486B"/>
    <w:rsid w:val="007A5283"/>
    <w:rsid w:val="007A54CE"/>
    <w:rsid w:val="007A5A2F"/>
    <w:rsid w:val="007A5D75"/>
    <w:rsid w:val="007A6DEE"/>
    <w:rsid w:val="007A72BE"/>
    <w:rsid w:val="007B00AF"/>
    <w:rsid w:val="007B0589"/>
    <w:rsid w:val="007B0C94"/>
    <w:rsid w:val="007B1FAC"/>
    <w:rsid w:val="007B4DC7"/>
    <w:rsid w:val="007B5AD2"/>
    <w:rsid w:val="007B5B2D"/>
    <w:rsid w:val="007B5D9E"/>
    <w:rsid w:val="007B7619"/>
    <w:rsid w:val="007C0931"/>
    <w:rsid w:val="007C0D21"/>
    <w:rsid w:val="007C19A5"/>
    <w:rsid w:val="007C47E3"/>
    <w:rsid w:val="007D0512"/>
    <w:rsid w:val="007D0C60"/>
    <w:rsid w:val="007D2400"/>
    <w:rsid w:val="007D3F01"/>
    <w:rsid w:val="007D4097"/>
    <w:rsid w:val="007D4F06"/>
    <w:rsid w:val="007D53A8"/>
    <w:rsid w:val="007D5467"/>
    <w:rsid w:val="007E3F8E"/>
    <w:rsid w:val="007E4A90"/>
    <w:rsid w:val="007E7BD4"/>
    <w:rsid w:val="007F11A6"/>
    <w:rsid w:val="007F3C8D"/>
    <w:rsid w:val="007F4D58"/>
    <w:rsid w:val="007F6EFD"/>
    <w:rsid w:val="007F713D"/>
    <w:rsid w:val="008010DE"/>
    <w:rsid w:val="00804395"/>
    <w:rsid w:val="008044DF"/>
    <w:rsid w:val="008078EA"/>
    <w:rsid w:val="00811203"/>
    <w:rsid w:val="008114F3"/>
    <w:rsid w:val="00811EB0"/>
    <w:rsid w:val="0081791C"/>
    <w:rsid w:val="00821797"/>
    <w:rsid w:val="00822EE9"/>
    <w:rsid w:val="00825DA6"/>
    <w:rsid w:val="008274A1"/>
    <w:rsid w:val="00830172"/>
    <w:rsid w:val="00830F46"/>
    <w:rsid w:val="0083261F"/>
    <w:rsid w:val="00832AED"/>
    <w:rsid w:val="0083364A"/>
    <w:rsid w:val="00833A47"/>
    <w:rsid w:val="00834846"/>
    <w:rsid w:val="008360DB"/>
    <w:rsid w:val="0083618D"/>
    <w:rsid w:val="008365F9"/>
    <w:rsid w:val="00841D71"/>
    <w:rsid w:val="0084330E"/>
    <w:rsid w:val="008443E0"/>
    <w:rsid w:val="00844E20"/>
    <w:rsid w:val="00845CFF"/>
    <w:rsid w:val="00847197"/>
    <w:rsid w:val="008472C2"/>
    <w:rsid w:val="0084752E"/>
    <w:rsid w:val="0084799A"/>
    <w:rsid w:val="00850C05"/>
    <w:rsid w:val="00850C29"/>
    <w:rsid w:val="00851FEB"/>
    <w:rsid w:val="008525A6"/>
    <w:rsid w:val="0085372B"/>
    <w:rsid w:val="00855067"/>
    <w:rsid w:val="008554BA"/>
    <w:rsid w:val="008554DC"/>
    <w:rsid w:val="008559D8"/>
    <w:rsid w:val="00856E4F"/>
    <w:rsid w:val="00861942"/>
    <w:rsid w:val="008619A0"/>
    <w:rsid w:val="008623B0"/>
    <w:rsid w:val="008639C5"/>
    <w:rsid w:val="00867E67"/>
    <w:rsid w:val="00872527"/>
    <w:rsid w:val="0087394B"/>
    <w:rsid w:val="0087447E"/>
    <w:rsid w:val="00875215"/>
    <w:rsid w:val="008752B1"/>
    <w:rsid w:val="00876AAD"/>
    <w:rsid w:val="008776B1"/>
    <w:rsid w:val="0088017D"/>
    <w:rsid w:val="00880C6D"/>
    <w:rsid w:val="00882D74"/>
    <w:rsid w:val="008848EC"/>
    <w:rsid w:val="0088561D"/>
    <w:rsid w:val="008865B0"/>
    <w:rsid w:val="0088670D"/>
    <w:rsid w:val="00887FEA"/>
    <w:rsid w:val="00891411"/>
    <w:rsid w:val="00891DC7"/>
    <w:rsid w:val="00892AF9"/>
    <w:rsid w:val="008932EB"/>
    <w:rsid w:val="00895731"/>
    <w:rsid w:val="0089707F"/>
    <w:rsid w:val="008A1422"/>
    <w:rsid w:val="008A2374"/>
    <w:rsid w:val="008A2CC7"/>
    <w:rsid w:val="008A3C4D"/>
    <w:rsid w:val="008A4C51"/>
    <w:rsid w:val="008A4C73"/>
    <w:rsid w:val="008A5737"/>
    <w:rsid w:val="008B174F"/>
    <w:rsid w:val="008B1F93"/>
    <w:rsid w:val="008B4530"/>
    <w:rsid w:val="008B47B2"/>
    <w:rsid w:val="008B52E3"/>
    <w:rsid w:val="008B56F6"/>
    <w:rsid w:val="008C1055"/>
    <w:rsid w:val="008C3B31"/>
    <w:rsid w:val="008C63A7"/>
    <w:rsid w:val="008C6405"/>
    <w:rsid w:val="008C715D"/>
    <w:rsid w:val="008D19A1"/>
    <w:rsid w:val="008D2F4D"/>
    <w:rsid w:val="008D3E1E"/>
    <w:rsid w:val="008D667E"/>
    <w:rsid w:val="008D71DF"/>
    <w:rsid w:val="008D7AD5"/>
    <w:rsid w:val="008D7CEF"/>
    <w:rsid w:val="008E1594"/>
    <w:rsid w:val="008E167B"/>
    <w:rsid w:val="008E2740"/>
    <w:rsid w:val="008E543B"/>
    <w:rsid w:val="008E5E5F"/>
    <w:rsid w:val="008E64E7"/>
    <w:rsid w:val="008E6B97"/>
    <w:rsid w:val="008F00A5"/>
    <w:rsid w:val="008F2660"/>
    <w:rsid w:val="008F3CBA"/>
    <w:rsid w:val="008F4F76"/>
    <w:rsid w:val="008F5495"/>
    <w:rsid w:val="008F768F"/>
    <w:rsid w:val="008F776C"/>
    <w:rsid w:val="008F7BCA"/>
    <w:rsid w:val="00900E41"/>
    <w:rsid w:val="0090461E"/>
    <w:rsid w:val="00905D33"/>
    <w:rsid w:val="0090684B"/>
    <w:rsid w:val="00906984"/>
    <w:rsid w:val="0090788F"/>
    <w:rsid w:val="009114D2"/>
    <w:rsid w:val="00913BE5"/>
    <w:rsid w:val="00915026"/>
    <w:rsid w:val="009155D7"/>
    <w:rsid w:val="00915E28"/>
    <w:rsid w:val="00916636"/>
    <w:rsid w:val="00917405"/>
    <w:rsid w:val="0091757B"/>
    <w:rsid w:val="00917885"/>
    <w:rsid w:val="00917E59"/>
    <w:rsid w:val="00921E97"/>
    <w:rsid w:val="00922C19"/>
    <w:rsid w:val="009240FA"/>
    <w:rsid w:val="0092686B"/>
    <w:rsid w:val="00926A78"/>
    <w:rsid w:val="0092707B"/>
    <w:rsid w:val="009328F8"/>
    <w:rsid w:val="009337FA"/>
    <w:rsid w:val="00933976"/>
    <w:rsid w:val="00934BF7"/>
    <w:rsid w:val="00935E51"/>
    <w:rsid w:val="009400D5"/>
    <w:rsid w:val="009473AD"/>
    <w:rsid w:val="00952DCD"/>
    <w:rsid w:val="00954484"/>
    <w:rsid w:val="00954C2D"/>
    <w:rsid w:val="00956287"/>
    <w:rsid w:val="009628D6"/>
    <w:rsid w:val="00964E69"/>
    <w:rsid w:val="0097110A"/>
    <w:rsid w:val="00971764"/>
    <w:rsid w:val="00972028"/>
    <w:rsid w:val="00972092"/>
    <w:rsid w:val="0097224E"/>
    <w:rsid w:val="009725CB"/>
    <w:rsid w:val="009736CF"/>
    <w:rsid w:val="00974196"/>
    <w:rsid w:val="00975176"/>
    <w:rsid w:val="009829D6"/>
    <w:rsid w:val="00984CD5"/>
    <w:rsid w:val="0098637D"/>
    <w:rsid w:val="0099155F"/>
    <w:rsid w:val="00993F11"/>
    <w:rsid w:val="0099432F"/>
    <w:rsid w:val="009961AE"/>
    <w:rsid w:val="009A1AD0"/>
    <w:rsid w:val="009A1DAA"/>
    <w:rsid w:val="009A6041"/>
    <w:rsid w:val="009A7682"/>
    <w:rsid w:val="009B173E"/>
    <w:rsid w:val="009B2944"/>
    <w:rsid w:val="009B3B32"/>
    <w:rsid w:val="009B40ED"/>
    <w:rsid w:val="009B49AF"/>
    <w:rsid w:val="009B4A45"/>
    <w:rsid w:val="009B4F02"/>
    <w:rsid w:val="009B5556"/>
    <w:rsid w:val="009B7C99"/>
    <w:rsid w:val="009C2569"/>
    <w:rsid w:val="009C37A8"/>
    <w:rsid w:val="009D077E"/>
    <w:rsid w:val="009D12B2"/>
    <w:rsid w:val="009E0B3B"/>
    <w:rsid w:val="009E27D6"/>
    <w:rsid w:val="009E6CEE"/>
    <w:rsid w:val="009F0901"/>
    <w:rsid w:val="009F0D33"/>
    <w:rsid w:val="009F16B1"/>
    <w:rsid w:val="009F17AE"/>
    <w:rsid w:val="009F2D70"/>
    <w:rsid w:val="009F2E10"/>
    <w:rsid w:val="009F3989"/>
    <w:rsid w:val="009F3E0F"/>
    <w:rsid w:val="009F4F43"/>
    <w:rsid w:val="009F6AA6"/>
    <w:rsid w:val="00A00871"/>
    <w:rsid w:val="00A00D48"/>
    <w:rsid w:val="00A021D3"/>
    <w:rsid w:val="00A02B12"/>
    <w:rsid w:val="00A075E4"/>
    <w:rsid w:val="00A079BF"/>
    <w:rsid w:val="00A105F8"/>
    <w:rsid w:val="00A12CE8"/>
    <w:rsid w:val="00A138D5"/>
    <w:rsid w:val="00A146BD"/>
    <w:rsid w:val="00A16301"/>
    <w:rsid w:val="00A2013B"/>
    <w:rsid w:val="00A21781"/>
    <w:rsid w:val="00A217D4"/>
    <w:rsid w:val="00A21C93"/>
    <w:rsid w:val="00A25957"/>
    <w:rsid w:val="00A26606"/>
    <w:rsid w:val="00A30C27"/>
    <w:rsid w:val="00A30F11"/>
    <w:rsid w:val="00A32141"/>
    <w:rsid w:val="00A3241C"/>
    <w:rsid w:val="00A3250D"/>
    <w:rsid w:val="00A3355C"/>
    <w:rsid w:val="00A33A20"/>
    <w:rsid w:val="00A3620B"/>
    <w:rsid w:val="00A41D70"/>
    <w:rsid w:val="00A42875"/>
    <w:rsid w:val="00A4500D"/>
    <w:rsid w:val="00A45FF0"/>
    <w:rsid w:val="00A46BA0"/>
    <w:rsid w:val="00A46E02"/>
    <w:rsid w:val="00A476B8"/>
    <w:rsid w:val="00A47C1D"/>
    <w:rsid w:val="00A47F7E"/>
    <w:rsid w:val="00A50415"/>
    <w:rsid w:val="00A51295"/>
    <w:rsid w:val="00A51302"/>
    <w:rsid w:val="00A51FA5"/>
    <w:rsid w:val="00A51FC9"/>
    <w:rsid w:val="00A54347"/>
    <w:rsid w:val="00A55DC1"/>
    <w:rsid w:val="00A56BEC"/>
    <w:rsid w:val="00A575B8"/>
    <w:rsid w:val="00A6054A"/>
    <w:rsid w:val="00A62441"/>
    <w:rsid w:val="00A63754"/>
    <w:rsid w:val="00A640D4"/>
    <w:rsid w:val="00A64B7F"/>
    <w:rsid w:val="00A659FC"/>
    <w:rsid w:val="00A66021"/>
    <w:rsid w:val="00A677A9"/>
    <w:rsid w:val="00A70DF0"/>
    <w:rsid w:val="00A72766"/>
    <w:rsid w:val="00A73E50"/>
    <w:rsid w:val="00A74220"/>
    <w:rsid w:val="00A7430D"/>
    <w:rsid w:val="00A74484"/>
    <w:rsid w:val="00A75F7C"/>
    <w:rsid w:val="00A77B62"/>
    <w:rsid w:val="00A801F2"/>
    <w:rsid w:val="00A82CB6"/>
    <w:rsid w:val="00A82F04"/>
    <w:rsid w:val="00A90D86"/>
    <w:rsid w:val="00A9595C"/>
    <w:rsid w:val="00A963DC"/>
    <w:rsid w:val="00A97438"/>
    <w:rsid w:val="00A97702"/>
    <w:rsid w:val="00A97856"/>
    <w:rsid w:val="00AA0BEB"/>
    <w:rsid w:val="00AA1CBB"/>
    <w:rsid w:val="00AA3C37"/>
    <w:rsid w:val="00AA492C"/>
    <w:rsid w:val="00AA4C1C"/>
    <w:rsid w:val="00AA51D2"/>
    <w:rsid w:val="00AA5247"/>
    <w:rsid w:val="00AA5B25"/>
    <w:rsid w:val="00AB08D7"/>
    <w:rsid w:val="00AB14B6"/>
    <w:rsid w:val="00AB2A89"/>
    <w:rsid w:val="00AB4017"/>
    <w:rsid w:val="00AB6DFA"/>
    <w:rsid w:val="00AB6F97"/>
    <w:rsid w:val="00AC3769"/>
    <w:rsid w:val="00AC39F2"/>
    <w:rsid w:val="00AC4A35"/>
    <w:rsid w:val="00AC5236"/>
    <w:rsid w:val="00AC525E"/>
    <w:rsid w:val="00AC5DCD"/>
    <w:rsid w:val="00AC68CC"/>
    <w:rsid w:val="00AD0A29"/>
    <w:rsid w:val="00AD1D22"/>
    <w:rsid w:val="00AD3B33"/>
    <w:rsid w:val="00AD4E5E"/>
    <w:rsid w:val="00AD57BE"/>
    <w:rsid w:val="00AD5CF2"/>
    <w:rsid w:val="00AD7B5A"/>
    <w:rsid w:val="00AE4932"/>
    <w:rsid w:val="00AE4DAD"/>
    <w:rsid w:val="00AE76F4"/>
    <w:rsid w:val="00AF5F75"/>
    <w:rsid w:val="00AF7079"/>
    <w:rsid w:val="00B00115"/>
    <w:rsid w:val="00B04657"/>
    <w:rsid w:val="00B05058"/>
    <w:rsid w:val="00B05FB1"/>
    <w:rsid w:val="00B0766B"/>
    <w:rsid w:val="00B07C3C"/>
    <w:rsid w:val="00B07F08"/>
    <w:rsid w:val="00B123FD"/>
    <w:rsid w:val="00B139EC"/>
    <w:rsid w:val="00B13B73"/>
    <w:rsid w:val="00B1440D"/>
    <w:rsid w:val="00B14473"/>
    <w:rsid w:val="00B150DF"/>
    <w:rsid w:val="00B16EFB"/>
    <w:rsid w:val="00B2553F"/>
    <w:rsid w:val="00B262E8"/>
    <w:rsid w:val="00B32278"/>
    <w:rsid w:val="00B37BA4"/>
    <w:rsid w:val="00B37CE0"/>
    <w:rsid w:val="00B37D39"/>
    <w:rsid w:val="00B406D1"/>
    <w:rsid w:val="00B4604E"/>
    <w:rsid w:val="00B5015C"/>
    <w:rsid w:val="00B50A60"/>
    <w:rsid w:val="00B519BC"/>
    <w:rsid w:val="00B51FB1"/>
    <w:rsid w:val="00B520CF"/>
    <w:rsid w:val="00B5279E"/>
    <w:rsid w:val="00B54E9E"/>
    <w:rsid w:val="00B55894"/>
    <w:rsid w:val="00B6205C"/>
    <w:rsid w:val="00B6218C"/>
    <w:rsid w:val="00B6383E"/>
    <w:rsid w:val="00B64115"/>
    <w:rsid w:val="00B6667F"/>
    <w:rsid w:val="00B66E04"/>
    <w:rsid w:val="00B70BAB"/>
    <w:rsid w:val="00B71684"/>
    <w:rsid w:val="00B77F89"/>
    <w:rsid w:val="00B8259E"/>
    <w:rsid w:val="00B8285E"/>
    <w:rsid w:val="00B84452"/>
    <w:rsid w:val="00B857CC"/>
    <w:rsid w:val="00B8770C"/>
    <w:rsid w:val="00B879A0"/>
    <w:rsid w:val="00B9067C"/>
    <w:rsid w:val="00B92A8C"/>
    <w:rsid w:val="00B9439F"/>
    <w:rsid w:val="00B94BE6"/>
    <w:rsid w:val="00B953E4"/>
    <w:rsid w:val="00B95DA8"/>
    <w:rsid w:val="00BA24EF"/>
    <w:rsid w:val="00BA31BF"/>
    <w:rsid w:val="00BA57FC"/>
    <w:rsid w:val="00BA770E"/>
    <w:rsid w:val="00BA7A5D"/>
    <w:rsid w:val="00BA7D51"/>
    <w:rsid w:val="00BB0D07"/>
    <w:rsid w:val="00BB1683"/>
    <w:rsid w:val="00BB3096"/>
    <w:rsid w:val="00BB3D1B"/>
    <w:rsid w:val="00BB4474"/>
    <w:rsid w:val="00BB5B93"/>
    <w:rsid w:val="00BB72E9"/>
    <w:rsid w:val="00BC06A9"/>
    <w:rsid w:val="00BC2C35"/>
    <w:rsid w:val="00BC47FC"/>
    <w:rsid w:val="00BC57A2"/>
    <w:rsid w:val="00BC6928"/>
    <w:rsid w:val="00BD27E9"/>
    <w:rsid w:val="00BD701D"/>
    <w:rsid w:val="00BD72F9"/>
    <w:rsid w:val="00BD7C8D"/>
    <w:rsid w:val="00BE0255"/>
    <w:rsid w:val="00BE1605"/>
    <w:rsid w:val="00BE294C"/>
    <w:rsid w:val="00BE2F11"/>
    <w:rsid w:val="00BE2F38"/>
    <w:rsid w:val="00BE649E"/>
    <w:rsid w:val="00BE6A80"/>
    <w:rsid w:val="00BE6EA4"/>
    <w:rsid w:val="00BF11B0"/>
    <w:rsid w:val="00BF1FF8"/>
    <w:rsid w:val="00BF22B5"/>
    <w:rsid w:val="00BF38CB"/>
    <w:rsid w:val="00BF3A44"/>
    <w:rsid w:val="00BF3AB0"/>
    <w:rsid w:val="00BF5835"/>
    <w:rsid w:val="00BF660A"/>
    <w:rsid w:val="00BF7B87"/>
    <w:rsid w:val="00C02167"/>
    <w:rsid w:val="00C0300C"/>
    <w:rsid w:val="00C053C5"/>
    <w:rsid w:val="00C07360"/>
    <w:rsid w:val="00C075AB"/>
    <w:rsid w:val="00C10E2B"/>
    <w:rsid w:val="00C1201C"/>
    <w:rsid w:val="00C1280F"/>
    <w:rsid w:val="00C12936"/>
    <w:rsid w:val="00C1526E"/>
    <w:rsid w:val="00C17AD7"/>
    <w:rsid w:val="00C203A8"/>
    <w:rsid w:val="00C20A70"/>
    <w:rsid w:val="00C21442"/>
    <w:rsid w:val="00C250B0"/>
    <w:rsid w:val="00C31716"/>
    <w:rsid w:val="00C31880"/>
    <w:rsid w:val="00C31B8B"/>
    <w:rsid w:val="00C33581"/>
    <w:rsid w:val="00C37822"/>
    <w:rsid w:val="00C4015A"/>
    <w:rsid w:val="00C40B9D"/>
    <w:rsid w:val="00C419CF"/>
    <w:rsid w:val="00C43CD5"/>
    <w:rsid w:val="00C45442"/>
    <w:rsid w:val="00C460C4"/>
    <w:rsid w:val="00C526CB"/>
    <w:rsid w:val="00C52981"/>
    <w:rsid w:val="00C53565"/>
    <w:rsid w:val="00C539AF"/>
    <w:rsid w:val="00C55CB1"/>
    <w:rsid w:val="00C56F0E"/>
    <w:rsid w:val="00C603A4"/>
    <w:rsid w:val="00C64CE3"/>
    <w:rsid w:val="00C65D56"/>
    <w:rsid w:val="00C65FE5"/>
    <w:rsid w:val="00C66335"/>
    <w:rsid w:val="00C66406"/>
    <w:rsid w:val="00C70B4E"/>
    <w:rsid w:val="00C70F1D"/>
    <w:rsid w:val="00C722B6"/>
    <w:rsid w:val="00C754A0"/>
    <w:rsid w:val="00C758AC"/>
    <w:rsid w:val="00C76E08"/>
    <w:rsid w:val="00C77ED3"/>
    <w:rsid w:val="00C801C8"/>
    <w:rsid w:val="00C80832"/>
    <w:rsid w:val="00C80AC2"/>
    <w:rsid w:val="00C80C2C"/>
    <w:rsid w:val="00C82027"/>
    <w:rsid w:val="00C83354"/>
    <w:rsid w:val="00C83FFD"/>
    <w:rsid w:val="00C85161"/>
    <w:rsid w:val="00C85BA3"/>
    <w:rsid w:val="00C86AF9"/>
    <w:rsid w:val="00C872FB"/>
    <w:rsid w:val="00C92288"/>
    <w:rsid w:val="00C92876"/>
    <w:rsid w:val="00C9399C"/>
    <w:rsid w:val="00C959C3"/>
    <w:rsid w:val="00C97267"/>
    <w:rsid w:val="00CA40F8"/>
    <w:rsid w:val="00CA65AD"/>
    <w:rsid w:val="00CA724E"/>
    <w:rsid w:val="00CB0A54"/>
    <w:rsid w:val="00CB210F"/>
    <w:rsid w:val="00CB7638"/>
    <w:rsid w:val="00CC1E0C"/>
    <w:rsid w:val="00CC2257"/>
    <w:rsid w:val="00CC315B"/>
    <w:rsid w:val="00CC3DEF"/>
    <w:rsid w:val="00CC6187"/>
    <w:rsid w:val="00CC6A6F"/>
    <w:rsid w:val="00CC7675"/>
    <w:rsid w:val="00CD1CC5"/>
    <w:rsid w:val="00CD28C2"/>
    <w:rsid w:val="00CD41AD"/>
    <w:rsid w:val="00CD45A9"/>
    <w:rsid w:val="00CD4BC0"/>
    <w:rsid w:val="00CD699A"/>
    <w:rsid w:val="00CE1AAF"/>
    <w:rsid w:val="00CE214F"/>
    <w:rsid w:val="00CE2288"/>
    <w:rsid w:val="00CE4270"/>
    <w:rsid w:val="00CE7FF0"/>
    <w:rsid w:val="00CF011D"/>
    <w:rsid w:val="00CF0B22"/>
    <w:rsid w:val="00CF0DEA"/>
    <w:rsid w:val="00CF5C4F"/>
    <w:rsid w:val="00CF62DA"/>
    <w:rsid w:val="00CF7B84"/>
    <w:rsid w:val="00D00DC7"/>
    <w:rsid w:val="00D02CCF"/>
    <w:rsid w:val="00D03540"/>
    <w:rsid w:val="00D04E73"/>
    <w:rsid w:val="00D0652E"/>
    <w:rsid w:val="00D0678F"/>
    <w:rsid w:val="00D06852"/>
    <w:rsid w:val="00D13FF2"/>
    <w:rsid w:val="00D14CFF"/>
    <w:rsid w:val="00D14EB9"/>
    <w:rsid w:val="00D21E3B"/>
    <w:rsid w:val="00D24DA2"/>
    <w:rsid w:val="00D264AF"/>
    <w:rsid w:val="00D31353"/>
    <w:rsid w:val="00D352E4"/>
    <w:rsid w:val="00D36699"/>
    <w:rsid w:val="00D41D33"/>
    <w:rsid w:val="00D42723"/>
    <w:rsid w:val="00D42941"/>
    <w:rsid w:val="00D50736"/>
    <w:rsid w:val="00D50BE6"/>
    <w:rsid w:val="00D52C93"/>
    <w:rsid w:val="00D52E67"/>
    <w:rsid w:val="00D54349"/>
    <w:rsid w:val="00D54CDA"/>
    <w:rsid w:val="00D55D53"/>
    <w:rsid w:val="00D5782C"/>
    <w:rsid w:val="00D60E8A"/>
    <w:rsid w:val="00D62825"/>
    <w:rsid w:val="00D6362C"/>
    <w:rsid w:val="00D65314"/>
    <w:rsid w:val="00D66A5D"/>
    <w:rsid w:val="00D6766C"/>
    <w:rsid w:val="00D67AB4"/>
    <w:rsid w:val="00D70351"/>
    <w:rsid w:val="00D73843"/>
    <w:rsid w:val="00D73D59"/>
    <w:rsid w:val="00D74CBC"/>
    <w:rsid w:val="00D74CDD"/>
    <w:rsid w:val="00D76AF7"/>
    <w:rsid w:val="00D76D0D"/>
    <w:rsid w:val="00D77E2D"/>
    <w:rsid w:val="00D8086A"/>
    <w:rsid w:val="00D81732"/>
    <w:rsid w:val="00D83147"/>
    <w:rsid w:val="00D91579"/>
    <w:rsid w:val="00D929C0"/>
    <w:rsid w:val="00D92B18"/>
    <w:rsid w:val="00D937BB"/>
    <w:rsid w:val="00D946DB"/>
    <w:rsid w:val="00D95BF1"/>
    <w:rsid w:val="00D95C45"/>
    <w:rsid w:val="00D9659D"/>
    <w:rsid w:val="00D9762C"/>
    <w:rsid w:val="00D97A21"/>
    <w:rsid w:val="00DA0FBC"/>
    <w:rsid w:val="00DA140C"/>
    <w:rsid w:val="00DA28DD"/>
    <w:rsid w:val="00DA2B17"/>
    <w:rsid w:val="00DA2DF6"/>
    <w:rsid w:val="00DA2EB0"/>
    <w:rsid w:val="00DB183B"/>
    <w:rsid w:val="00DB34B0"/>
    <w:rsid w:val="00DB4BD0"/>
    <w:rsid w:val="00DB4F2B"/>
    <w:rsid w:val="00DB6A9E"/>
    <w:rsid w:val="00DB6AAC"/>
    <w:rsid w:val="00DB75E7"/>
    <w:rsid w:val="00DB7AE5"/>
    <w:rsid w:val="00DC232C"/>
    <w:rsid w:val="00DC37C7"/>
    <w:rsid w:val="00DC4760"/>
    <w:rsid w:val="00DC5AB2"/>
    <w:rsid w:val="00DC6EF9"/>
    <w:rsid w:val="00DC7323"/>
    <w:rsid w:val="00DC7EB1"/>
    <w:rsid w:val="00DC7F67"/>
    <w:rsid w:val="00DD01D4"/>
    <w:rsid w:val="00DD06E7"/>
    <w:rsid w:val="00DD1449"/>
    <w:rsid w:val="00DD2725"/>
    <w:rsid w:val="00DD2AF4"/>
    <w:rsid w:val="00DD2CD1"/>
    <w:rsid w:val="00DD5983"/>
    <w:rsid w:val="00DD6D8E"/>
    <w:rsid w:val="00DE32B6"/>
    <w:rsid w:val="00DE3646"/>
    <w:rsid w:val="00DE5406"/>
    <w:rsid w:val="00DE6D56"/>
    <w:rsid w:val="00DE72E0"/>
    <w:rsid w:val="00DF17AB"/>
    <w:rsid w:val="00DF21B2"/>
    <w:rsid w:val="00DF3026"/>
    <w:rsid w:val="00DF316F"/>
    <w:rsid w:val="00DF7143"/>
    <w:rsid w:val="00DF75C6"/>
    <w:rsid w:val="00E00002"/>
    <w:rsid w:val="00E026D1"/>
    <w:rsid w:val="00E031CF"/>
    <w:rsid w:val="00E034B0"/>
    <w:rsid w:val="00E03877"/>
    <w:rsid w:val="00E04E6E"/>
    <w:rsid w:val="00E04F65"/>
    <w:rsid w:val="00E10734"/>
    <w:rsid w:val="00E107BC"/>
    <w:rsid w:val="00E13A08"/>
    <w:rsid w:val="00E13B30"/>
    <w:rsid w:val="00E13D76"/>
    <w:rsid w:val="00E16715"/>
    <w:rsid w:val="00E17072"/>
    <w:rsid w:val="00E1754C"/>
    <w:rsid w:val="00E178AA"/>
    <w:rsid w:val="00E20D7A"/>
    <w:rsid w:val="00E2384E"/>
    <w:rsid w:val="00E23EC2"/>
    <w:rsid w:val="00E26418"/>
    <w:rsid w:val="00E31BCA"/>
    <w:rsid w:val="00E31F9D"/>
    <w:rsid w:val="00E35D5C"/>
    <w:rsid w:val="00E360E5"/>
    <w:rsid w:val="00E3696C"/>
    <w:rsid w:val="00E37359"/>
    <w:rsid w:val="00E37E86"/>
    <w:rsid w:val="00E42A7D"/>
    <w:rsid w:val="00E4433A"/>
    <w:rsid w:val="00E44888"/>
    <w:rsid w:val="00E45268"/>
    <w:rsid w:val="00E455CB"/>
    <w:rsid w:val="00E45F1D"/>
    <w:rsid w:val="00E45F75"/>
    <w:rsid w:val="00E5140F"/>
    <w:rsid w:val="00E541CD"/>
    <w:rsid w:val="00E542FE"/>
    <w:rsid w:val="00E561EB"/>
    <w:rsid w:val="00E567CD"/>
    <w:rsid w:val="00E56D34"/>
    <w:rsid w:val="00E61CB4"/>
    <w:rsid w:val="00E63F4C"/>
    <w:rsid w:val="00E65F7D"/>
    <w:rsid w:val="00E70930"/>
    <w:rsid w:val="00E71F2A"/>
    <w:rsid w:val="00E73D8A"/>
    <w:rsid w:val="00E753B1"/>
    <w:rsid w:val="00E76490"/>
    <w:rsid w:val="00E7766F"/>
    <w:rsid w:val="00E77934"/>
    <w:rsid w:val="00E77E0E"/>
    <w:rsid w:val="00E81F00"/>
    <w:rsid w:val="00E821CD"/>
    <w:rsid w:val="00E83F73"/>
    <w:rsid w:val="00E867A7"/>
    <w:rsid w:val="00E86882"/>
    <w:rsid w:val="00E86DAD"/>
    <w:rsid w:val="00E87889"/>
    <w:rsid w:val="00E91627"/>
    <w:rsid w:val="00E917EE"/>
    <w:rsid w:val="00E92CB8"/>
    <w:rsid w:val="00E9345A"/>
    <w:rsid w:val="00E94BEC"/>
    <w:rsid w:val="00E9713B"/>
    <w:rsid w:val="00E97663"/>
    <w:rsid w:val="00EA1ADD"/>
    <w:rsid w:val="00EA537B"/>
    <w:rsid w:val="00EA5746"/>
    <w:rsid w:val="00EA683E"/>
    <w:rsid w:val="00EA7818"/>
    <w:rsid w:val="00EB1E3D"/>
    <w:rsid w:val="00EB2A7A"/>
    <w:rsid w:val="00EB3775"/>
    <w:rsid w:val="00EB38A5"/>
    <w:rsid w:val="00EB4A0A"/>
    <w:rsid w:val="00EB63B2"/>
    <w:rsid w:val="00EC0A79"/>
    <w:rsid w:val="00EC2AB4"/>
    <w:rsid w:val="00EC359E"/>
    <w:rsid w:val="00EC4838"/>
    <w:rsid w:val="00EC5E79"/>
    <w:rsid w:val="00EC6208"/>
    <w:rsid w:val="00EC6278"/>
    <w:rsid w:val="00ED0C01"/>
    <w:rsid w:val="00ED2E83"/>
    <w:rsid w:val="00ED3225"/>
    <w:rsid w:val="00ED44EC"/>
    <w:rsid w:val="00ED4C7E"/>
    <w:rsid w:val="00ED5866"/>
    <w:rsid w:val="00ED743F"/>
    <w:rsid w:val="00ED78BB"/>
    <w:rsid w:val="00EE6AD3"/>
    <w:rsid w:val="00EF48B3"/>
    <w:rsid w:val="00EF493F"/>
    <w:rsid w:val="00EF619B"/>
    <w:rsid w:val="00EF6A44"/>
    <w:rsid w:val="00F01AB5"/>
    <w:rsid w:val="00F02CA6"/>
    <w:rsid w:val="00F02E3F"/>
    <w:rsid w:val="00F03EA3"/>
    <w:rsid w:val="00F04CFB"/>
    <w:rsid w:val="00F04D12"/>
    <w:rsid w:val="00F04E3D"/>
    <w:rsid w:val="00F05548"/>
    <w:rsid w:val="00F11BDE"/>
    <w:rsid w:val="00F12228"/>
    <w:rsid w:val="00F1361F"/>
    <w:rsid w:val="00F15CAA"/>
    <w:rsid w:val="00F16515"/>
    <w:rsid w:val="00F175D7"/>
    <w:rsid w:val="00F2043B"/>
    <w:rsid w:val="00F2193A"/>
    <w:rsid w:val="00F22E10"/>
    <w:rsid w:val="00F2336E"/>
    <w:rsid w:val="00F24C86"/>
    <w:rsid w:val="00F27DCF"/>
    <w:rsid w:val="00F31F7D"/>
    <w:rsid w:val="00F342F0"/>
    <w:rsid w:val="00F3436C"/>
    <w:rsid w:val="00F35959"/>
    <w:rsid w:val="00F37110"/>
    <w:rsid w:val="00F4055A"/>
    <w:rsid w:val="00F4097C"/>
    <w:rsid w:val="00F40BC4"/>
    <w:rsid w:val="00F4194C"/>
    <w:rsid w:val="00F43199"/>
    <w:rsid w:val="00F4339A"/>
    <w:rsid w:val="00F4602D"/>
    <w:rsid w:val="00F4795B"/>
    <w:rsid w:val="00F50F52"/>
    <w:rsid w:val="00F513D7"/>
    <w:rsid w:val="00F52753"/>
    <w:rsid w:val="00F535BC"/>
    <w:rsid w:val="00F54738"/>
    <w:rsid w:val="00F54D1C"/>
    <w:rsid w:val="00F557B5"/>
    <w:rsid w:val="00F56FD1"/>
    <w:rsid w:val="00F6272B"/>
    <w:rsid w:val="00F62E4D"/>
    <w:rsid w:val="00F643DC"/>
    <w:rsid w:val="00F64AB1"/>
    <w:rsid w:val="00F656AF"/>
    <w:rsid w:val="00F65825"/>
    <w:rsid w:val="00F676CA"/>
    <w:rsid w:val="00F70071"/>
    <w:rsid w:val="00F70202"/>
    <w:rsid w:val="00F70C2F"/>
    <w:rsid w:val="00F70E46"/>
    <w:rsid w:val="00F768AC"/>
    <w:rsid w:val="00F803A1"/>
    <w:rsid w:val="00F817A9"/>
    <w:rsid w:val="00F81F2A"/>
    <w:rsid w:val="00F8535A"/>
    <w:rsid w:val="00F86F71"/>
    <w:rsid w:val="00F906ED"/>
    <w:rsid w:val="00F90C2C"/>
    <w:rsid w:val="00F91056"/>
    <w:rsid w:val="00F91A07"/>
    <w:rsid w:val="00F91D5F"/>
    <w:rsid w:val="00F9301B"/>
    <w:rsid w:val="00F93EAA"/>
    <w:rsid w:val="00F94849"/>
    <w:rsid w:val="00F948AC"/>
    <w:rsid w:val="00F95E3B"/>
    <w:rsid w:val="00F96E22"/>
    <w:rsid w:val="00FA0DC4"/>
    <w:rsid w:val="00FB0214"/>
    <w:rsid w:val="00FB2C72"/>
    <w:rsid w:val="00FB3F60"/>
    <w:rsid w:val="00FB43C6"/>
    <w:rsid w:val="00FB53EC"/>
    <w:rsid w:val="00FB55FB"/>
    <w:rsid w:val="00FC21C1"/>
    <w:rsid w:val="00FC3523"/>
    <w:rsid w:val="00FC473D"/>
    <w:rsid w:val="00FC6E99"/>
    <w:rsid w:val="00FC71DE"/>
    <w:rsid w:val="00FC7E43"/>
    <w:rsid w:val="00FD01E4"/>
    <w:rsid w:val="00FD0515"/>
    <w:rsid w:val="00FD3985"/>
    <w:rsid w:val="00FD603E"/>
    <w:rsid w:val="00FD68A1"/>
    <w:rsid w:val="00FD7CE3"/>
    <w:rsid w:val="00FD7FE2"/>
    <w:rsid w:val="00FE078F"/>
    <w:rsid w:val="00FE156B"/>
    <w:rsid w:val="00FE3E2D"/>
    <w:rsid w:val="00FE400A"/>
    <w:rsid w:val="00FF11CB"/>
    <w:rsid w:val="00FF1979"/>
    <w:rsid w:val="00FF3828"/>
    <w:rsid w:val="00FF4EA6"/>
    <w:rsid w:val="00FF5B44"/>
    <w:rsid w:val="00FF5F7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D4C4"/>
  <w15:chartTrackingRefBased/>
  <w15:docId w15:val="{48AB41B3-2EE5-4FF1-A51A-F50D9636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4"/>
    <w:pPr>
      <w:spacing w:before="120" w:after="120"/>
      <w:jc w:val="both"/>
    </w:pPr>
  </w:style>
  <w:style w:type="paragraph" w:styleId="Heading1">
    <w:name w:val="heading 1"/>
    <w:basedOn w:val="Normal"/>
    <w:next w:val="Normal"/>
    <w:link w:val="Heading1Char"/>
    <w:uiPriority w:val="9"/>
    <w:qFormat/>
    <w:rsid w:val="00BA7A5D"/>
    <w:pPr>
      <w:keepNext/>
      <w:keepLines/>
      <w:spacing w:before="240" w:after="360"/>
      <w:outlineLvl w:val="0"/>
    </w:pPr>
    <w:rPr>
      <w:rFonts w:ascii="Verdana" w:eastAsiaTheme="majorEastAsia" w:hAnsi="Verdana" w:cstheme="majorBidi"/>
      <w:color w:val="0070C0"/>
      <w:sz w:val="32"/>
      <w:szCs w:val="32"/>
    </w:rPr>
  </w:style>
  <w:style w:type="paragraph" w:styleId="Heading2">
    <w:name w:val="heading 2"/>
    <w:basedOn w:val="Normal"/>
    <w:next w:val="Normal"/>
    <w:link w:val="Heading2Char"/>
    <w:uiPriority w:val="9"/>
    <w:unhideWhenUsed/>
    <w:qFormat/>
    <w:rsid w:val="00094754"/>
    <w:pPr>
      <w:keepNext/>
      <w:keepLines/>
      <w:spacing w:before="240" w:after="0"/>
      <w:outlineLvl w:val="1"/>
    </w:pPr>
    <w:rPr>
      <w:rFonts w:ascii="Verdana" w:eastAsiaTheme="majorEastAsia" w:hAnsi="Verdana" w:cstheme="majorBidi"/>
      <w:b/>
      <w:sz w:val="24"/>
      <w:szCs w:val="26"/>
    </w:rPr>
  </w:style>
  <w:style w:type="paragraph" w:styleId="Heading3">
    <w:name w:val="heading 3"/>
    <w:basedOn w:val="Normal"/>
    <w:next w:val="Normal"/>
    <w:link w:val="Heading3Char"/>
    <w:uiPriority w:val="9"/>
    <w:unhideWhenUsed/>
    <w:qFormat/>
    <w:rsid w:val="0009475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0947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4795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4795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4795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4795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795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8B"/>
    <w:rPr>
      <w:rFonts w:ascii="Verdana" w:eastAsiaTheme="majorEastAsia" w:hAnsi="Verdana" w:cstheme="majorBidi"/>
      <w:color w:val="0070C0"/>
      <w:sz w:val="32"/>
      <w:szCs w:val="32"/>
    </w:rPr>
  </w:style>
  <w:style w:type="paragraph" w:styleId="Title">
    <w:name w:val="Title"/>
    <w:basedOn w:val="Normal"/>
    <w:next w:val="Normal"/>
    <w:link w:val="TitleChar"/>
    <w:uiPriority w:val="10"/>
    <w:qFormat/>
    <w:rsid w:val="005F51E4"/>
    <w:pPr>
      <w:spacing w:after="0" w:line="240" w:lineRule="auto"/>
      <w:contextualSpacing/>
      <w:jc w:val="center"/>
    </w:pPr>
    <w:rPr>
      <w:rFonts w:ascii="Verdana" w:eastAsiaTheme="majorEastAsia" w:hAnsi="Verdana" w:cstheme="majorBidi"/>
      <w:b/>
      <w:spacing w:val="-10"/>
      <w:kern w:val="28"/>
      <w:szCs w:val="56"/>
    </w:rPr>
  </w:style>
  <w:style w:type="character" w:customStyle="1" w:styleId="TitleChar">
    <w:name w:val="Title Char"/>
    <w:basedOn w:val="DefaultParagraphFont"/>
    <w:link w:val="Title"/>
    <w:uiPriority w:val="10"/>
    <w:rsid w:val="005F51E4"/>
    <w:rPr>
      <w:rFonts w:ascii="Verdana" w:eastAsiaTheme="majorEastAsia" w:hAnsi="Verdana" w:cstheme="majorBidi"/>
      <w:b/>
      <w:spacing w:val="-10"/>
      <w:kern w:val="28"/>
      <w:szCs w:val="56"/>
    </w:rPr>
  </w:style>
  <w:style w:type="paragraph" w:styleId="Subtitle">
    <w:name w:val="Subtitle"/>
    <w:basedOn w:val="Normal"/>
    <w:next w:val="Normal"/>
    <w:link w:val="SubtitleChar"/>
    <w:uiPriority w:val="11"/>
    <w:qFormat/>
    <w:rsid w:val="003A66DF"/>
    <w:pPr>
      <w:numPr>
        <w:ilvl w:val="1"/>
      </w:numPr>
      <w:spacing w:after="0"/>
      <w:jc w:val="left"/>
    </w:pPr>
    <w:rPr>
      <w:rFonts w:ascii="Verdana" w:eastAsiaTheme="minorEastAsia" w:hAnsi="Verdana"/>
      <w:spacing w:val="15"/>
      <w:sz w:val="32"/>
    </w:rPr>
  </w:style>
  <w:style w:type="character" w:customStyle="1" w:styleId="SubtitleChar">
    <w:name w:val="Subtitle Char"/>
    <w:basedOn w:val="DefaultParagraphFont"/>
    <w:link w:val="Subtitle"/>
    <w:uiPriority w:val="11"/>
    <w:rsid w:val="003A66DF"/>
    <w:rPr>
      <w:rFonts w:ascii="Verdana" w:eastAsiaTheme="minorEastAsia" w:hAnsi="Verdana"/>
      <w:spacing w:val="15"/>
      <w:sz w:val="32"/>
    </w:rPr>
  </w:style>
  <w:style w:type="character" w:styleId="SubtleEmphasis">
    <w:name w:val="Subtle Emphasis"/>
    <w:basedOn w:val="DefaultParagraphFont"/>
    <w:uiPriority w:val="19"/>
    <w:qFormat/>
    <w:rsid w:val="005F51E4"/>
    <w:rPr>
      <w:i/>
      <w:iCs/>
      <w:color w:val="404040" w:themeColor="text1" w:themeTint="BF"/>
    </w:rPr>
  </w:style>
  <w:style w:type="paragraph" w:customStyle="1" w:styleId="Subtitle2">
    <w:name w:val="Subtitle2"/>
    <w:basedOn w:val="Subtitle"/>
    <w:link w:val="Subtitle2Char"/>
    <w:qFormat/>
    <w:rsid w:val="00A51FA5"/>
    <w:pPr>
      <w:jc w:val="center"/>
    </w:pPr>
    <w:rPr>
      <w:b/>
      <w:sz w:val="18"/>
    </w:rPr>
  </w:style>
  <w:style w:type="character" w:customStyle="1" w:styleId="Heading2Char">
    <w:name w:val="Heading 2 Char"/>
    <w:basedOn w:val="DefaultParagraphFont"/>
    <w:link w:val="Heading2"/>
    <w:uiPriority w:val="9"/>
    <w:rsid w:val="009A1AD0"/>
    <w:rPr>
      <w:rFonts w:ascii="Verdana" w:eastAsiaTheme="majorEastAsia" w:hAnsi="Verdana" w:cstheme="majorBidi"/>
      <w:b/>
      <w:sz w:val="24"/>
      <w:szCs w:val="26"/>
    </w:rPr>
  </w:style>
  <w:style w:type="character" w:customStyle="1" w:styleId="Subtitle2Char">
    <w:name w:val="Subtitle2 Char"/>
    <w:basedOn w:val="SubtitleChar"/>
    <w:link w:val="Subtitle2"/>
    <w:rsid w:val="00A51FA5"/>
    <w:rPr>
      <w:rFonts w:ascii="Verdana" w:eastAsiaTheme="minorEastAsia" w:hAnsi="Verdana"/>
      <w:b/>
      <w:spacing w:val="15"/>
      <w:sz w:val="18"/>
    </w:rPr>
  </w:style>
  <w:style w:type="character" w:customStyle="1" w:styleId="Heading3Char">
    <w:name w:val="Heading 3 Char"/>
    <w:basedOn w:val="DefaultParagraphFont"/>
    <w:link w:val="Heading3"/>
    <w:uiPriority w:val="9"/>
    <w:rsid w:val="00094754"/>
    <w:rPr>
      <w:rFonts w:eastAsiaTheme="majorEastAsia" w:cstheme="majorBidi"/>
      <w:b/>
      <w:szCs w:val="24"/>
    </w:rPr>
  </w:style>
  <w:style w:type="character" w:customStyle="1" w:styleId="Heading4Char">
    <w:name w:val="Heading 4 Char"/>
    <w:basedOn w:val="DefaultParagraphFont"/>
    <w:link w:val="Heading4"/>
    <w:uiPriority w:val="9"/>
    <w:semiHidden/>
    <w:rsid w:val="00F4795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4795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4795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4795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479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795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E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0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0F3"/>
    <w:rPr>
      <w:rFonts w:ascii="Segoe UI" w:hAnsi="Segoe UI" w:cs="Segoe UI"/>
      <w:sz w:val="18"/>
      <w:szCs w:val="18"/>
    </w:rPr>
  </w:style>
  <w:style w:type="table" w:styleId="GridTable1Light">
    <w:name w:val="Grid Table 1 Light"/>
    <w:basedOn w:val="TableNormal"/>
    <w:uiPriority w:val="46"/>
    <w:rsid w:val="003E50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732ACD"/>
    <w:pPr>
      <w:spacing w:after="240"/>
    </w:pPr>
  </w:style>
  <w:style w:type="table" w:styleId="GridTable1Light-Accent5">
    <w:name w:val="Grid Table 1 Light Accent 5"/>
    <w:basedOn w:val="TableNormal"/>
    <w:uiPriority w:val="46"/>
    <w:rsid w:val="00CC225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16515"/>
    <w:rPr>
      <w:sz w:val="16"/>
      <w:szCs w:val="16"/>
    </w:rPr>
  </w:style>
  <w:style w:type="paragraph" w:styleId="CommentText">
    <w:name w:val="annotation text"/>
    <w:basedOn w:val="Normal"/>
    <w:link w:val="CommentTextChar"/>
    <w:uiPriority w:val="99"/>
    <w:semiHidden/>
    <w:unhideWhenUsed/>
    <w:rsid w:val="00F16515"/>
    <w:pPr>
      <w:spacing w:line="240" w:lineRule="auto"/>
    </w:pPr>
    <w:rPr>
      <w:sz w:val="20"/>
      <w:szCs w:val="20"/>
    </w:rPr>
  </w:style>
  <w:style w:type="character" w:customStyle="1" w:styleId="CommentTextChar">
    <w:name w:val="Comment Text Char"/>
    <w:basedOn w:val="DefaultParagraphFont"/>
    <w:link w:val="CommentText"/>
    <w:uiPriority w:val="99"/>
    <w:semiHidden/>
    <w:rsid w:val="00F16515"/>
    <w:rPr>
      <w:sz w:val="20"/>
      <w:szCs w:val="20"/>
    </w:rPr>
  </w:style>
  <w:style w:type="paragraph" w:styleId="CommentSubject">
    <w:name w:val="annotation subject"/>
    <w:basedOn w:val="CommentText"/>
    <w:next w:val="CommentText"/>
    <w:link w:val="CommentSubjectChar"/>
    <w:uiPriority w:val="99"/>
    <w:semiHidden/>
    <w:unhideWhenUsed/>
    <w:rsid w:val="00F16515"/>
    <w:rPr>
      <w:b/>
      <w:bCs/>
    </w:rPr>
  </w:style>
  <w:style w:type="character" w:customStyle="1" w:styleId="CommentSubjectChar">
    <w:name w:val="Comment Subject Char"/>
    <w:basedOn w:val="CommentTextChar"/>
    <w:link w:val="CommentSubject"/>
    <w:uiPriority w:val="99"/>
    <w:semiHidden/>
    <w:rsid w:val="00F16515"/>
    <w:rPr>
      <w:b/>
      <w:bCs/>
      <w:sz w:val="20"/>
      <w:szCs w:val="20"/>
    </w:rPr>
  </w:style>
  <w:style w:type="paragraph" w:styleId="NormalWeb">
    <w:name w:val="Normal (Web)"/>
    <w:basedOn w:val="Normal"/>
    <w:uiPriority w:val="99"/>
    <w:unhideWhenUsed/>
    <w:rsid w:val="001E1F07"/>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3A66DF"/>
    <w:pPr>
      <w:spacing w:before="0" w:after="200" w:line="240" w:lineRule="auto"/>
      <w:jc w:val="center"/>
    </w:pPr>
    <w:rPr>
      <w:rFonts w:ascii="Verdana" w:hAnsi="Verdana"/>
      <w:i/>
      <w:iCs/>
      <w:color w:val="44546A" w:themeColor="text2"/>
      <w:sz w:val="20"/>
      <w:szCs w:val="18"/>
    </w:rPr>
  </w:style>
  <w:style w:type="paragraph" w:customStyle="1" w:styleId="Taskheading">
    <w:name w:val="Task heading"/>
    <w:basedOn w:val="Normal"/>
    <w:link w:val="TaskheadingChar"/>
    <w:qFormat/>
    <w:rsid w:val="000D73FE"/>
    <w:pPr>
      <w:jc w:val="center"/>
    </w:pPr>
    <w:rPr>
      <w:rFonts w:ascii="Verdana" w:hAnsi="Verdana"/>
      <w:b/>
      <w:sz w:val="28"/>
    </w:rPr>
  </w:style>
  <w:style w:type="table" w:styleId="GridTable1Light-Accent1">
    <w:name w:val="Grid Table 1 Light Accent 1"/>
    <w:basedOn w:val="TableNormal"/>
    <w:uiPriority w:val="46"/>
    <w:rsid w:val="007D0C6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askheadingChar">
    <w:name w:val="Task heading Char"/>
    <w:basedOn w:val="DefaultParagraphFont"/>
    <w:link w:val="Taskheading"/>
    <w:rsid w:val="000D73FE"/>
    <w:rPr>
      <w:rFonts w:ascii="Verdana" w:hAnsi="Verdana"/>
      <w:b/>
      <w:sz w:val="28"/>
    </w:rPr>
  </w:style>
  <w:style w:type="paragraph" w:styleId="Header">
    <w:name w:val="header"/>
    <w:basedOn w:val="Normal"/>
    <w:link w:val="HeaderChar"/>
    <w:uiPriority w:val="99"/>
    <w:unhideWhenUsed/>
    <w:rsid w:val="0017002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70029"/>
  </w:style>
  <w:style w:type="paragraph" w:styleId="Footer">
    <w:name w:val="footer"/>
    <w:basedOn w:val="Normal"/>
    <w:link w:val="FooterChar"/>
    <w:uiPriority w:val="99"/>
    <w:unhideWhenUsed/>
    <w:rsid w:val="0017002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70029"/>
  </w:style>
  <w:style w:type="table" w:styleId="PlainTable2">
    <w:name w:val="Plain Table 2"/>
    <w:basedOn w:val="TableNormal"/>
    <w:uiPriority w:val="42"/>
    <w:rsid w:val="00B050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095E68"/>
    <w:rPr>
      <w:i/>
      <w:iCs/>
    </w:rPr>
  </w:style>
  <w:style w:type="character" w:styleId="PlaceholderText">
    <w:name w:val="Placeholder Text"/>
    <w:basedOn w:val="DefaultParagraphFont"/>
    <w:uiPriority w:val="99"/>
    <w:semiHidden/>
    <w:rsid w:val="004B04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2550">
      <w:bodyDiv w:val="1"/>
      <w:marLeft w:val="0"/>
      <w:marRight w:val="0"/>
      <w:marTop w:val="0"/>
      <w:marBottom w:val="0"/>
      <w:divBdr>
        <w:top w:val="none" w:sz="0" w:space="0" w:color="auto"/>
        <w:left w:val="none" w:sz="0" w:space="0" w:color="auto"/>
        <w:bottom w:val="none" w:sz="0" w:space="0" w:color="auto"/>
        <w:right w:val="none" w:sz="0" w:space="0" w:color="auto"/>
      </w:divBdr>
    </w:div>
    <w:div w:id="370958657">
      <w:bodyDiv w:val="1"/>
      <w:marLeft w:val="0"/>
      <w:marRight w:val="0"/>
      <w:marTop w:val="0"/>
      <w:marBottom w:val="0"/>
      <w:divBdr>
        <w:top w:val="none" w:sz="0" w:space="0" w:color="auto"/>
        <w:left w:val="none" w:sz="0" w:space="0" w:color="auto"/>
        <w:bottom w:val="none" w:sz="0" w:space="0" w:color="auto"/>
        <w:right w:val="none" w:sz="0" w:space="0" w:color="auto"/>
      </w:divBdr>
    </w:div>
    <w:div w:id="692223732">
      <w:bodyDiv w:val="1"/>
      <w:marLeft w:val="0"/>
      <w:marRight w:val="0"/>
      <w:marTop w:val="0"/>
      <w:marBottom w:val="0"/>
      <w:divBdr>
        <w:top w:val="none" w:sz="0" w:space="0" w:color="auto"/>
        <w:left w:val="none" w:sz="0" w:space="0" w:color="auto"/>
        <w:bottom w:val="none" w:sz="0" w:space="0" w:color="auto"/>
        <w:right w:val="none" w:sz="0" w:space="0" w:color="auto"/>
      </w:divBdr>
    </w:div>
    <w:div w:id="1744840823">
      <w:bodyDiv w:val="1"/>
      <w:marLeft w:val="0"/>
      <w:marRight w:val="0"/>
      <w:marTop w:val="0"/>
      <w:marBottom w:val="0"/>
      <w:divBdr>
        <w:top w:val="none" w:sz="0" w:space="0" w:color="auto"/>
        <w:left w:val="none" w:sz="0" w:space="0" w:color="auto"/>
        <w:bottom w:val="none" w:sz="0" w:space="0" w:color="auto"/>
        <w:right w:val="none" w:sz="0" w:space="0" w:color="auto"/>
      </w:divBdr>
    </w:div>
    <w:div w:id="1857575279">
      <w:bodyDiv w:val="1"/>
      <w:marLeft w:val="0"/>
      <w:marRight w:val="0"/>
      <w:marTop w:val="0"/>
      <w:marBottom w:val="0"/>
      <w:divBdr>
        <w:top w:val="none" w:sz="0" w:space="0" w:color="auto"/>
        <w:left w:val="none" w:sz="0" w:space="0" w:color="auto"/>
        <w:bottom w:val="none" w:sz="0" w:space="0" w:color="auto"/>
        <w:right w:val="none" w:sz="0" w:space="0" w:color="auto"/>
      </w:divBdr>
    </w:div>
    <w:div w:id="1899438236">
      <w:bodyDiv w:val="1"/>
      <w:marLeft w:val="0"/>
      <w:marRight w:val="0"/>
      <w:marTop w:val="0"/>
      <w:marBottom w:val="0"/>
      <w:divBdr>
        <w:top w:val="none" w:sz="0" w:space="0" w:color="auto"/>
        <w:left w:val="none" w:sz="0" w:space="0" w:color="auto"/>
        <w:bottom w:val="none" w:sz="0" w:space="0" w:color="auto"/>
        <w:right w:val="none" w:sz="0" w:space="0" w:color="auto"/>
      </w:divBdr>
    </w:div>
    <w:div w:id="213347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F702988-B600-4C1C-83EF-E479C20BF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Kodikara Arachchi, Hemantha</dc:creator>
  <cp:keywords/>
  <dc:description/>
  <cp:lastModifiedBy>Khalid, Syed Ghufran</cp:lastModifiedBy>
  <cp:revision>3</cp:revision>
  <cp:lastPrinted>2018-01-22T17:10:00Z</cp:lastPrinted>
  <dcterms:created xsi:type="dcterms:W3CDTF">2023-01-31T11:49:00Z</dcterms:created>
  <dcterms:modified xsi:type="dcterms:W3CDTF">2023-01-31T11:49:00Z</dcterms:modified>
</cp:coreProperties>
</file>