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76" w:rsidRPr="007B1A76" w:rsidRDefault="00B4161C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13/04/2024</w:t>
      </w:r>
      <w:r w:rsidR="007B1A76" w:rsidRPr="007B1A76">
        <w:rPr>
          <w:b/>
          <w:bCs/>
          <w:color w:val="1F4E79" w:themeColor="accent1" w:themeShade="80"/>
        </w:rPr>
        <w:t>Estrutura do Livro</w:t>
      </w:r>
      <w:r w:rsidR="007B1A76"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Dividir o livro em partes distintas, como:</w:t>
      </w:r>
    </w:p>
    <w:p w:rsidR="007B1A76" w:rsidRPr="007B1A76" w:rsidRDefault="007B1A76" w:rsidP="007B1A76">
      <w:pPr>
        <w:numPr>
          <w:ilvl w:val="2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Parte 1: Introdução ao Japonês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 xml:space="preserve">Capítulo 1: </w:t>
      </w:r>
      <w:proofErr w:type="spellStart"/>
      <w:r w:rsidRPr="007B1A76">
        <w:rPr>
          <w:color w:val="1F4E79" w:themeColor="accent1" w:themeShade="80"/>
        </w:rPr>
        <w:t>Hiragana</w:t>
      </w:r>
      <w:proofErr w:type="spellEnd"/>
      <w:r w:rsidRPr="007B1A76">
        <w:rPr>
          <w:color w:val="1F4E79" w:themeColor="accent1" w:themeShade="80"/>
        </w:rPr>
        <w:t xml:space="preserve"> e </w:t>
      </w:r>
      <w:proofErr w:type="spellStart"/>
      <w:r w:rsidRPr="007B1A76">
        <w:rPr>
          <w:color w:val="1F4E79" w:themeColor="accent1" w:themeShade="80"/>
        </w:rPr>
        <w:t>Katakana</w:t>
      </w:r>
      <w:proofErr w:type="spellEnd"/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2: Vocabulário básico e frases úteis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3: Gramática elementar</w:t>
      </w:r>
    </w:p>
    <w:p w:rsidR="007B1A76" w:rsidRPr="007B1A76" w:rsidRDefault="007B1A76" w:rsidP="007B1A76">
      <w:pPr>
        <w:numPr>
          <w:ilvl w:val="2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Parte 2: Explorando a Cultura Japonesa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4: História e tradições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5: Festivais e celebrações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6: Artes japonesas (</w:t>
      </w:r>
      <w:proofErr w:type="spellStart"/>
      <w:r w:rsidRPr="007B1A76">
        <w:rPr>
          <w:color w:val="1F4E79" w:themeColor="accent1" w:themeShade="80"/>
        </w:rPr>
        <w:t>ikebana</w:t>
      </w:r>
      <w:proofErr w:type="spellEnd"/>
      <w:r w:rsidRPr="007B1A76">
        <w:rPr>
          <w:color w:val="1F4E79" w:themeColor="accent1" w:themeShade="80"/>
        </w:rPr>
        <w:t>, origami, etc.)</w:t>
      </w:r>
    </w:p>
    <w:p w:rsidR="007B1A76" w:rsidRPr="007B1A76" w:rsidRDefault="007B1A76" w:rsidP="007B1A76">
      <w:pPr>
        <w:numPr>
          <w:ilvl w:val="2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Parte 3: Mundo do Anime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7: História e influência do anime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8: Gêneros populares de anime</w:t>
      </w:r>
    </w:p>
    <w:p w:rsidR="007B1A76" w:rsidRPr="007B1A76" w:rsidRDefault="007B1A76" w:rsidP="007B1A76">
      <w:pPr>
        <w:numPr>
          <w:ilvl w:val="3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Capítulo 9: Recomendações de anime para iniciantes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Incluir exercícios práticos, exemplos de diálogos, dicas de pronúncia e insights culturais em cada capítulo.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Desenvolvimento do Conteúdo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Escrever o conteúdo para cada capítulo, mantendo uma linguagem clara e acessível.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Inserir ilustrações, fotos ou gráficos relevantes para ajudar na compreensão do conteúdo.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Recursos Adicionais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Criar seções de recursos adicionais, como glossários de termos, listas de verbos irregulares, websites e aplicativos recomendados para aprender japonês, e uma lista de filmes e livros relacionados à cultura japonesa e anime.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Design e Layout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Escolher um estilo de design que seja atraente e adequado ao público-alvo.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Selecionar fontes legíveis e cores que complementem o tema japonês.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Revisão e Edição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Revisar o conteúdo do livro para garantir precisão, clareza e coesão.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Solicitar feedback de revisores beta, incluindo estudantes de japonês e especialistas em cultura japonesa.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Publicação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lastRenderedPageBreak/>
        <w:t xml:space="preserve">Decidir sobre a forma de publicação (impresso, </w:t>
      </w:r>
      <w:proofErr w:type="spellStart"/>
      <w:r w:rsidRPr="007B1A76">
        <w:rPr>
          <w:color w:val="1F4E79" w:themeColor="accent1" w:themeShade="80"/>
        </w:rPr>
        <w:t>ebook</w:t>
      </w:r>
      <w:proofErr w:type="spellEnd"/>
      <w:r w:rsidRPr="007B1A76">
        <w:rPr>
          <w:color w:val="1F4E79" w:themeColor="accent1" w:themeShade="80"/>
        </w:rPr>
        <w:t>, etc.).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 xml:space="preserve">Explorar opções de </w:t>
      </w:r>
      <w:proofErr w:type="spellStart"/>
      <w:r w:rsidRPr="007B1A76">
        <w:rPr>
          <w:color w:val="1F4E79" w:themeColor="accent1" w:themeShade="80"/>
        </w:rPr>
        <w:t>autopublicação</w:t>
      </w:r>
      <w:proofErr w:type="spellEnd"/>
      <w:r w:rsidRPr="007B1A76">
        <w:rPr>
          <w:color w:val="1F4E79" w:themeColor="accent1" w:themeShade="80"/>
        </w:rPr>
        <w:t xml:space="preserve"> ou procurar editoras especializadas em livros de idiomas e cultura.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Marketing e Distribuição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Criar uma estratégia de marketing para promover o livro, incluindo o uso de mídias sociais, blogs e eventos relacionados.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Distribuir o livro por meio de lojas online, livrarias e eventos de cultura japonesa e anime.</w:t>
      </w:r>
    </w:p>
    <w:p w:rsidR="007B1A76" w:rsidRPr="007B1A76" w:rsidRDefault="007B1A76" w:rsidP="007B1A76">
      <w:pPr>
        <w:numPr>
          <w:ilvl w:val="0"/>
          <w:numId w:val="1"/>
        </w:numPr>
        <w:rPr>
          <w:color w:val="1F4E79" w:themeColor="accent1" w:themeShade="80"/>
        </w:rPr>
      </w:pPr>
      <w:r w:rsidRPr="007B1A76">
        <w:rPr>
          <w:b/>
          <w:bCs/>
          <w:color w:val="1F4E79" w:themeColor="accent1" w:themeShade="80"/>
        </w:rPr>
        <w:t>Feedback e Atualizações</w:t>
      </w:r>
      <w:r w:rsidRPr="007B1A76">
        <w:rPr>
          <w:color w:val="1F4E79" w:themeColor="accent1" w:themeShade="80"/>
        </w:rPr>
        <w:t>:</w:t>
      </w:r>
    </w:p>
    <w:p w:rsidR="007B1A76" w:rsidRPr="007B1A76" w:rsidRDefault="007B1A76" w:rsidP="007B1A76">
      <w:pPr>
        <w:numPr>
          <w:ilvl w:val="1"/>
          <w:numId w:val="1"/>
        </w:numPr>
        <w:rPr>
          <w:color w:val="1F4E79" w:themeColor="accent1" w:themeShade="80"/>
        </w:rPr>
      </w:pPr>
      <w:r w:rsidRPr="007B1A76">
        <w:rPr>
          <w:color w:val="1F4E79" w:themeColor="accent1" w:themeShade="80"/>
        </w:rPr>
        <w:t>Receber feedback dos leitores e considerar atualizações futuras do conteúdo com base nesses comentários.</w:t>
      </w:r>
    </w:p>
    <w:p w:rsidR="007B1A76" w:rsidRPr="007B1A76" w:rsidRDefault="00161B19" w:rsidP="007B1A76">
      <w:pPr>
        <w:rPr>
          <w:color w:val="1F4E79" w:themeColor="accent1" w:themeShade="80"/>
        </w:rPr>
      </w:pPr>
      <w:r>
        <w:rPr>
          <w:rFonts w:ascii="Roboto Light" w:hAnsi="Roboto Light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38BF541" wp14:editId="5B4CC076">
            <wp:simplePos x="0" y="0"/>
            <wp:positionH relativeFrom="margin">
              <wp:posOffset>3809365</wp:posOffset>
            </wp:positionH>
            <wp:positionV relativeFrom="paragraph">
              <wp:posOffset>260350</wp:posOffset>
            </wp:positionV>
            <wp:extent cx="1514475" cy="15144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e-livro-int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A76" w:rsidRPr="007B1A76">
        <w:rPr>
          <w:color w:val="1F4E79" w:themeColor="accent1" w:themeShade="80"/>
        </w:rPr>
        <w:t>Esse esquema deve ajudar a guiar o processo de criação do livro e garantir que ele seja completo e bem estruturado. Se precisar de mais detalhes sobre alguma parte específica do processo, estou aqui para ajudar!</w:t>
      </w:r>
    </w:p>
    <w:p w:rsidR="00FC21D9" w:rsidRDefault="00FC21D9"/>
    <w:p w:rsidR="007B1A76" w:rsidRPr="00783F38" w:rsidRDefault="00B4161C" w:rsidP="00804202">
      <w:pPr>
        <w:ind w:left="2124" w:firstLine="1416"/>
        <w:jc w:val="center"/>
        <w:rPr>
          <w:rFonts w:ascii="Roboto Light" w:hAnsi="Roboto Light"/>
          <w:sz w:val="32"/>
          <w:szCs w:val="32"/>
        </w:rPr>
      </w:pPr>
      <w:proofErr w:type="spellStart"/>
      <w:r w:rsidRPr="007B1A76">
        <w:rPr>
          <w:b/>
          <w:sz w:val="28"/>
          <w:szCs w:val="28"/>
        </w:rPr>
        <w:t>Nipoinside</w:t>
      </w:r>
      <w:proofErr w:type="spellEnd"/>
    </w:p>
    <w:p w:rsidR="007B1A76" w:rsidRPr="00783F38" w:rsidRDefault="00230874" w:rsidP="00230874">
      <w:pPr>
        <w:tabs>
          <w:tab w:val="left" w:pos="375"/>
          <w:tab w:val="center" w:pos="4252"/>
        </w:tabs>
        <w:rPr>
          <w:rFonts w:ascii="Roboto Light" w:hAnsi="Roboto Light"/>
          <w:sz w:val="28"/>
          <w:szCs w:val="28"/>
        </w:rPr>
      </w:pPr>
      <w:r w:rsidRPr="00783F38">
        <w:rPr>
          <w:b/>
          <w:sz w:val="32"/>
          <w:szCs w:val="32"/>
        </w:rPr>
        <w:tab/>
      </w:r>
      <w:r w:rsidRPr="00783F38">
        <w:rPr>
          <w:b/>
          <w:sz w:val="32"/>
          <w:szCs w:val="32"/>
        </w:rPr>
        <w:tab/>
      </w:r>
      <w:r w:rsidRPr="00783F38">
        <w:rPr>
          <w:rFonts w:ascii="Roboto Light" w:hAnsi="Roboto Light"/>
          <w:sz w:val="32"/>
          <w:szCs w:val="32"/>
        </w:rPr>
        <w:t>Introdução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Introdução: Descobrindo o Japão através dos Animes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Quando eu era criança, meu fascínio pelo Japão começou de uma maneira inesperada e mágica: através dos animes. Sentado na frente da televisão, eu me vi transportado para mundos fantásticos habitados por heróis corajosos, criaturas lendárias e aventuras emocionantes. Cada episódio era uma jornada emocionante, e eu mal podia esperar para descobrir o que aconteceria a seguir.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Com o passar dos anos, meu amor pelos animes só cresceu, mas algo mais começou a acontecer. À medida que mergulhava mais fundo nesse universo, comecei a ficar fascinado pela cultura por trás das histórias. A beleza dos santuários xintoístas, a elegância das cerimônias do chá, a profundidade da filosofia zen - tudo isso me deixava maravilhado e querendo saber mais.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À medida que minha jornada pelo Japão continuava, descobri que havia uma beleza especial na língua japonesa que complementava perfeitamente sua rica cultura. O japonês é uma língua cheia de nuances e sutilezas, onde uma única palavra pode carregar uma profundidade de significado e emoção.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 xml:space="preserve">A elegância dos caracteres </w:t>
      </w:r>
      <w:proofErr w:type="spellStart"/>
      <w:r w:rsidRPr="00230874">
        <w:rPr>
          <w:rFonts w:ascii="Roboto Light" w:hAnsi="Roboto Light"/>
          <w:sz w:val="24"/>
          <w:szCs w:val="24"/>
        </w:rPr>
        <w:t>Hiragana</w:t>
      </w:r>
      <w:proofErr w:type="spellEnd"/>
      <w:r w:rsidRPr="00230874">
        <w:rPr>
          <w:rFonts w:ascii="Roboto Light" w:hAnsi="Roboto Light"/>
          <w:sz w:val="24"/>
          <w:szCs w:val="24"/>
        </w:rPr>
        <w:t xml:space="preserve"> e </w:t>
      </w:r>
      <w:proofErr w:type="spellStart"/>
      <w:r w:rsidRPr="00230874">
        <w:rPr>
          <w:rFonts w:ascii="Roboto Light" w:hAnsi="Roboto Light"/>
          <w:sz w:val="24"/>
          <w:szCs w:val="24"/>
        </w:rPr>
        <w:t>Katakana</w:t>
      </w:r>
      <w:proofErr w:type="spellEnd"/>
      <w:r w:rsidRPr="00230874">
        <w:rPr>
          <w:rFonts w:ascii="Roboto Light" w:hAnsi="Roboto Light"/>
          <w:sz w:val="24"/>
          <w:szCs w:val="24"/>
        </w:rPr>
        <w:t xml:space="preserve"> e os </w:t>
      </w:r>
      <w:proofErr w:type="spellStart"/>
      <w:r w:rsidRPr="00230874">
        <w:rPr>
          <w:rFonts w:ascii="Roboto Light" w:hAnsi="Roboto Light"/>
          <w:sz w:val="24"/>
          <w:szCs w:val="24"/>
        </w:rPr>
        <w:t>Kanjis</w:t>
      </w:r>
      <w:proofErr w:type="spellEnd"/>
      <w:r w:rsidRPr="00230874">
        <w:rPr>
          <w:rFonts w:ascii="Roboto Light" w:hAnsi="Roboto Light"/>
          <w:sz w:val="24"/>
          <w:szCs w:val="24"/>
        </w:rPr>
        <w:t>, com suas curvas suaves e linhas precisas, reflete a estética japonesa e adiciona uma dimensão visual à escrita. Cada traço parece contar uma história por si só, uma história que se desenrola à medida que os olhos percorrem a página.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lastRenderedPageBreak/>
        <w:t>Mas é na fala que a verdadeira magia do japonês se revela. A cadência suave das palavras, os tons delicados e a musicalidade da língua criam uma melodia única que ressoa nos ouvidos e no coração. Mesmo as mais simples saudações, como "</w:t>
      </w:r>
      <w:proofErr w:type="spellStart"/>
      <w:r w:rsidRPr="00230874">
        <w:rPr>
          <w:rFonts w:ascii="Roboto Light" w:hAnsi="Roboto Light"/>
          <w:sz w:val="24"/>
          <w:szCs w:val="24"/>
        </w:rPr>
        <w:t>konnichiwa</w:t>
      </w:r>
      <w:proofErr w:type="spellEnd"/>
      <w:r w:rsidRPr="00230874">
        <w:rPr>
          <w:rFonts w:ascii="Roboto Light" w:hAnsi="Roboto Light"/>
          <w:sz w:val="24"/>
          <w:szCs w:val="24"/>
        </w:rPr>
        <w:t>" e "</w:t>
      </w:r>
      <w:proofErr w:type="spellStart"/>
      <w:r w:rsidRPr="00230874">
        <w:rPr>
          <w:rFonts w:ascii="Roboto Light" w:hAnsi="Roboto Light"/>
          <w:sz w:val="24"/>
          <w:szCs w:val="24"/>
        </w:rPr>
        <w:t>arigatou</w:t>
      </w:r>
      <w:proofErr w:type="spellEnd"/>
      <w:r w:rsidRPr="00230874">
        <w:rPr>
          <w:rFonts w:ascii="Roboto Light" w:hAnsi="Roboto Light"/>
          <w:sz w:val="24"/>
          <w:szCs w:val="24"/>
        </w:rPr>
        <w:t>", têm o poder de aquecer o espírito e abrir portas para novas amizades e experiências.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 xml:space="preserve">E então há a poesia do japonês, expressa através de formas como </w:t>
      </w:r>
      <w:proofErr w:type="spellStart"/>
      <w:r w:rsidRPr="00230874">
        <w:rPr>
          <w:rFonts w:ascii="Roboto Light" w:hAnsi="Roboto Light"/>
          <w:sz w:val="24"/>
          <w:szCs w:val="24"/>
        </w:rPr>
        <w:t>haiku</w:t>
      </w:r>
      <w:proofErr w:type="spellEnd"/>
      <w:r w:rsidRPr="00230874">
        <w:rPr>
          <w:rFonts w:ascii="Roboto Light" w:hAnsi="Roboto Light"/>
          <w:sz w:val="24"/>
          <w:szCs w:val="24"/>
        </w:rPr>
        <w:t xml:space="preserve"> e </w:t>
      </w:r>
      <w:proofErr w:type="spellStart"/>
      <w:r w:rsidRPr="00230874">
        <w:rPr>
          <w:rFonts w:ascii="Roboto Light" w:hAnsi="Roboto Light"/>
          <w:sz w:val="24"/>
          <w:szCs w:val="24"/>
        </w:rPr>
        <w:t>tanka</w:t>
      </w:r>
      <w:proofErr w:type="spellEnd"/>
      <w:r w:rsidRPr="00230874">
        <w:rPr>
          <w:rFonts w:ascii="Roboto Light" w:hAnsi="Roboto Light"/>
          <w:sz w:val="24"/>
          <w:szCs w:val="24"/>
        </w:rPr>
        <w:t>. Nessas formas concisas e profundas, cada palavra é escolhida com cuidado para evocar imagens vívidas e emoções intensas. É uma arte que exige precisão e sensibilidade, mas que também oferece uma gratificação incomparável quando dominada.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 xml:space="preserve">Mas não era apenas a cultura que me cativava. A culinária japonesa também era uma fonte constante de deleite e surpresa. Desde o primeiro momento em que experimentei sushi fresco até a primeira mordida em um prato de </w:t>
      </w:r>
      <w:proofErr w:type="spellStart"/>
      <w:r w:rsidRPr="00230874">
        <w:rPr>
          <w:rFonts w:ascii="Roboto Light" w:hAnsi="Roboto Light"/>
          <w:sz w:val="24"/>
          <w:szCs w:val="24"/>
        </w:rPr>
        <w:t>ramen</w:t>
      </w:r>
      <w:proofErr w:type="spellEnd"/>
      <w:r w:rsidRPr="00230874">
        <w:rPr>
          <w:rFonts w:ascii="Roboto Light" w:hAnsi="Roboto Light"/>
          <w:sz w:val="24"/>
          <w:szCs w:val="24"/>
        </w:rPr>
        <w:t xml:space="preserve"> quente e reconfortante, eu sabia que a comida japonesa tinha um lugar especial em meu coração.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E então veio a revolução tecnológica que o Japão trouxe ao mundo. Desde os consoles de videogame que povoavam minha infância até os avanços em robótica e inteligência artificial que moldam o futuro, o Japão sempre esteve na vanguarda da inovação e da imaginação.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É essa mistura única de tradição e modernidade, de fantasia e realidade, que me inspirou a embarcar em uma jornada de aprendizado e descoberta. Este livro é o resultado dessa jornada, uma tentativa de compartilhar meu amor pelo Japão, sua língua, sua cultura e seu povo, com todos aqueles que desejam explorar este mundo incrível junto comigo.</w:t>
      </w:r>
    </w:p>
    <w:p w:rsidR="00230874" w:rsidRPr="0023087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Então, prepare-se para uma aventura emocionante. Seja você um fã de longa data de animes, um amante da cultura japonesa ou alguém que está apenas começando a descobrir os encantos do Japão, há algo aqui para todos. Vamos mergulhar juntos neste mundo extraordinário e descobrir o que o Japão tem a oferecer!</w:t>
      </w:r>
    </w:p>
    <w:p w:rsidR="00CF6824" w:rsidRDefault="00230874" w:rsidP="00230874">
      <w:pPr>
        <w:jc w:val="both"/>
        <w:rPr>
          <w:rFonts w:ascii="Roboto Light" w:hAnsi="Roboto Light"/>
          <w:sz w:val="24"/>
          <w:szCs w:val="24"/>
        </w:rPr>
      </w:pPr>
      <w:r w:rsidRPr="00230874">
        <w:rPr>
          <w:rFonts w:ascii="Roboto Light" w:hAnsi="Roboto Light"/>
          <w:sz w:val="24"/>
          <w:szCs w:val="24"/>
        </w:rPr>
        <w:t>À medida que você mergulha nas páginas deste livro, convido você a se apaixonar pela beleza da língua japonesa da mesma forma que eu me apaixonei. Deixe-se encantar pelos sons suaves das palavras, pela elegância dos caracteres e pela riqueza das expressões. E à medida que você aprende a língua, descobrirá não apenas um novo meio de comunicação, mas uma nova maneira de ver o mundo.</w:t>
      </w:r>
    </w:p>
    <w:p w:rsidR="00783F38" w:rsidRPr="00783F38" w:rsidRDefault="00783F38" w:rsidP="00230874">
      <w:pPr>
        <w:jc w:val="both"/>
        <w:rPr>
          <w:rFonts w:ascii="Roboto Light" w:hAnsi="Roboto Light"/>
          <w:sz w:val="32"/>
          <w:szCs w:val="32"/>
        </w:rPr>
      </w:pPr>
    </w:p>
    <w:p w:rsidR="00C66E26" w:rsidRDefault="00783F38" w:rsidP="00783F38">
      <w:pPr>
        <w:jc w:val="center"/>
        <w:rPr>
          <w:rFonts w:ascii="Roboto Light" w:hAnsi="Roboto Light"/>
          <w:sz w:val="32"/>
          <w:szCs w:val="32"/>
        </w:rPr>
      </w:pPr>
      <w:r w:rsidRPr="00783F38">
        <w:rPr>
          <w:rFonts w:ascii="Roboto Light" w:hAnsi="Roboto Light"/>
          <w:sz w:val="32"/>
          <w:szCs w:val="32"/>
        </w:rPr>
        <w:t>Capítulo 1:</w:t>
      </w:r>
    </w:p>
    <w:p w:rsidR="00783F38" w:rsidRPr="00783F38" w:rsidRDefault="00783F38" w:rsidP="00783F38">
      <w:pPr>
        <w:jc w:val="center"/>
        <w:rPr>
          <w:rFonts w:ascii="Roboto Light" w:hAnsi="Roboto Light"/>
          <w:sz w:val="32"/>
          <w:szCs w:val="32"/>
        </w:rPr>
      </w:pPr>
      <w:r w:rsidRPr="00783F38">
        <w:rPr>
          <w:rFonts w:ascii="Roboto Light" w:hAnsi="Roboto Light"/>
          <w:sz w:val="32"/>
          <w:szCs w:val="32"/>
        </w:rPr>
        <w:t xml:space="preserve"> </w:t>
      </w:r>
      <w:proofErr w:type="spellStart"/>
      <w:r w:rsidRPr="00783F38">
        <w:rPr>
          <w:rFonts w:ascii="Roboto Light" w:hAnsi="Roboto Light"/>
          <w:sz w:val="32"/>
          <w:szCs w:val="32"/>
        </w:rPr>
        <w:t>Hiragana</w:t>
      </w:r>
      <w:proofErr w:type="spellEnd"/>
      <w:r w:rsidRPr="00783F38">
        <w:rPr>
          <w:rFonts w:ascii="Roboto Light" w:hAnsi="Roboto Light"/>
          <w:sz w:val="32"/>
          <w:szCs w:val="32"/>
        </w:rPr>
        <w:t xml:space="preserve"> e </w:t>
      </w:r>
      <w:proofErr w:type="spellStart"/>
      <w:r w:rsidRPr="00783F38">
        <w:rPr>
          <w:rFonts w:ascii="Roboto Light" w:hAnsi="Roboto Light"/>
          <w:sz w:val="32"/>
          <w:szCs w:val="32"/>
        </w:rPr>
        <w:t>Katakana</w:t>
      </w:r>
      <w:proofErr w:type="spellEnd"/>
    </w:p>
    <w:p w:rsidR="00783F38" w:rsidRPr="007B1A76" w:rsidRDefault="00783F38" w:rsidP="00783F38">
      <w:pPr>
        <w:rPr>
          <w:rFonts w:ascii="Roboto Light" w:hAnsi="Roboto Light"/>
          <w:bCs/>
          <w:sz w:val="24"/>
          <w:szCs w:val="24"/>
        </w:rPr>
      </w:pPr>
      <w:proofErr w:type="spellStart"/>
      <w:r w:rsidRPr="007B1A76">
        <w:rPr>
          <w:rFonts w:ascii="Roboto Light" w:hAnsi="Roboto Light"/>
          <w:bCs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bCs/>
          <w:sz w:val="24"/>
          <w:szCs w:val="24"/>
        </w:rPr>
        <w:t xml:space="preserve"> (</w:t>
      </w:r>
      <w:r w:rsidRPr="007B1A76">
        <w:rPr>
          <w:rFonts w:ascii="Roboto Light" w:eastAsia="MS Gothic" w:hAnsi="Roboto Light" w:cs="MS Gothic"/>
          <w:bCs/>
          <w:sz w:val="24"/>
          <w:szCs w:val="24"/>
        </w:rPr>
        <w:t>ひらがな</w:t>
      </w:r>
      <w:r w:rsidRPr="007B1A76">
        <w:rPr>
          <w:rFonts w:ascii="Roboto Light" w:hAnsi="Roboto Light"/>
          <w:bCs/>
          <w:sz w:val="24"/>
          <w:szCs w:val="24"/>
        </w:rPr>
        <w:t>)</w:t>
      </w:r>
    </w:p>
    <w:p w:rsidR="00783F38" w:rsidRPr="007B1A76" w:rsidRDefault="00783F38" w:rsidP="00783F38">
      <w:pPr>
        <w:spacing w:line="24" w:lineRule="atLeast"/>
        <w:rPr>
          <w:rFonts w:ascii="Roboto Light" w:hAnsi="Roboto Light"/>
          <w:sz w:val="24"/>
          <w:szCs w:val="24"/>
        </w:rPr>
      </w:pPr>
      <w:proofErr w:type="spellStart"/>
      <w:r w:rsidRPr="007B1A76">
        <w:rPr>
          <w:rFonts w:ascii="Roboto Light" w:hAnsi="Roboto Light"/>
          <w:sz w:val="24"/>
          <w:szCs w:val="24"/>
        </w:rPr>
        <w:lastRenderedPageBreak/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é um dos dois silabários japoneses básicos, juntamente com o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. Ele é composto por 46 caracteres que representam sílabas fonéticas e é usado principalmente para escrever palavras japonesas nativas e para a gramática básica. Aqui estão algumas características importantes do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>:</w:t>
      </w:r>
    </w:p>
    <w:p w:rsidR="00783F38" w:rsidRPr="007B1A76" w:rsidRDefault="00783F38" w:rsidP="00783F38">
      <w:pPr>
        <w:numPr>
          <w:ilvl w:val="0"/>
          <w:numId w:val="2"/>
        </w:num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>Origens e História</w:t>
      </w:r>
      <w:r w:rsidRPr="007B1A76">
        <w:rPr>
          <w:rFonts w:ascii="Roboto Light" w:hAnsi="Roboto Light"/>
          <w:sz w:val="24"/>
          <w:szCs w:val="24"/>
        </w:rPr>
        <w:t xml:space="preserve">: O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se originou de formas simplificadas de caracteres chineses usados para representar os sons das palavras japonesas. Ele evoluiu ao longo do tempo para se tornar um sistema de escrita autônomo e flexível.</w:t>
      </w:r>
    </w:p>
    <w:p w:rsidR="00783F38" w:rsidRPr="007B1A76" w:rsidRDefault="00783F38" w:rsidP="00783F38">
      <w:pPr>
        <w:numPr>
          <w:ilvl w:val="0"/>
          <w:numId w:val="2"/>
        </w:num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>Forma e Estrutura</w:t>
      </w:r>
      <w:r w:rsidRPr="007B1A76">
        <w:rPr>
          <w:rFonts w:ascii="Roboto Light" w:hAnsi="Roboto Light"/>
          <w:sz w:val="24"/>
          <w:szCs w:val="24"/>
        </w:rPr>
        <w:t xml:space="preserve">: Os caracteres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são geralmente mais arredondados e curvos do que os </w:t>
      </w:r>
      <w:proofErr w:type="spellStart"/>
      <w:r w:rsidRPr="007B1A76">
        <w:rPr>
          <w:rFonts w:ascii="Roboto Light" w:hAnsi="Roboto Light"/>
          <w:sz w:val="24"/>
          <w:szCs w:val="24"/>
        </w:rPr>
        <w:t>Kanji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e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>. Eles consistem em combinações de linhas horizontais, verticais e curvas.</w:t>
      </w:r>
    </w:p>
    <w:p w:rsidR="00783F38" w:rsidRPr="007B1A76" w:rsidRDefault="00783F38" w:rsidP="00783F38">
      <w:pPr>
        <w:numPr>
          <w:ilvl w:val="0"/>
          <w:numId w:val="2"/>
        </w:num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>Usos</w:t>
      </w:r>
      <w:r w:rsidRPr="007B1A76">
        <w:rPr>
          <w:rFonts w:ascii="Roboto Light" w:hAnsi="Roboto Light"/>
          <w:sz w:val="24"/>
          <w:szCs w:val="24"/>
        </w:rPr>
        <w:t xml:space="preserve">: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é usado para escrever palavras japonesas nativas que não podem ser representadas por </w:t>
      </w:r>
      <w:proofErr w:type="spellStart"/>
      <w:r w:rsidRPr="007B1A76">
        <w:rPr>
          <w:rFonts w:ascii="Roboto Light" w:hAnsi="Roboto Light"/>
          <w:sz w:val="24"/>
          <w:szCs w:val="24"/>
        </w:rPr>
        <w:t>Kanji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, bem como para flexionar verbos e adjetivos, formar partículas gramaticais e expressar sons que não existem no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>.</w:t>
      </w:r>
    </w:p>
    <w:p w:rsidR="00783F38" w:rsidRPr="007B1A76" w:rsidRDefault="00783F38" w:rsidP="00783F38">
      <w:pPr>
        <w:numPr>
          <w:ilvl w:val="0"/>
          <w:numId w:val="2"/>
        </w:num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 xml:space="preserve">Exemplos de </w:t>
      </w:r>
      <w:proofErr w:type="spellStart"/>
      <w:r w:rsidRPr="007B1A76">
        <w:rPr>
          <w:rFonts w:ascii="Roboto Light" w:hAnsi="Roboto Light"/>
          <w:bCs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: </w:t>
      </w:r>
      <w:r w:rsidRPr="007B1A76">
        <w:rPr>
          <w:rFonts w:ascii="Roboto Light" w:eastAsia="MS Gothic" w:hAnsi="Roboto Light" w:cs="MS Gothic"/>
          <w:sz w:val="24"/>
          <w:szCs w:val="24"/>
        </w:rPr>
        <w:t>あ</w:t>
      </w:r>
      <w:r w:rsidRPr="007B1A76">
        <w:rPr>
          <w:rFonts w:ascii="Roboto Light" w:hAnsi="Roboto Light"/>
          <w:sz w:val="24"/>
          <w:szCs w:val="24"/>
        </w:rPr>
        <w:t xml:space="preserve">(a), </w:t>
      </w:r>
      <w:r w:rsidRPr="007B1A76">
        <w:rPr>
          <w:rFonts w:ascii="Roboto Light" w:eastAsia="MS Gothic" w:hAnsi="Roboto Light" w:cs="MS Gothic"/>
          <w:sz w:val="24"/>
          <w:szCs w:val="24"/>
        </w:rPr>
        <w:t>い</w:t>
      </w:r>
      <w:r w:rsidRPr="007B1A76">
        <w:rPr>
          <w:rFonts w:ascii="Roboto Light" w:hAnsi="Roboto Light"/>
          <w:sz w:val="24"/>
          <w:szCs w:val="24"/>
        </w:rPr>
        <w:t xml:space="preserve">(i), </w:t>
      </w:r>
      <w:r w:rsidRPr="007B1A76">
        <w:rPr>
          <w:rFonts w:ascii="Roboto Light" w:eastAsia="MS Gothic" w:hAnsi="Roboto Light" w:cs="MS Gothic"/>
          <w:sz w:val="24"/>
          <w:szCs w:val="24"/>
        </w:rPr>
        <w:t>う</w:t>
      </w:r>
      <w:r w:rsidRPr="007B1A76">
        <w:rPr>
          <w:rFonts w:ascii="Roboto Light" w:hAnsi="Roboto Light"/>
          <w:sz w:val="24"/>
          <w:szCs w:val="24"/>
        </w:rPr>
        <w:t xml:space="preserve">(u), </w:t>
      </w:r>
      <w:r w:rsidRPr="007B1A76">
        <w:rPr>
          <w:rFonts w:ascii="Roboto Light" w:eastAsia="MS Gothic" w:hAnsi="Roboto Light" w:cs="MS Gothic"/>
          <w:sz w:val="24"/>
          <w:szCs w:val="24"/>
        </w:rPr>
        <w:t>え</w:t>
      </w:r>
      <w:r w:rsidRPr="007B1A76">
        <w:rPr>
          <w:rFonts w:ascii="Roboto Light" w:hAnsi="Roboto Light"/>
          <w:sz w:val="24"/>
          <w:szCs w:val="24"/>
        </w:rPr>
        <w:t xml:space="preserve">(e), </w:t>
      </w:r>
      <w:r w:rsidRPr="007B1A76">
        <w:rPr>
          <w:rFonts w:ascii="Roboto Light" w:eastAsia="MS Gothic" w:hAnsi="Roboto Light" w:cs="MS Gothic"/>
          <w:sz w:val="24"/>
          <w:szCs w:val="24"/>
        </w:rPr>
        <w:t>お</w:t>
      </w:r>
      <w:r w:rsidRPr="007B1A76">
        <w:rPr>
          <w:rFonts w:ascii="Roboto Light" w:hAnsi="Roboto Light"/>
          <w:sz w:val="24"/>
          <w:szCs w:val="24"/>
        </w:rPr>
        <w:t xml:space="preserve">(o), </w:t>
      </w:r>
      <w:r w:rsidRPr="007B1A76">
        <w:rPr>
          <w:rFonts w:ascii="Roboto Light" w:eastAsia="MS Gothic" w:hAnsi="Roboto Light" w:cs="MS Gothic"/>
          <w:sz w:val="24"/>
          <w:szCs w:val="24"/>
        </w:rPr>
        <w:t>か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き</w:t>
      </w:r>
      <w:r w:rsidRPr="007B1A76">
        <w:rPr>
          <w:rFonts w:ascii="Roboto Light" w:hAnsi="Roboto Light"/>
          <w:sz w:val="24"/>
          <w:szCs w:val="24"/>
        </w:rPr>
        <w:t xml:space="preserve">(ki), </w:t>
      </w:r>
      <w:r w:rsidRPr="007B1A76">
        <w:rPr>
          <w:rFonts w:ascii="Roboto Light" w:eastAsia="MS Gothic" w:hAnsi="Roboto Light" w:cs="MS Gothic"/>
          <w:sz w:val="24"/>
          <w:szCs w:val="24"/>
        </w:rPr>
        <w:t>く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ku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け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ke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こ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ko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さ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し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shi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す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su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せ</w:t>
      </w:r>
      <w:r w:rsidRPr="007B1A76">
        <w:rPr>
          <w:rFonts w:ascii="Roboto Light" w:hAnsi="Roboto Light"/>
          <w:sz w:val="24"/>
          <w:szCs w:val="24"/>
        </w:rPr>
        <w:t xml:space="preserve">(se), </w:t>
      </w:r>
      <w:r w:rsidRPr="007B1A76">
        <w:rPr>
          <w:rFonts w:ascii="Roboto Light" w:eastAsia="MS Gothic" w:hAnsi="Roboto Light" w:cs="MS Gothic"/>
          <w:sz w:val="24"/>
          <w:szCs w:val="24"/>
        </w:rPr>
        <w:t>そ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so</w:t>
      </w:r>
      <w:proofErr w:type="spellEnd"/>
      <w:r w:rsidRPr="007B1A76">
        <w:rPr>
          <w:rFonts w:ascii="Roboto Light" w:hAnsi="Roboto Light"/>
          <w:sz w:val="24"/>
          <w:szCs w:val="24"/>
        </w:rPr>
        <w:t>), etc.</w:t>
      </w:r>
    </w:p>
    <w:p w:rsidR="00783F38" w:rsidRPr="007B1A76" w:rsidRDefault="00783F38" w:rsidP="00783F38">
      <w:pPr>
        <w:spacing w:line="24" w:lineRule="atLeast"/>
        <w:rPr>
          <w:rFonts w:ascii="Roboto Light" w:hAnsi="Roboto Light"/>
          <w:bCs/>
          <w:sz w:val="24"/>
          <w:szCs w:val="24"/>
        </w:rPr>
      </w:pPr>
      <w:proofErr w:type="spellStart"/>
      <w:r w:rsidRPr="007B1A76">
        <w:rPr>
          <w:rFonts w:ascii="Roboto Light" w:hAnsi="Roboto Light"/>
          <w:bCs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bCs/>
          <w:sz w:val="24"/>
          <w:szCs w:val="24"/>
        </w:rPr>
        <w:t xml:space="preserve"> (</w:t>
      </w:r>
      <w:r w:rsidRPr="007B1A76">
        <w:rPr>
          <w:rFonts w:ascii="Roboto Light" w:eastAsia="MS Gothic" w:hAnsi="Roboto Light" w:cs="MS Gothic"/>
          <w:bCs/>
          <w:sz w:val="24"/>
          <w:szCs w:val="24"/>
        </w:rPr>
        <w:t>カタカナ</w:t>
      </w:r>
      <w:r w:rsidRPr="007B1A76">
        <w:rPr>
          <w:rFonts w:ascii="Roboto Light" w:hAnsi="Roboto Light"/>
          <w:bCs/>
          <w:sz w:val="24"/>
          <w:szCs w:val="24"/>
        </w:rPr>
        <w:t>)</w:t>
      </w:r>
    </w:p>
    <w:p w:rsidR="00783F38" w:rsidRPr="007B1A76" w:rsidRDefault="00783F38" w:rsidP="00783F38">
      <w:pPr>
        <w:spacing w:line="24" w:lineRule="atLeast"/>
        <w:rPr>
          <w:rFonts w:ascii="Roboto Light" w:hAnsi="Roboto Light"/>
          <w:sz w:val="24"/>
          <w:szCs w:val="24"/>
        </w:rPr>
      </w:pP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é outro silabário japonês composto por 46 caracteres, semelhante ao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. No entanto, o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é usado principalmente para escrever palavras estrangeiras, nomes estrangeiros, termos técnicos e onomatopeias. Aqui estão algumas informações adicionais sobre o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>:</w:t>
      </w:r>
    </w:p>
    <w:p w:rsidR="00783F38" w:rsidRPr="007B1A76" w:rsidRDefault="00783F38" w:rsidP="00783F38">
      <w:p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>Origens e História</w:t>
      </w:r>
      <w:r w:rsidRPr="007B1A76">
        <w:rPr>
          <w:rFonts w:ascii="Roboto Light" w:hAnsi="Roboto Light"/>
          <w:sz w:val="24"/>
          <w:szCs w:val="24"/>
        </w:rPr>
        <w:t xml:space="preserve">: Assim como o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, o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se originou de formas simplificadas de caracteres chineses. Ele foi desenvolvido posteriormente para representar sons estrangeiros e palavras emprestadas de outros idiomas.</w:t>
      </w:r>
    </w:p>
    <w:p w:rsidR="00783F38" w:rsidRPr="007B1A76" w:rsidRDefault="00783F38" w:rsidP="00783F38">
      <w:p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>Forma e Estrutura</w:t>
      </w:r>
      <w:r w:rsidRPr="007B1A76">
        <w:rPr>
          <w:rFonts w:ascii="Roboto Light" w:hAnsi="Roboto Light"/>
          <w:sz w:val="24"/>
          <w:szCs w:val="24"/>
        </w:rPr>
        <w:t xml:space="preserve">: Os caracteres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tendem a ter linhas retas e ângulos afiados em comparação com os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>. Eles são frequentemente usados para criar uma estética mais angular.</w:t>
      </w:r>
    </w:p>
    <w:p w:rsidR="00783F38" w:rsidRPr="007B1A76" w:rsidRDefault="00783F38" w:rsidP="00783F38">
      <w:p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>Usos</w:t>
      </w:r>
      <w:r w:rsidRPr="007B1A76">
        <w:rPr>
          <w:rFonts w:ascii="Roboto Light" w:hAnsi="Roboto Light"/>
          <w:sz w:val="24"/>
          <w:szCs w:val="24"/>
        </w:rPr>
        <w:t xml:space="preserve">: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é usado principalmente para escrever palavras estrangeiras, como nomes de países, marcas, alimentos estrangeiros, tecnologia, ciência e outras áreas especializadas. Também é comum encontrar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em títulos de </w:t>
      </w:r>
      <w:proofErr w:type="spellStart"/>
      <w:r w:rsidRPr="007B1A76">
        <w:rPr>
          <w:rFonts w:ascii="Roboto Light" w:hAnsi="Roboto Light"/>
          <w:sz w:val="24"/>
          <w:szCs w:val="24"/>
        </w:rPr>
        <w:t>mangá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e anime para criar ênfase ou destacar palavras-chave.</w:t>
      </w:r>
    </w:p>
    <w:p w:rsidR="00783F38" w:rsidRPr="007B1A76" w:rsidRDefault="00783F38" w:rsidP="00783F38">
      <w:pPr>
        <w:numPr>
          <w:ilvl w:val="0"/>
          <w:numId w:val="3"/>
        </w:num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bCs/>
          <w:sz w:val="24"/>
          <w:szCs w:val="24"/>
        </w:rPr>
        <w:t xml:space="preserve">Exemplos de </w:t>
      </w:r>
      <w:proofErr w:type="spellStart"/>
      <w:r w:rsidRPr="007B1A76">
        <w:rPr>
          <w:rFonts w:ascii="Roboto Light" w:hAnsi="Roboto Light"/>
          <w:bCs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: </w:t>
      </w:r>
      <w:r w:rsidRPr="007B1A76">
        <w:rPr>
          <w:rFonts w:ascii="Roboto Light" w:eastAsia="MS Gothic" w:hAnsi="Roboto Light" w:cs="MS Gothic"/>
          <w:sz w:val="24"/>
          <w:szCs w:val="24"/>
        </w:rPr>
        <w:t>ア</w:t>
      </w:r>
      <w:r w:rsidRPr="007B1A76">
        <w:rPr>
          <w:rFonts w:ascii="Roboto Light" w:hAnsi="Roboto Light"/>
          <w:sz w:val="24"/>
          <w:szCs w:val="24"/>
        </w:rPr>
        <w:t xml:space="preserve">(a), </w:t>
      </w:r>
      <w:r w:rsidRPr="007B1A76">
        <w:rPr>
          <w:rFonts w:ascii="Roboto Light" w:eastAsia="MS Gothic" w:hAnsi="Roboto Light" w:cs="MS Gothic"/>
          <w:sz w:val="24"/>
          <w:szCs w:val="24"/>
        </w:rPr>
        <w:t>イ</w:t>
      </w:r>
      <w:r w:rsidRPr="007B1A76">
        <w:rPr>
          <w:rFonts w:ascii="Roboto Light" w:hAnsi="Roboto Light"/>
          <w:sz w:val="24"/>
          <w:szCs w:val="24"/>
        </w:rPr>
        <w:t xml:space="preserve">(i), </w:t>
      </w:r>
      <w:r w:rsidRPr="007B1A76">
        <w:rPr>
          <w:rFonts w:ascii="Roboto Light" w:eastAsia="MS Gothic" w:hAnsi="Roboto Light" w:cs="MS Gothic"/>
          <w:sz w:val="24"/>
          <w:szCs w:val="24"/>
        </w:rPr>
        <w:t>ウ</w:t>
      </w:r>
      <w:r w:rsidRPr="007B1A76">
        <w:rPr>
          <w:rFonts w:ascii="Roboto Light" w:hAnsi="Roboto Light"/>
          <w:sz w:val="24"/>
          <w:szCs w:val="24"/>
        </w:rPr>
        <w:t xml:space="preserve">(u), </w:t>
      </w:r>
      <w:r w:rsidRPr="007B1A76">
        <w:rPr>
          <w:rFonts w:ascii="Roboto Light" w:eastAsia="MS Gothic" w:hAnsi="Roboto Light" w:cs="MS Gothic"/>
          <w:sz w:val="24"/>
          <w:szCs w:val="24"/>
        </w:rPr>
        <w:t>エ</w:t>
      </w:r>
      <w:r w:rsidRPr="007B1A76">
        <w:rPr>
          <w:rFonts w:ascii="Roboto Light" w:hAnsi="Roboto Light"/>
          <w:sz w:val="24"/>
          <w:szCs w:val="24"/>
        </w:rPr>
        <w:t xml:space="preserve">(e), </w:t>
      </w:r>
      <w:r w:rsidRPr="007B1A76">
        <w:rPr>
          <w:rFonts w:ascii="Roboto Light" w:eastAsia="MS Gothic" w:hAnsi="Roboto Light" w:cs="MS Gothic"/>
          <w:sz w:val="24"/>
          <w:szCs w:val="24"/>
        </w:rPr>
        <w:t>オ</w:t>
      </w:r>
      <w:r w:rsidRPr="007B1A76">
        <w:rPr>
          <w:rFonts w:ascii="Roboto Light" w:hAnsi="Roboto Light"/>
          <w:sz w:val="24"/>
          <w:szCs w:val="24"/>
        </w:rPr>
        <w:t xml:space="preserve">(o), </w:t>
      </w:r>
      <w:r w:rsidRPr="007B1A76">
        <w:rPr>
          <w:rFonts w:ascii="Roboto Light" w:eastAsia="MS Gothic" w:hAnsi="Roboto Light" w:cs="MS Gothic"/>
          <w:sz w:val="24"/>
          <w:szCs w:val="24"/>
        </w:rPr>
        <w:t>カ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キ</w:t>
      </w:r>
      <w:r w:rsidRPr="007B1A76">
        <w:rPr>
          <w:rFonts w:ascii="Roboto Light" w:hAnsi="Roboto Light"/>
          <w:sz w:val="24"/>
          <w:szCs w:val="24"/>
        </w:rPr>
        <w:t xml:space="preserve">(ki), </w:t>
      </w:r>
      <w:r w:rsidRPr="007B1A76">
        <w:rPr>
          <w:rFonts w:ascii="Roboto Light" w:eastAsia="MS Gothic" w:hAnsi="Roboto Light" w:cs="MS Gothic"/>
          <w:sz w:val="24"/>
          <w:szCs w:val="24"/>
        </w:rPr>
        <w:t>ク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ku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ケ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ke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コ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ko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サ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シ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shi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ス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su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), </w:t>
      </w:r>
      <w:r w:rsidRPr="007B1A76">
        <w:rPr>
          <w:rFonts w:ascii="Roboto Light" w:eastAsia="MS Gothic" w:hAnsi="Roboto Light" w:cs="MS Gothic"/>
          <w:sz w:val="24"/>
          <w:szCs w:val="24"/>
        </w:rPr>
        <w:t>セ</w:t>
      </w:r>
      <w:r w:rsidRPr="007B1A76">
        <w:rPr>
          <w:rFonts w:ascii="Roboto Light" w:hAnsi="Roboto Light"/>
          <w:sz w:val="24"/>
          <w:szCs w:val="24"/>
        </w:rPr>
        <w:t xml:space="preserve">(se), </w:t>
      </w:r>
      <w:r w:rsidRPr="007B1A76">
        <w:rPr>
          <w:rFonts w:ascii="Roboto Light" w:eastAsia="MS Gothic" w:hAnsi="Roboto Light" w:cs="MS Gothic"/>
          <w:sz w:val="24"/>
          <w:szCs w:val="24"/>
        </w:rPr>
        <w:t>ソ</w:t>
      </w:r>
      <w:r w:rsidRPr="007B1A76">
        <w:rPr>
          <w:rFonts w:ascii="Roboto Light" w:hAnsi="Roboto Light"/>
          <w:sz w:val="24"/>
          <w:szCs w:val="24"/>
        </w:rPr>
        <w:t>(</w:t>
      </w:r>
      <w:proofErr w:type="spellStart"/>
      <w:r w:rsidRPr="007B1A76">
        <w:rPr>
          <w:rFonts w:ascii="Roboto Light" w:hAnsi="Roboto Light"/>
          <w:sz w:val="24"/>
          <w:szCs w:val="24"/>
        </w:rPr>
        <w:t>so</w:t>
      </w:r>
      <w:proofErr w:type="spellEnd"/>
      <w:r w:rsidRPr="007B1A76">
        <w:rPr>
          <w:rFonts w:ascii="Roboto Light" w:hAnsi="Roboto Light"/>
          <w:sz w:val="24"/>
          <w:szCs w:val="24"/>
        </w:rPr>
        <w:t>), etc.</w:t>
      </w:r>
    </w:p>
    <w:p w:rsidR="00783F38" w:rsidRDefault="00783F38" w:rsidP="00783F38">
      <w:pPr>
        <w:spacing w:line="24" w:lineRule="atLeast"/>
        <w:rPr>
          <w:rFonts w:ascii="Roboto Light" w:hAnsi="Roboto Light"/>
          <w:sz w:val="24"/>
          <w:szCs w:val="24"/>
        </w:rPr>
      </w:pPr>
      <w:r w:rsidRPr="007B1A76">
        <w:rPr>
          <w:rFonts w:ascii="Roboto Light" w:hAnsi="Roboto Light"/>
          <w:sz w:val="24"/>
          <w:szCs w:val="24"/>
        </w:rPr>
        <w:t xml:space="preserve">Ambos os sistemas de escrita, </w:t>
      </w:r>
      <w:proofErr w:type="spellStart"/>
      <w:r w:rsidRPr="007B1A76">
        <w:rPr>
          <w:rFonts w:ascii="Roboto Light" w:hAnsi="Roboto Light"/>
          <w:sz w:val="24"/>
          <w:szCs w:val="24"/>
        </w:rPr>
        <w:t>Hiragana</w:t>
      </w:r>
      <w:proofErr w:type="spellEnd"/>
      <w:r w:rsidRPr="007B1A76">
        <w:rPr>
          <w:rFonts w:ascii="Roboto Light" w:hAnsi="Roboto Light"/>
          <w:sz w:val="24"/>
          <w:szCs w:val="24"/>
        </w:rPr>
        <w:t xml:space="preserve"> e </w:t>
      </w:r>
      <w:proofErr w:type="spellStart"/>
      <w:r w:rsidRPr="007B1A76">
        <w:rPr>
          <w:rFonts w:ascii="Roboto Light" w:hAnsi="Roboto Light"/>
          <w:sz w:val="24"/>
          <w:szCs w:val="24"/>
        </w:rPr>
        <w:t>Katakana</w:t>
      </w:r>
      <w:proofErr w:type="spellEnd"/>
      <w:r w:rsidRPr="007B1A76">
        <w:rPr>
          <w:rFonts w:ascii="Roboto Light" w:hAnsi="Roboto Light"/>
          <w:sz w:val="24"/>
          <w:szCs w:val="24"/>
        </w:rPr>
        <w:t>, são essenciais para a compreensão e produção adequada da língua japonesa. Eles são aprendidos no início do estudo do japonês e desempenham um papel fundamental na comunicação escrita em japonês.</w:t>
      </w:r>
    </w:p>
    <w:p w:rsidR="00F82686" w:rsidRDefault="00F82686" w:rsidP="00783F38">
      <w:pPr>
        <w:spacing w:line="24" w:lineRule="atLeast"/>
        <w:rPr>
          <w:rFonts w:ascii="Roboto Light" w:hAnsi="Roboto Light"/>
          <w:sz w:val="24"/>
          <w:szCs w:val="24"/>
        </w:rPr>
      </w:pPr>
    </w:p>
    <w:p w:rsidR="00F82686" w:rsidRPr="007B1A76" w:rsidRDefault="00F82686" w:rsidP="00783F38">
      <w:pPr>
        <w:spacing w:line="24" w:lineRule="atLeast"/>
        <w:rPr>
          <w:rFonts w:ascii="Roboto Light" w:hAnsi="Roboto Light"/>
          <w:sz w:val="24"/>
          <w:szCs w:val="24"/>
        </w:rPr>
      </w:pPr>
    </w:p>
    <w:p w:rsidR="00593C3B" w:rsidRDefault="00593C3B" w:rsidP="00230874">
      <w:pPr>
        <w:jc w:val="both"/>
        <w:rPr>
          <w:rFonts w:ascii="Roboto Light" w:hAnsi="Roboto Light"/>
          <w:sz w:val="24"/>
          <w:szCs w:val="24"/>
        </w:rPr>
      </w:pPr>
      <w:r w:rsidRPr="00593C3B">
        <w:rPr>
          <w:rFonts w:ascii="Roboto Light" w:hAnsi="Roboto Light"/>
          <w:sz w:val="24"/>
          <w:szCs w:val="24"/>
        </w:rPr>
        <w:lastRenderedPageBreak/>
        <w:t>"Vou continuar estudando japonês"</w:t>
      </w:r>
    </w:p>
    <w:p w:rsidR="00462FBF" w:rsidRDefault="00462FBF" w:rsidP="00230874">
      <w:pPr>
        <w:jc w:val="both"/>
        <w:rPr>
          <w:rFonts w:ascii="Roboto Light" w:hAnsi="Roboto Light"/>
          <w:sz w:val="24"/>
          <w:szCs w:val="24"/>
        </w:rPr>
      </w:pPr>
      <w:r w:rsidRPr="00452395">
        <w:rPr>
          <w:rFonts w:ascii="MS Gothic" w:hAnsi="MS Gothic" w:cs="MS Gothic"/>
          <w:sz w:val="52"/>
          <w:szCs w:val="52"/>
        </w:rPr>
        <w:t>日本語の勉強を続けます</w:t>
      </w:r>
      <w:r w:rsidRPr="00462FBF">
        <w:rPr>
          <w:rFonts w:ascii="Roboto Light" w:hAnsi="Roboto Light"/>
          <w:sz w:val="24"/>
          <w:szCs w:val="24"/>
        </w:rPr>
        <w:t xml:space="preserve"> </w:t>
      </w:r>
    </w:p>
    <w:p w:rsidR="00593C3B" w:rsidRDefault="00462FBF" w:rsidP="00230874">
      <w:pPr>
        <w:jc w:val="both"/>
        <w:rPr>
          <w:rFonts w:ascii="Roboto Light" w:hAnsi="Roboto Light"/>
          <w:sz w:val="24"/>
          <w:szCs w:val="24"/>
        </w:rPr>
      </w:pPr>
      <w:r w:rsidRPr="00462FBF">
        <w:rPr>
          <w:rFonts w:ascii="Roboto Light" w:hAnsi="Roboto Light"/>
          <w:sz w:val="24"/>
          <w:szCs w:val="24"/>
        </w:rPr>
        <w:t xml:space="preserve">(Nihongo no </w:t>
      </w:r>
      <w:proofErr w:type="spellStart"/>
      <w:r w:rsidRPr="00462FBF">
        <w:rPr>
          <w:rFonts w:ascii="Roboto Light" w:hAnsi="Roboto Light"/>
          <w:sz w:val="24"/>
          <w:szCs w:val="24"/>
        </w:rPr>
        <w:t>benkyou</w:t>
      </w:r>
      <w:proofErr w:type="spellEnd"/>
      <w:r w:rsidRPr="00462FBF">
        <w:rPr>
          <w:rFonts w:ascii="Roboto Light" w:hAnsi="Roboto Light"/>
          <w:sz w:val="24"/>
          <w:szCs w:val="24"/>
        </w:rPr>
        <w:t xml:space="preserve"> o </w:t>
      </w:r>
      <w:proofErr w:type="spellStart"/>
      <w:r w:rsidRPr="00462FBF">
        <w:rPr>
          <w:rFonts w:ascii="Roboto Light" w:hAnsi="Roboto Light"/>
          <w:sz w:val="24"/>
          <w:szCs w:val="24"/>
        </w:rPr>
        <w:t>tsuzukemasu</w:t>
      </w:r>
      <w:proofErr w:type="spellEnd"/>
      <w:r w:rsidRPr="00462FBF">
        <w:rPr>
          <w:rFonts w:ascii="Roboto Light" w:hAnsi="Roboto Light"/>
          <w:sz w:val="24"/>
          <w:szCs w:val="24"/>
        </w:rPr>
        <w:t>).</w:t>
      </w:r>
    </w:p>
    <w:p w:rsidR="006E0DF1" w:rsidRPr="006E0DF1" w:rsidRDefault="006E0DF1" w:rsidP="00230874">
      <w:pPr>
        <w:jc w:val="both"/>
        <w:rPr>
          <w:rFonts w:ascii="MS Gothic" w:hAnsi="MS Gothic" w:cs="MS Gothic"/>
          <w:sz w:val="52"/>
          <w:szCs w:val="52"/>
        </w:rPr>
      </w:pPr>
      <w:r w:rsidRPr="006E0DF1">
        <w:rPr>
          <w:rFonts w:ascii="MS Gothic" w:eastAsia="MS Gothic" w:hAnsi="MS Gothic" w:cs="MS Gothic" w:hint="eastAsia"/>
          <w:sz w:val="52"/>
          <w:szCs w:val="52"/>
        </w:rPr>
        <w:t>雪が積もる</w:t>
      </w:r>
      <w:r w:rsidRPr="006E0DF1">
        <w:rPr>
          <w:rFonts w:ascii="MS Gothic" w:hAnsi="MS Gothic" w:cs="MS Gothic"/>
          <w:sz w:val="52"/>
          <w:szCs w:val="52"/>
        </w:rPr>
        <w:t xml:space="preserve"> </w:t>
      </w:r>
    </w:p>
    <w:p w:rsidR="006E0DF1" w:rsidRDefault="006E0DF1" w:rsidP="00230874">
      <w:pPr>
        <w:jc w:val="both"/>
        <w:rPr>
          <w:rFonts w:ascii="Roboto Light" w:hAnsi="Roboto Light"/>
          <w:sz w:val="24"/>
          <w:szCs w:val="24"/>
        </w:rPr>
      </w:pPr>
      <w:proofErr w:type="spellStart"/>
      <w:proofErr w:type="gramStart"/>
      <w:r w:rsidRPr="006E0DF1">
        <w:rPr>
          <w:rFonts w:ascii="Roboto Light" w:hAnsi="Roboto Light"/>
          <w:sz w:val="24"/>
          <w:szCs w:val="24"/>
        </w:rPr>
        <w:t>yuki</w:t>
      </w:r>
      <w:proofErr w:type="spellEnd"/>
      <w:proofErr w:type="gramEnd"/>
      <w:r w:rsidRPr="006E0DF1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6E0DF1">
        <w:rPr>
          <w:rFonts w:ascii="Roboto Light" w:hAnsi="Roboto Light"/>
          <w:sz w:val="24"/>
          <w:szCs w:val="24"/>
        </w:rPr>
        <w:t>ga</w:t>
      </w:r>
      <w:proofErr w:type="spellEnd"/>
      <w:r w:rsidRPr="006E0DF1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6E0DF1">
        <w:rPr>
          <w:rFonts w:ascii="Roboto Light" w:hAnsi="Roboto Light"/>
          <w:sz w:val="24"/>
          <w:szCs w:val="24"/>
        </w:rPr>
        <w:t>tsumoru</w:t>
      </w:r>
      <w:proofErr w:type="spellEnd"/>
    </w:p>
    <w:p w:rsidR="001F638E" w:rsidRDefault="001F638E" w:rsidP="00230874">
      <w:pPr>
        <w:jc w:val="both"/>
        <w:rPr>
          <w:rFonts w:ascii="Roboto Light" w:hAnsi="Roboto Light"/>
          <w:sz w:val="24"/>
          <w:szCs w:val="24"/>
        </w:rPr>
      </w:pPr>
    </w:p>
    <w:p w:rsidR="001F638E" w:rsidRDefault="001F638E" w:rsidP="00230874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FRASES USANDO Universidade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hAnsi="MS Gothic" w:cs="MS Gothic"/>
          <w:sz w:val="32"/>
          <w:szCs w:val="32"/>
        </w:rPr>
        <w:t>大学に行きます</w:t>
      </w:r>
      <w:r w:rsidRPr="001F638E">
        <w:rPr>
          <w:rFonts w:ascii="MS Gothic" w:hAnsi="MS Gothic" w:cs="MS Gothic"/>
          <w:sz w:val="24"/>
          <w:szCs w:val="24"/>
        </w:rPr>
        <w:t>。</w:t>
      </w:r>
      <w:r w:rsidRPr="001F638E">
        <w:rPr>
          <w:rFonts w:ascii="Roboto Light" w:hAnsi="Roboto Light"/>
          <w:sz w:val="24"/>
          <w:szCs w:val="24"/>
        </w:rPr>
        <w:t xml:space="preserve"> (Daigaku </w:t>
      </w:r>
      <w:proofErr w:type="spellStart"/>
      <w:r w:rsidRPr="001F638E">
        <w:rPr>
          <w:rFonts w:ascii="Roboto Light" w:hAnsi="Roboto Light"/>
          <w:sz w:val="24"/>
          <w:szCs w:val="24"/>
        </w:rPr>
        <w:t>ni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ikimasu</w:t>
      </w:r>
      <w:proofErr w:type="spellEnd"/>
      <w:r w:rsidRPr="001F638E">
        <w:rPr>
          <w:rFonts w:ascii="Roboto Light" w:hAnsi="Roboto Light"/>
          <w:sz w:val="24"/>
          <w:szCs w:val="24"/>
        </w:rPr>
        <w:t>.)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>Tradução: "Eu vou para a universidade."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 xml:space="preserve">Explicação: Nesta frase,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大学に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daigaku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ni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) significa "para a universidade", e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行きます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ikimasu</w:t>
      </w:r>
      <w:proofErr w:type="spellEnd"/>
      <w:r w:rsidRPr="001F638E">
        <w:rPr>
          <w:rFonts w:ascii="Roboto Light" w:hAnsi="Roboto Light"/>
          <w:sz w:val="24"/>
          <w:szCs w:val="24"/>
        </w:rPr>
        <w:t>) significa "vou". Portanto, a frase completa indica que alguém está indo para a universidade.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大学で勉強しています。</w:t>
      </w:r>
      <w:r w:rsidRPr="001F638E">
        <w:rPr>
          <w:rFonts w:ascii="Roboto Light" w:hAnsi="Roboto Light"/>
          <w:sz w:val="24"/>
          <w:szCs w:val="24"/>
        </w:rPr>
        <w:t xml:space="preserve"> (Daigaku de </w:t>
      </w:r>
      <w:proofErr w:type="spellStart"/>
      <w:r w:rsidRPr="001F638E">
        <w:rPr>
          <w:rFonts w:ascii="Roboto Light" w:hAnsi="Roboto Light"/>
          <w:sz w:val="24"/>
          <w:szCs w:val="24"/>
        </w:rPr>
        <w:t>benkyou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shiteimasu</w:t>
      </w:r>
      <w:proofErr w:type="spellEnd"/>
      <w:r w:rsidRPr="001F638E">
        <w:rPr>
          <w:rFonts w:ascii="Roboto Light" w:hAnsi="Roboto Light"/>
          <w:sz w:val="24"/>
          <w:szCs w:val="24"/>
        </w:rPr>
        <w:t>.)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>Tradução: "Eu estou estudando na universidade."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 xml:space="preserve">Explicação: Aqui,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大学で</w:t>
      </w:r>
      <w:r w:rsidRPr="009B4D39">
        <w:rPr>
          <w:rFonts w:ascii="MS Gothic" w:eastAsia="MS Gothic" w:hAnsi="MS Gothic" w:cs="MS Gothic"/>
          <w:sz w:val="32"/>
          <w:szCs w:val="32"/>
        </w:rPr>
        <w:t xml:space="preserve">" </w:t>
      </w:r>
      <w:r w:rsidRPr="001F638E">
        <w:rPr>
          <w:rFonts w:ascii="Roboto Light" w:hAnsi="Roboto Light"/>
          <w:sz w:val="24"/>
          <w:szCs w:val="24"/>
        </w:rPr>
        <w:t>(</w:t>
      </w:r>
      <w:proofErr w:type="spellStart"/>
      <w:r w:rsidRPr="001F638E">
        <w:rPr>
          <w:rFonts w:ascii="Roboto Light" w:hAnsi="Roboto Light"/>
          <w:sz w:val="24"/>
          <w:szCs w:val="24"/>
        </w:rPr>
        <w:t>daigaku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de) significa "na universidade", e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勉強しています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benkyou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shiteimasu</w:t>
      </w:r>
      <w:proofErr w:type="spellEnd"/>
      <w:r w:rsidRPr="001F638E">
        <w:rPr>
          <w:rFonts w:ascii="Roboto Light" w:hAnsi="Roboto Light"/>
          <w:sz w:val="24"/>
          <w:szCs w:val="24"/>
        </w:rPr>
        <w:t>) significa "estou estudando". Portanto, a frase indica que alguém está atualmente envolvido em estudos na universidade.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大学生です。</w:t>
      </w:r>
      <w:r w:rsidRPr="001F638E">
        <w:rPr>
          <w:rFonts w:ascii="Roboto Light" w:hAnsi="Roboto Light"/>
          <w:sz w:val="24"/>
          <w:szCs w:val="24"/>
        </w:rPr>
        <w:t xml:space="preserve"> (Daigakusei </w:t>
      </w:r>
      <w:proofErr w:type="spellStart"/>
      <w:r w:rsidRPr="001F638E">
        <w:rPr>
          <w:rFonts w:ascii="Roboto Light" w:hAnsi="Roboto Light"/>
          <w:sz w:val="24"/>
          <w:szCs w:val="24"/>
        </w:rPr>
        <w:t>desu</w:t>
      </w:r>
      <w:proofErr w:type="spellEnd"/>
      <w:r w:rsidRPr="001F638E">
        <w:rPr>
          <w:rFonts w:ascii="Roboto Light" w:hAnsi="Roboto Light"/>
          <w:sz w:val="24"/>
          <w:szCs w:val="24"/>
        </w:rPr>
        <w:t>.)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>Tradução: "Eu sou um estudante universitário."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 xml:space="preserve">Explicação: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大学生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daigakusei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) significa "estudante universitário", e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です</w:t>
      </w:r>
      <w:r w:rsidRPr="009B4D39">
        <w:rPr>
          <w:rFonts w:ascii="MS Gothic" w:eastAsia="MS Gothic" w:hAnsi="MS Gothic" w:cs="MS Gothic"/>
          <w:sz w:val="32"/>
          <w:szCs w:val="32"/>
        </w:rPr>
        <w:t xml:space="preserve">" </w:t>
      </w:r>
      <w:r w:rsidRPr="001F638E">
        <w:rPr>
          <w:rFonts w:ascii="Roboto Light" w:hAnsi="Roboto Light"/>
          <w:sz w:val="24"/>
          <w:szCs w:val="24"/>
        </w:rPr>
        <w:t>(</w:t>
      </w:r>
      <w:proofErr w:type="spellStart"/>
      <w:r w:rsidRPr="001F638E">
        <w:rPr>
          <w:rFonts w:ascii="Roboto Light" w:hAnsi="Roboto Light"/>
          <w:sz w:val="24"/>
          <w:szCs w:val="24"/>
        </w:rPr>
        <w:t>desu</w:t>
      </w:r>
      <w:proofErr w:type="spellEnd"/>
      <w:r w:rsidRPr="001F638E">
        <w:rPr>
          <w:rFonts w:ascii="Roboto Light" w:hAnsi="Roboto Light"/>
          <w:sz w:val="24"/>
          <w:szCs w:val="24"/>
        </w:rPr>
        <w:t>) é uma forma educada de dizer "ser". Portanto, a frase indica que alguém é um estudante universitário.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大学院に進学します。</w:t>
      </w:r>
      <w:r w:rsidRPr="001F638E">
        <w:rPr>
          <w:rFonts w:ascii="Roboto Light" w:hAnsi="Roboto Light"/>
          <w:sz w:val="24"/>
          <w:szCs w:val="24"/>
        </w:rPr>
        <w:t xml:space="preserve"> (Daigakuin </w:t>
      </w:r>
      <w:proofErr w:type="spellStart"/>
      <w:r w:rsidRPr="001F638E">
        <w:rPr>
          <w:rFonts w:ascii="Roboto Light" w:hAnsi="Roboto Light"/>
          <w:sz w:val="24"/>
          <w:szCs w:val="24"/>
        </w:rPr>
        <w:t>ni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shingaku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shimasu</w:t>
      </w:r>
      <w:proofErr w:type="spellEnd"/>
      <w:r w:rsidRPr="001F638E">
        <w:rPr>
          <w:rFonts w:ascii="Roboto Light" w:hAnsi="Roboto Light"/>
          <w:sz w:val="24"/>
          <w:szCs w:val="24"/>
        </w:rPr>
        <w:t>.)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>Tradução: "Eu vou para a escola de pós-graduação."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 xml:space="preserve">Explicação: Nesta frase,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大学院に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daigakuin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ni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) significa "para a escola de pós-graduação", e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進学します</w:t>
      </w:r>
      <w:r w:rsidRPr="009B4D39">
        <w:rPr>
          <w:rFonts w:ascii="MS Gothic" w:eastAsia="MS Gothic" w:hAnsi="MS Gothic" w:cs="MS Gothic"/>
          <w:sz w:val="32"/>
          <w:szCs w:val="32"/>
        </w:rPr>
        <w:t xml:space="preserve">" </w:t>
      </w:r>
      <w:r w:rsidRPr="001F638E">
        <w:rPr>
          <w:rFonts w:ascii="Roboto Light" w:hAnsi="Roboto Light"/>
          <w:sz w:val="24"/>
          <w:szCs w:val="24"/>
        </w:rPr>
        <w:t>(</w:t>
      </w:r>
      <w:proofErr w:type="spellStart"/>
      <w:r w:rsidRPr="001F638E">
        <w:rPr>
          <w:rFonts w:ascii="Roboto Light" w:hAnsi="Roboto Light"/>
          <w:sz w:val="24"/>
          <w:szCs w:val="24"/>
        </w:rPr>
        <w:t>shingaku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shimasu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) significa "vou estudar </w:t>
      </w:r>
      <w:r w:rsidRPr="001F638E">
        <w:rPr>
          <w:rFonts w:ascii="Roboto Light" w:hAnsi="Roboto Light"/>
          <w:sz w:val="24"/>
          <w:szCs w:val="24"/>
        </w:rPr>
        <w:lastRenderedPageBreak/>
        <w:t>mais". Portanto, a frase indica que alguém está progredindo para a pós-graduação.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大学の授業が楽しいです。</w:t>
      </w:r>
      <w:r w:rsidRPr="001F638E">
        <w:rPr>
          <w:rFonts w:ascii="Roboto Light" w:hAnsi="Roboto Light"/>
          <w:sz w:val="24"/>
          <w:szCs w:val="24"/>
        </w:rPr>
        <w:t xml:space="preserve"> (Daigaku no </w:t>
      </w:r>
      <w:proofErr w:type="spellStart"/>
      <w:r w:rsidRPr="001F638E">
        <w:rPr>
          <w:rFonts w:ascii="Roboto Light" w:hAnsi="Roboto Light"/>
          <w:sz w:val="24"/>
          <w:szCs w:val="24"/>
        </w:rPr>
        <w:t>jugyou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ga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tanoshii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desu</w:t>
      </w:r>
      <w:proofErr w:type="spellEnd"/>
      <w:r w:rsidRPr="001F638E">
        <w:rPr>
          <w:rFonts w:ascii="Roboto Light" w:hAnsi="Roboto Light"/>
          <w:sz w:val="24"/>
          <w:szCs w:val="24"/>
        </w:rPr>
        <w:t>.)</w:t>
      </w:r>
    </w:p>
    <w:p w:rsidR="001F638E" w:rsidRP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>Tradução: "As aulas na universidade são divertidas."</w:t>
      </w:r>
    </w:p>
    <w:p w:rsidR="001F638E" w:rsidRDefault="001F638E" w:rsidP="001F638E">
      <w:pPr>
        <w:jc w:val="both"/>
        <w:rPr>
          <w:rFonts w:ascii="Roboto Light" w:hAnsi="Roboto Light"/>
          <w:sz w:val="24"/>
          <w:szCs w:val="24"/>
        </w:rPr>
      </w:pPr>
      <w:r w:rsidRPr="001F638E">
        <w:rPr>
          <w:rFonts w:ascii="Roboto Light" w:hAnsi="Roboto Light"/>
          <w:sz w:val="24"/>
          <w:szCs w:val="24"/>
        </w:rPr>
        <w:t xml:space="preserve">Explicação: Aqui,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大学の授業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daigaku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no </w:t>
      </w:r>
      <w:proofErr w:type="spellStart"/>
      <w:r w:rsidRPr="001F638E">
        <w:rPr>
          <w:rFonts w:ascii="Roboto Light" w:hAnsi="Roboto Light"/>
          <w:sz w:val="24"/>
          <w:szCs w:val="24"/>
        </w:rPr>
        <w:t>jugyou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) significa "as aulas na universidade", </w:t>
      </w:r>
      <w:r w:rsidRPr="008608CD">
        <w:rPr>
          <w:rFonts w:ascii="MS Gothic" w:eastAsia="MS Gothic" w:hAnsi="MS Gothic" w:cs="MS Gothic"/>
          <w:sz w:val="32"/>
          <w:szCs w:val="32"/>
        </w:rPr>
        <w:t>"</w:t>
      </w:r>
      <w:r w:rsidRPr="008608CD">
        <w:rPr>
          <w:rFonts w:ascii="MS Gothic" w:eastAsia="MS Gothic" w:hAnsi="MS Gothic" w:cs="MS Gothic" w:hint="eastAsia"/>
          <w:sz w:val="32"/>
          <w:szCs w:val="32"/>
        </w:rPr>
        <w:t>が</w:t>
      </w:r>
      <w:r w:rsidRPr="008608CD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ga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) é uma partícula que marca o sujeito,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楽しいです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1F638E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1F638E">
        <w:rPr>
          <w:rFonts w:ascii="Roboto Light" w:hAnsi="Roboto Light"/>
          <w:sz w:val="24"/>
          <w:szCs w:val="24"/>
        </w:rPr>
        <w:t>tanoshii</w:t>
      </w:r>
      <w:proofErr w:type="spellEnd"/>
      <w:r w:rsidRPr="001F638E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F638E">
        <w:rPr>
          <w:rFonts w:ascii="Roboto Light" w:hAnsi="Roboto Light"/>
          <w:sz w:val="24"/>
          <w:szCs w:val="24"/>
        </w:rPr>
        <w:t>desu</w:t>
      </w:r>
      <w:proofErr w:type="spellEnd"/>
      <w:r w:rsidRPr="001F638E">
        <w:rPr>
          <w:rFonts w:ascii="Roboto Light" w:hAnsi="Roboto Light"/>
          <w:sz w:val="24"/>
          <w:szCs w:val="24"/>
        </w:rPr>
        <w:t>) significa "são divertidas". Portanto, a frase indica que as aulas universitárias são agradáveis.</w:t>
      </w:r>
      <w:bookmarkStart w:id="0" w:name="_GoBack"/>
      <w:bookmarkEnd w:id="0"/>
    </w:p>
    <w:p w:rsidR="009B4D39" w:rsidRDefault="009B4D39" w:rsidP="001F638E">
      <w:pPr>
        <w:jc w:val="both"/>
        <w:rPr>
          <w:rFonts w:ascii="Roboto Light" w:hAnsi="Roboto Light"/>
          <w:sz w:val="24"/>
          <w:szCs w:val="24"/>
        </w:rPr>
      </w:pPr>
    </w:p>
    <w:p w:rsidR="009B4D39" w:rsidRDefault="009B4D39" w:rsidP="001F638E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FAES USANDOI segunda-feira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/>
          <w:sz w:val="32"/>
          <w:szCs w:val="32"/>
        </w:rPr>
        <w:t>月曜日は仕事が忙しいです。</w:t>
      </w:r>
      <w:r w:rsidRPr="009B4D39">
        <w:rPr>
          <w:rFonts w:ascii="Roboto Light" w:hAnsi="Roboto Light"/>
          <w:sz w:val="24"/>
          <w:szCs w:val="24"/>
        </w:rPr>
        <w:t xml:space="preserve"> (Getsuyoubi </w:t>
      </w:r>
      <w:proofErr w:type="spellStart"/>
      <w:r w:rsidRPr="009B4D39">
        <w:rPr>
          <w:rFonts w:ascii="Roboto Light" w:hAnsi="Roboto Light"/>
          <w:sz w:val="24"/>
          <w:szCs w:val="24"/>
        </w:rPr>
        <w:t>wa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shigoto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ga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isogashii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desu</w:t>
      </w:r>
      <w:proofErr w:type="spellEnd"/>
      <w:r w:rsidRPr="009B4D39">
        <w:rPr>
          <w:rFonts w:ascii="Roboto Light" w:hAnsi="Roboto Light"/>
          <w:sz w:val="24"/>
          <w:szCs w:val="24"/>
        </w:rPr>
        <w:t>.)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>Tradução: "Segunda-feira é um dia de trabalho ocupado."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 xml:space="preserve">Explicação: Nesta frase,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月曜日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getsuyoubi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) significa "segunda-feira",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仕事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shigoto</w:t>
      </w:r>
      <w:proofErr w:type="spellEnd"/>
      <w:r w:rsidRPr="009B4D39">
        <w:rPr>
          <w:rFonts w:ascii="Roboto Light" w:hAnsi="Roboto Light"/>
          <w:sz w:val="24"/>
          <w:szCs w:val="24"/>
        </w:rPr>
        <w:t>) significa "trabalho",</w:t>
      </w:r>
      <w:r w:rsidRPr="009B4D39">
        <w:rPr>
          <w:rFonts w:ascii="MS Gothic" w:eastAsia="MS Gothic" w:hAnsi="MS Gothic" w:cs="MS Gothic"/>
          <w:sz w:val="32"/>
          <w:szCs w:val="32"/>
        </w:rPr>
        <w:t xml:space="preserve"> 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忙しいです</w:t>
      </w:r>
      <w:r w:rsidRPr="009B4D39">
        <w:rPr>
          <w:rFonts w:ascii="MS Gothic" w:eastAsia="MS Gothic" w:hAnsi="MS Gothic" w:cs="MS Gothic"/>
          <w:sz w:val="32"/>
          <w:szCs w:val="32"/>
        </w:rPr>
        <w:t xml:space="preserve">" </w:t>
      </w:r>
      <w:r w:rsidRPr="009B4D39">
        <w:rPr>
          <w:rFonts w:ascii="Roboto Light" w:hAnsi="Roboto Light"/>
          <w:sz w:val="24"/>
          <w:szCs w:val="24"/>
        </w:rPr>
        <w:t>(</w:t>
      </w:r>
      <w:proofErr w:type="spellStart"/>
      <w:r w:rsidRPr="009B4D39">
        <w:rPr>
          <w:rFonts w:ascii="Roboto Light" w:hAnsi="Roboto Light"/>
          <w:sz w:val="24"/>
          <w:szCs w:val="24"/>
        </w:rPr>
        <w:t>isogashii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desu</w:t>
      </w:r>
      <w:proofErr w:type="spellEnd"/>
      <w:r w:rsidRPr="009B4D39">
        <w:rPr>
          <w:rFonts w:ascii="Roboto Light" w:hAnsi="Roboto Light"/>
          <w:sz w:val="24"/>
          <w:szCs w:val="24"/>
        </w:rPr>
        <w:t>) significa "é ocupado". Portanto, a frase indica que segunda-feira é um dia em que o trabalho é movimentado.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月曜日の朝は早起きします。</w:t>
      </w:r>
      <w:r w:rsidRPr="009B4D39">
        <w:rPr>
          <w:rFonts w:ascii="Roboto Light" w:hAnsi="Roboto Light"/>
          <w:sz w:val="24"/>
          <w:szCs w:val="24"/>
        </w:rPr>
        <w:t xml:space="preserve"> (Getsuyoubi no asa </w:t>
      </w:r>
      <w:proofErr w:type="spellStart"/>
      <w:r w:rsidRPr="009B4D39">
        <w:rPr>
          <w:rFonts w:ascii="Roboto Light" w:hAnsi="Roboto Light"/>
          <w:sz w:val="24"/>
          <w:szCs w:val="24"/>
        </w:rPr>
        <w:t>wa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hayagari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shimasu</w:t>
      </w:r>
      <w:proofErr w:type="spellEnd"/>
      <w:r w:rsidRPr="009B4D39">
        <w:rPr>
          <w:rFonts w:ascii="Roboto Light" w:hAnsi="Roboto Light"/>
          <w:sz w:val="24"/>
          <w:szCs w:val="24"/>
        </w:rPr>
        <w:t>.)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>Tradução: "Eu acordo cedo nas manhãs de segunda-feira."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 xml:space="preserve">Explicação: Aqui,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月曜日の朝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getsuyoubi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no asa) significa "manhã de segunda-feira",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早起きします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hayagari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shimasu</w:t>
      </w:r>
      <w:proofErr w:type="spellEnd"/>
      <w:r w:rsidRPr="009B4D39">
        <w:rPr>
          <w:rFonts w:ascii="Roboto Light" w:hAnsi="Roboto Light"/>
          <w:sz w:val="24"/>
          <w:szCs w:val="24"/>
        </w:rPr>
        <w:t>) significa "acordo cedo". Portanto, a frase indica que alguém acorda cedo nas manhãs de segunda-feira.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月曜日はジムに行きます</w:t>
      </w:r>
      <w:r w:rsidRPr="009B4D39">
        <w:rPr>
          <w:rFonts w:ascii="MS Gothic" w:eastAsia="MS Gothic" w:hAnsi="MS Gothic" w:cs="MS Gothic" w:hint="eastAsia"/>
          <w:sz w:val="24"/>
          <w:szCs w:val="24"/>
        </w:rPr>
        <w:t>。</w:t>
      </w:r>
      <w:r w:rsidRPr="009B4D39">
        <w:rPr>
          <w:rFonts w:ascii="Roboto Light" w:hAnsi="Roboto Light"/>
          <w:sz w:val="24"/>
          <w:szCs w:val="24"/>
        </w:rPr>
        <w:t xml:space="preserve"> (Getsuyoubi </w:t>
      </w:r>
      <w:proofErr w:type="spellStart"/>
      <w:r w:rsidRPr="009B4D39">
        <w:rPr>
          <w:rFonts w:ascii="Roboto Light" w:hAnsi="Roboto Light"/>
          <w:sz w:val="24"/>
          <w:szCs w:val="24"/>
        </w:rPr>
        <w:t>wa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jimu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ni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ikimasu</w:t>
      </w:r>
      <w:proofErr w:type="spellEnd"/>
      <w:r w:rsidRPr="009B4D39">
        <w:rPr>
          <w:rFonts w:ascii="Roboto Light" w:hAnsi="Roboto Light"/>
          <w:sz w:val="24"/>
          <w:szCs w:val="24"/>
        </w:rPr>
        <w:t>.)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>Tradução: "Eu vou para a academia na segunda-feira."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 xml:space="preserve">Explicação: Nesta frase,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ジム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jimu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) significa "academia",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行きます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ikimasu</w:t>
      </w:r>
      <w:proofErr w:type="spellEnd"/>
      <w:r w:rsidRPr="009B4D39">
        <w:rPr>
          <w:rFonts w:ascii="Roboto Light" w:hAnsi="Roboto Light"/>
          <w:sz w:val="24"/>
          <w:szCs w:val="24"/>
        </w:rPr>
        <w:t>) significa "vou". Portanto, a frase indica que alguém vai para a academia na segunda-feira.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MS Gothic" w:eastAsia="MS Gothic" w:hAnsi="MS Gothic" w:cs="MS Gothic" w:hint="eastAsia"/>
          <w:sz w:val="32"/>
          <w:szCs w:val="32"/>
        </w:rPr>
        <w:t>月曜日の夜は家でくつろぎます。</w:t>
      </w:r>
      <w:r w:rsidRPr="009B4D39">
        <w:rPr>
          <w:rFonts w:ascii="Roboto Light" w:hAnsi="Roboto Light"/>
          <w:sz w:val="24"/>
          <w:szCs w:val="24"/>
        </w:rPr>
        <w:t xml:space="preserve"> (Getsuyoubi no </w:t>
      </w:r>
      <w:proofErr w:type="spellStart"/>
      <w:r w:rsidRPr="009B4D39">
        <w:rPr>
          <w:rFonts w:ascii="Roboto Light" w:hAnsi="Roboto Light"/>
          <w:sz w:val="24"/>
          <w:szCs w:val="24"/>
        </w:rPr>
        <w:t>yoru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wa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9B4D39">
        <w:rPr>
          <w:rFonts w:ascii="Roboto Light" w:hAnsi="Roboto Light"/>
          <w:sz w:val="24"/>
          <w:szCs w:val="24"/>
        </w:rPr>
        <w:t>ie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de </w:t>
      </w:r>
      <w:proofErr w:type="spellStart"/>
      <w:r w:rsidRPr="009B4D39">
        <w:rPr>
          <w:rFonts w:ascii="Roboto Light" w:hAnsi="Roboto Light"/>
          <w:sz w:val="24"/>
          <w:szCs w:val="24"/>
        </w:rPr>
        <w:t>kutsurogimasu</w:t>
      </w:r>
      <w:proofErr w:type="spellEnd"/>
      <w:r w:rsidRPr="009B4D39">
        <w:rPr>
          <w:rFonts w:ascii="Roboto Light" w:hAnsi="Roboto Light"/>
          <w:sz w:val="24"/>
          <w:szCs w:val="24"/>
        </w:rPr>
        <w:t>.)</w:t>
      </w:r>
    </w:p>
    <w:p w:rsidR="009B4D39" w:rsidRPr="009B4D39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t>Tradução: "Eu relaxo em casa nas noites de segunda-feira."</w:t>
      </w:r>
    </w:p>
    <w:p w:rsidR="009B4D39" w:rsidRPr="00230874" w:rsidRDefault="009B4D39" w:rsidP="009B4D39">
      <w:pPr>
        <w:jc w:val="both"/>
        <w:rPr>
          <w:rFonts w:ascii="Roboto Light" w:hAnsi="Roboto Light"/>
          <w:sz w:val="24"/>
          <w:szCs w:val="24"/>
        </w:rPr>
      </w:pPr>
      <w:r w:rsidRPr="009B4D39">
        <w:rPr>
          <w:rFonts w:ascii="Roboto Light" w:hAnsi="Roboto Light"/>
          <w:sz w:val="24"/>
          <w:szCs w:val="24"/>
        </w:rPr>
        <w:lastRenderedPageBreak/>
        <w:t xml:space="preserve">Explicação: Aqui,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月曜日の夜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getsuyoubi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no </w:t>
      </w:r>
      <w:proofErr w:type="spellStart"/>
      <w:r w:rsidRPr="009B4D39">
        <w:rPr>
          <w:rFonts w:ascii="Roboto Light" w:hAnsi="Roboto Light"/>
          <w:sz w:val="24"/>
          <w:szCs w:val="24"/>
        </w:rPr>
        <w:t>yoru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) significa "noite de segunda-feira",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家で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ie</w:t>
      </w:r>
      <w:proofErr w:type="spellEnd"/>
      <w:r w:rsidRPr="009B4D39">
        <w:rPr>
          <w:rFonts w:ascii="Roboto Light" w:hAnsi="Roboto Light"/>
          <w:sz w:val="24"/>
          <w:szCs w:val="24"/>
        </w:rPr>
        <w:t xml:space="preserve"> de) significa "em casa", 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MS Gothic" w:eastAsia="MS Gothic" w:hAnsi="MS Gothic" w:cs="MS Gothic" w:hint="eastAsia"/>
          <w:sz w:val="32"/>
          <w:szCs w:val="32"/>
        </w:rPr>
        <w:t>くつろぎます</w:t>
      </w:r>
      <w:r w:rsidRPr="009B4D39">
        <w:rPr>
          <w:rFonts w:ascii="MS Gothic" w:eastAsia="MS Gothic" w:hAnsi="MS Gothic" w:cs="MS Gothic"/>
          <w:sz w:val="32"/>
          <w:szCs w:val="32"/>
        </w:rPr>
        <w:t>"</w:t>
      </w:r>
      <w:r w:rsidRPr="009B4D39">
        <w:rPr>
          <w:rFonts w:ascii="Roboto Light" w:hAnsi="Roboto Light"/>
          <w:sz w:val="24"/>
          <w:szCs w:val="24"/>
        </w:rPr>
        <w:t xml:space="preserve"> (</w:t>
      </w:r>
      <w:proofErr w:type="spellStart"/>
      <w:r w:rsidRPr="009B4D39">
        <w:rPr>
          <w:rFonts w:ascii="Roboto Light" w:hAnsi="Roboto Light"/>
          <w:sz w:val="24"/>
          <w:szCs w:val="24"/>
        </w:rPr>
        <w:t>kutsurogimasu</w:t>
      </w:r>
      <w:proofErr w:type="spellEnd"/>
      <w:r w:rsidRPr="009B4D39">
        <w:rPr>
          <w:rFonts w:ascii="Roboto Light" w:hAnsi="Roboto Light"/>
          <w:sz w:val="24"/>
          <w:szCs w:val="24"/>
        </w:rPr>
        <w:t>) significa "relaxo". Portanto, a frase indica que alguém relaxa em casa nas noites de segunda-feira.</w:t>
      </w:r>
    </w:p>
    <w:sectPr w:rsidR="009B4D39" w:rsidRPr="00230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620"/>
    <w:multiLevelType w:val="multilevel"/>
    <w:tmpl w:val="7968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FF7F10"/>
    <w:multiLevelType w:val="multilevel"/>
    <w:tmpl w:val="C85E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446B4B"/>
    <w:multiLevelType w:val="multilevel"/>
    <w:tmpl w:val="E0F0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1C"/>
    <w:rsid w:val="00161B19"/>
    <w:rsid w:val="001E560E"/>
    <w:rsid w:val="001F638E"/>
    <w:rsid w:val="00230874"/>
    <w:rsid w:val="00452395"/>
    <w:rsid w:val="00462FBF"/>
    <w:rsid w:val="005034C1"/>
    <w:rsid w:val="00593C3B"/>
    <w:rsid w:val="006E0DF1"/>
    <w:rsid w:val="00741B80"/>
    <w:rsid w:val="00783F38"/>
    <w:rsid w:val="007B1A76"/>
    <w:rsid w:val="00804202"/>
    <w:rsid w:val="008608CD"/>
    <w:rsid w:val="009B4D39"/>
    <w:rsid w:val="00B4161C"/>
    <w:rsid w:val="00C66E26"/>
    <w:rsid w:val="00CF6824"/>
    <w:rsid w:val="00F82686"/>
    <w:rsid w:val="00F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95810-1568-4502-B757-1258EE70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A76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F6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1773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2024-04-13T08:24:00Z</dcterms:created>
  <dcterms:modified xsi:type="dcterms:W3CDTF">2024-04-27T13:24:00Z</dcterms:modified>
</cp:coreProperties>
</file>