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B4B"/>
            <w:tcMar>
              <w:top w:w="280" w:type="dxa"/>
              <w:bottom w:w="280" w:type="dxa"/>
              <w:left w:w="250" w:type="dxa"/>
              <w:right w:w="2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80"/>
              <w:jc w:val="left"/>
            </w:pPr>
            <w:r>
              <w:rPr>
                <w:rFonts w:ascii="Segoe UI" w:hAnsi="Segoe UI"/>
                <w:b/>
                <w:color w:val="818CF8"/>
                <w:sz w:val="18"/>
              </w:rPr>
              <w:t>MANUAL OPERATIVO Y GUÍA RÁPIDA</w:t>
            </w:r>
          </w:p>
          <w:p>
            <w:pPr>
              <w:spacing w:after="120"/>
              <w:jc w:val="left"/>
            </w:pPr>
            <w:r>
              <w:rPr>
                <w:rFonts w:ascii="Segoe UI" w:hAnsi="Segoe UI"/>
                <w:b/>
                <w:color w:val="FFFFFF"/>
                <w:sz w:val="40"/>
              </w:rPr>
              <w:t>Sistema Administrativo &amp; App Móvil de Vendedores</w:t>
            </w:r>
          </w:p>
          <w:p>
            <w:pPr>
              <w:spacing w:after="0"/>
              <w:jc w:val="left"/>
            </w:pPr>
            <w:r>
              <w:rPr>
                <w:rFonts w:ascii="Segoe UI" w:hAnsi="Segoe UI"/>
                <w:color w:val="C7D2FE"/>
                <w:sz w:val="20"/>
              </w:rPr>
              <w:t>Caja Diaria • Ciclo de Pedidos • Cuentas Corrientes • Promociones • PWA en Calle</w:t>
            </w:r>
          </w:p>
        </w:tc>
      </w:tr>
    </w:tbl>
    <w:p/>
    <w:p>
      <w:pPr>
        <w:keepNext/>
        <w:spacing w:before="320" w:after="80"/>
      </w:pPr>
      <w:r>
        <w:rPr>
          <w:rFonts w:ascii="Segoe UI" w:hAnsi="Segoe UI"/>
          <w:b/>
          <w:color w:val="4F46E5"/>
          <w:sz w:val="28"/>
        </w:rPr>
        <w:t xml:space="preserve">1. </w:t>
      </w:r>
      <w:r>
        <w:rPr>
          <w:rFonts w:ascii="Segoe UI" w:hAnsi="Segoe UI"/>
          <w:b/>
          <w:color w:val="0F172A"/>
          <w:sz w:val="28"/>
        </w:rPr>
        <w:t>Apertura y Cierre de Caja Diaria</w:t>
      </w:r>
    </w:p>
    <w:p>
      <w:pPr>
        <w:keepNext/>
        <w:spacing w:before="0" w:after="160"/>
      </w:pPr>
      <w:r>
        <w:rPr>
          <w:rFonts w:ascii="Segoe UI" w:hAnsi="Segoe UI"/>
          <w:i/>
          <w:color w:val="64748B"/>
          <w:sz w:val="19"/>
        </w:rPr>
        <w:t>Gestión de turnos de cobro, arqueos físicos y control de medios de pago.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Apertura de Turno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Ingreso al módulo: </w:t>
      </w:r>
      <w:r>
        <w:rPr>
          <w:color w:val="334155"/>
        </w:rPr>
        <w:t>Accedé a 'Caja' desde el menú lateral del sistema.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Estado inicial: </w:t>
      </w:r>
      <w:r>
        <w:rPr>
          <w:color w:val="334155"/>
        </w:rPr>
        <w:t>Si la caja se encuentra cerrada, la facturación permanece bloqueada de manera preventiva.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3: </w:t>
      </w:r>
      <w:r>
        <w:rPr>
          <w:b/>
          <w:color w:val="0F172A"/>
        </w:rPr>
        <w:t xml:space="preserve">Declarar Fondo Inicial: </w:t>
      </w:r>
      <w:r>
        <w:rPr>
          <w:color w:val="334155"/>
        </w:rPr>
        <w:t>En el campo 'Declarar Efectivo Inicial ($)', ingresá el monto exacto de cambio o fondo disponible en el cajón físico.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4: </w:t>
      </w:r>
      <w:r>
        <w:rPr>
          <w:b/>
          <w:color w:val="0F172A"/>
        </w:rPr>
        <w:t xml:space="preserve">Apertura formal: </w:t>
      </w:r>
      <w:r>
        <w:rPr>
          <w:color w:val="334155"/>
        </w:rPr>
        <w:t>Presioná el botón 'Abrir Turno Ahora'. El sistema grabará la fecha, hora exacta y el cajero responsable.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Panel de Métricas en Tiempo Real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Efectivo en Cajón: </w:t>
      </w:r>
      <w:r>
        <w:rPr>
          <w:color w:val="334155"/>
        </w:rPr>
        <w:t>Calcula el saldo inicial + ventas y cobranzas en efectivo - egresos manuales.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Transferencias: </w:t>
      </w:r>
      <w:r>
        <w:rPr>
          <w:color w:val="334155"/>
        </w:rPr>
        <w:t>Acumula los cobros efectuados mediante cuentas bancarias o billeteras virtuales.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Tarjetas: </w:t>
      </w:r>
      <w:r>
        <w:rPr>
          <w:color w:val="334155"/>
        </w:rPr>
        <w:t>Registra todas las operaciones cobradas por terminales de crédito o débito.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Salidas / Gastos: </w:t>
      </w:r>
      <w:r>
        <w:rPr>
          <w:color w:val="334155"/>
        </w:rPr>
        <w:t>Totaliza los retiros manuales autorizados de dinero físico durante el turno.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Registro de Retiros / Gastos Manuales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Botón 'Retiro / Gasto': </w:t>
      </w:r>
      <w:r>
        <w:rPr>
          <w:color w:val="334155"/>
        </w:rPr>
        <w:t>Hacé clic en el botón superior de la caja.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Completar datos: </w:t>
      </w:r>
      <w:r>
        <w:rPr>
          <w:color w:val="334155"/>
        </w:rPr>
        <w:t>Indicá el 'Monto a retirar ($)' y el 'Motivo del retiro' (ej: Pago a fletero, compra de artículos de limpieza).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3: </w:t>
      </w:r>
      <w:r>
        <w:rPr>
          <w:b/>
          <w:color w:val="0F172A"/>
        </w:rPr>
        <w:t xml:space="preserve">Confirmar: </w:t>
      </w:r>
      <w:r>
        <w:rPr>
          <w:color w:val="334155"/>
        </w:rPr>
        <w:t>Presioná 'Guardar Retiro'. Se descontará del efectivo en cajón y quedará registrado en la auditoría del turno.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Cierre de Turno y Arqueo Ciego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Finalizar jornada: </w:t>
      </w:r>
      <w:r>
        <w:rPr>
          <w:color w:val="334155"/>
        </w:rPr>
        <w:t>Hacé clic en el botón negro 'Cerrar Turno'.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Conteo físico: </w:t>
      </w:r>
      <w:r>
        <w:rPr>
          <w:color w:val="334155"/>
        </w:rPr>
        <w:t>Ingresá el valor en 'Efectivo Físico Contado ($)' con el dinero real presente en el cajón.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3: </w:t>
      </w:r>
      <w:r>
        <w:rPr>
          <w:b/>
          <w:color w:val="0F172A"/>
        </w:rPr>
        <w:t xml:space="preserve">Balance automático: </w:t>
      </w:r>
      <w:r>
        <w:rPr>
          <w:color w:val="334155"/>
        </w:rPr>
        <w:t>Al presionar 'Finalizar Turno', el sistema comparará lo registrado contra lo declarado, calculando automáticamente la Diferencia (+ / -) y la Ganancia neta.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single" w:sz="4" w:space="0" w:color="E2E8F0"/>
              <w:left w:val="single" w:sz="24" w:space="0" w:color="3B49DF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3B49DF"/>
                <w:sz w:val="20"/>
              </w:rPr>
              <w:t xml:space="preserve">📌 CONTROL Y AUDITORÍA: </w:t>
            </w:r>
            <w:r>
              <w:rPr>
                <w:rFonts w:ascii="Segoe UI" w:hAnsi="Segoe UI"/>
                <w:color w:val="334155"/>
                <w:sz w:val="19"/>
              </w:rPr>
              <w:t>Todos los turnos finalizados se guardan en el 'Historial de Turnos Anteriores', permitiendo consultar aperturas, cierres, cajeros, diferencias y desgloses detallados de cada movimiento.</w:t>
            </w:r>
          </w:p>
        </w:tc>
      </w:tr>
    </w:tbl>
    <w:p/>
    <w:p>
      <w:pPr>
        <w:keepNext/>
        <w:spacing w:before="320" w:after="80"/>
      </w:pPr>
      <w:r>
        <w:rPr>
          <w:rFonts w:ascii="Segoe UI" w:hAnsi="Segoe UI"/>
          <w:b/>
          <w:color w:val="4F46E5"/>
          <w:sz w:val="28"/>
        </w:rPr>
        <w:t xml:space="preserve">2. </w:t>
      </w:r>
      <w:r>
        <w:rPr>
          <w:rFonts w:ascii="Segoe UI" w:hAnsi="Segoe UI"/>
          <w:b/>
          <w:color w:val="0F172A"/>
          <w:sz w:val="28"/>
        </w:rPr>
        <w:t>Ciclo de Vida del Pedido (Paso a Paso)</w:t>
      </w:r>
    </w:p>
    <w:p>
      <w:pPr>
        <w:keepNext/>
        <w:spacing w:before="0" w:after="160"/>
      </w:pPr>
      <w:r>
        <w:rPr>
          <w:rFonts w:ascii="Segoe UI" w:hAnsi="Segoe UI"/>
          <w:i/>
          <w:color w:val="64748B"/>
          <w:sz w:val="19"/>
        </w:rPr>
        <w:t>Circuito operativo desde la toma del pedido hasta la entrega final y facturación.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312E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168"/>
            <w:shd w:fill="312E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Significado / Etapa</w:t>
            </w:r>
          </w:p>
        </w:tc>
        <w:tc>
          <w:tcPr>
            <w:tcW w:type="dxa" w:w="4032"/>
            <w:shd w:fill="312E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Impacto en Stock y Sistema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312E81"/>
                <w:sz w:val="17"/>
              </w:rPr>
              <w:t>PENDIENTE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Pedido tomado por el vendedor en la calle o cargado por oficina.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Reserva preventiva inmediata de stock para evitar sobreventas.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312E81"/>
                <w:sz w:val="17"/>
              </w:rPr>
              <w:t>APROBADO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Revisión comercial y crediticia aprobada por administración.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Habilita la orden de preparación para el equipo de depósito.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312E81"/>
                <w:sz w:val="17"/>
              </w:rPr>
              <w:t>ARMADO / LISTO ENTREGA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Mercadería embalada; se asigna repartidor y fecha de despacho.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Aparece en el módulo de Despacho y en la app móvil del repartidor.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312E81"/>
                <w:sz w:val="17"/>
              </w:rPr>
              <w:t>FACTURADO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Emisión de comprobante fiscal (Factura A/B/C) o Comprobante X.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Genera la Venta definitiva. Impacta en Cuenta Corriente o en Caja.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312E81"/>
                <w:sz w:val="17"/>
              </w:rPr>
              <w:t>ENTREGADO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El repartidor o vendedor entregó los productos al cliente.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Cierra el circuito logístico exitosamente.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312E81"/>
                <w:sz w:val="17"/>
              </w:rPr>
              <w:t>NO ENTREGADO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Incidencia en la entrega (ej: local cerrado, cliente ausente).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Permite registrar el motivo y reprogramar el reparto.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312E81"/>
                <w:sz w:val="17"/>
              </w:rPr>
              <w:t>CANCELADO / RECHAZADO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Pedido anulado por vendedor o administración.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Libera y devuelve el stock preventivo al inventario disponible al instante.</w:t>
            </w:r>
          </w:p>
        </w:tc>
      </w:tr>
    </w:tbl>
    <w:p/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Manejo de Stock Preventivo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Reserva Preventiva: </w:t>
      </w:r>
      <w:r>
        <w:rPr>
          <w:color w:val="334155"/>
        </w:rPr>
        <w:t>Al emitirse un pedido en la app móvil, el stock se descuenta del depósito central para que ningún otro vendedor prometa mercadería que ya está comprometida.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Liberación Automática: </w:t>
      </w:r>
      <w:r>
        <w:rPr>
          <w:color w:val="334155"/>
        </w:rPr>
        <w:t>Si el pedido se rechaza, anula o edita para quitar unidades, el sistema reintegra ese stock de forma inmediata al inventario disponible.</w:t>
      </w:r>
    </w:p>
    <w:p>
      <w:pPr>
        <w:keepNext/>
        <w:spacing w:before="320" w:after="80"/>
      </w:pPr>
      <w:r>
        <w:rPr>
          <w:rFonts w:ascii="Segoe UI" w:hAnsi="Segoe UI"/>
          <w:b/>
          <w:color w:val="4F46E5"/>
          <w:sz w:val="28"/>
        </w:rPr>
        <w:t xml:space="preserve">3. </w:t>
      </w:r>
      <w:r>
        <w:rPr>
          <w:rFonts w:ascii="Segoe UI" w:hAnsi="Segoe UI"/>
          <w:b/>
          <w:color w:val="0F172A"/>
          <w:sz w:val="28"/>
        </w:rPr>
        <w:t>Cobranza de Cuentas Corrientes</w:t>
      </w:r>
    </w:p>
    <w:p>
      <w:pPr>
        <w:keepNext/>
        <w:spacing w:before="0" w:after="160"/>
      </w:pPr>
      <w:r>
        <w:rPr>
          <w:rFonts w:ascii="Segoe UI" w:hAnsi="Segoe UI"/>
          <w:i/>
          <w:color w:val="64748B"/>
          <w:sz w:val="19"/>
        </w:rPr>
        <w:t>Control de deudores, actualización por inflación, envío de avisos y cobros.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Listado de Deudores y Recordatorios por WhatsApp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Panel General: </w:t>
      </w:r>
      <w:r>
        <w:rPr>
          <w:color w:val="334155"/>
        </w:rPr>
        <w:t>Ingresá a 'Cuentas Corrientes' para ver el total adeudado en la calle, clientes en mora y facturas pendientes.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Filtros rápidos: </w:t>
      </w:r>
      <w:r>
        <w:rPr>
          <w:color w:val="334155"/>
        </w:rPr>
        <w:t>Podés filtrar por nombre, DNI/CUIT o condición ('Solo Vencidas' o 'Al Día').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3: </w:t>
      </w:r>
      <w:r>
        <w:rPr>
          <w:b/>
          <w:color w:val="0F172A"/>
        </w:rPr>
        <w:t xml:space="preserve">Recordatorio WhatsApp: </w:t>
      </w:r>
      <w:r>
        <w:rPr>
          <w:color w:val="334155"/>
        </w:rPr>
        <w:t>Haciendo clic en el ícono de WhatsApp se abre un chat con el cliente con un mensaje redactado automáticamente indicándole su saldo pendiente exacto.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Ficha de Cuenta Corriente y Cobro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Abrir Ficha: </w:t>
      </w:r>
      <w:r>
        <w:rPr>
          <w:color w:val="334155"/>
        </w:rPr>
        <w:t>Hacé clic en 'Ver Cuenta' sobre el cliente deseado.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Actualización por Inflación: </w:t>
      </w:r>
      <w:r>
        <w:rPr>
          <w:color w:val="334155"/>
        </w:rPr>
        <w:t>Si la deuda excedió el plazo acordado, aparecerá el botón 'Actualizar Inflación'. Al presionarlo, el sistema busca los precios de lista vigentes y ajusta el saldo automáticamente.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3: </w:t>
      </w:r>
      <w:r>
        <w:rPr>
          <w:b/>
          <w:color w:val="0F172A"/>
        </w:rPr>
        <w:t xml:space="preserve">Cobrar Factura: </w:t>
      </w:r>
      <w:r>
        <w:rPr>
          <w:color w:val="334155"/>
        </w:rPr>
        <w:t>Hacé clic en 'Cobrar' en la factura a liquidar.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4: </w:t>
      </w:r>
      <w:r>
        <w:rPr>
          <w:b/>
          <w:color w:val="0F172A"/>
        </w:rPr>
        <w:t xml:space="preserve">Definir Monto y Medio: </w:t>
      </w:r>
      <w:r>
        <w:rPr>
          <w:color w:val="334155"/>
        </w:rPr>
        <w:t>Ingresá el importe (admite pagos parciales o cancelación total), seleccioná el medio de pago (Contado, Tarjeta o Transferencia) y aplicá un % de descuento si corresponde.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5: </w:t>
      </w:r>
      <w:r>
        <w:rPr>
          <w:b/>
          <w:color w:val="0F172A"/>
        </w:rPr>
        <w:t xml:space="preserve">Confirmación: </w:t>
      </w:r>
      <w:r>
        <w:rPr>
          <w:color w:val="334155"/>
        </w:rPr>
        <w:t>Al guardar, el saldo del cliente se reduce en el acto y el ingreso impacta en la caja del día.</w:t>
      </w:r>
    </w:p>
    <w:p>
      <w:pPr>
        <w:keepNext/>
        <w:spacing w:before="320" w:after="80"/>
      </w:pPr>
      <w:r>
        <w:rPr>
          <w:rFonts w:ascii="Segoe UI" w:hAnsi="Segoe UI"/>
          <w:b/>
          <w:color w:val="4F46E5"/>
          <w:sz w:val="28"/>
        </w:rPr>
        <w:t xml:space="preserve">4. </w:t>
      </w:r>
      <w:r>
        <w:rPr>
          <w:rFonts w:ascii="Segoe UI" w:hAnsi="Segoe UI"/>
          <w:b/>
          <w:color w:val="0F172A"/>
          <w:sz w:val="28"/>
        </w:rPr>
        <w:t>Creación de Promociones y Combos</w:t>
      </w:r>
    </w:p>
    <w:p>
      <w:pPr>
        <w:keepNext/>
        <w:spacing w:before="0" w:after="160"/>
      </w:pPr>
      <w:r>
        <w:rPr>
          <w:rFonts w:ascii="Segoe UI" w:hAnsi="Segoe UI"/>
          <w:i/>
          <w:color w:val="64748B"/>
          <w:sz w:val="19"/>
        </w:rPr>
        <w:t>Armado de paquetes comerciales cerrados con descuentos o precios especiales.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Ingreso al catálogo: </w:t>
      </w:r>
      <w:r>
        <w:rPr>
          <w:color w:val="334155"/>
        </w:rPr>
        <w:t>Accedé a 'Combos' (`/combos`) en el sistema central.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Nuevo Combo: </w:t>
      </w:r>
      <w:r>
        <w:rPr>
          <w:color w:val="334155"/>
        </w:rPr>
        <w:t>Hacé clic en el botón superior '+ Nuevo Combo / Promo'.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3: </w:t>
      </w:r>
      <w:r>
        <w:rPr>
          <w:b/>
          <w:color w:val="0F172A"/>
        </w:rPr>
        <w:t xml:space="preserve">Datos del paquete: </w:t>
      </w:r>
      <w:r>
        <w:rPr>
          <w:color w:val="334155"/>
        </w:rPr>
        <w:t>Completá Nombre del Combo, Descripción, Precio Final del Combo ($) y porcentaje de descuento promocional (ej: 15% OFF).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4: </w:t>
      </w:r>
      <w:r>
        <w:rPr>
          <w:b/>
          <w:color w:val="0F172A"/>
        </w:rPr>
        <w:t xml:space="preserve">Carga de artículos: </w:t>
      </w:r>
      <w:r>
        <w:rPr>
          <w:color w:val="334155"/>
        </w:rPr>
        <w:t>Utilizá el buscador de productos para añadir los artículos que componen el paquete y definí la cantidad de unidades de cada uno.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5: </w:t>
      </w:r>
      <w:r>
        <w:rPr>
          <w:b/>
          <w:color w:val="0F172A"/>
        </w:rPr>
        <w:t xml:space="preserve">Guardar: </w:t>
      </w:r>
      <w:r>
        <w:rPr>
          <w:color w:val="334155"/>
        </w:rPr>
        <w:t>Al guardar, el combo queda disponible en la app de los vendedores para cargarse con 1 solo toque.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6: </w:t>
      </w:r>
      <w:r>
        <w:rPr>
          <w:b/>
          <w:color w:val="0F172A"/>
        </w:rPr>
        <w:t xml:space="preserve">Pausa temporal: </w:t>
      </w:r>
      <w:r>
        <w:rPr>
          <w:color w:val="334155"/>
        </w:rPr>
        <w:t>Podés activar o desactivar cualquier combo desde el interruptor (switch) sin necesidad de eliminarlo.</w:t>
      </w:r>
    </w:p>
    <w:p>
      <w:pPr>
        <w:keepNext/>
        <w:spacing w:before="320" w:after="80"/>
      </w:pPr>
      <w:r>
        <w:rPr>
          <w:rFonts w:ascii="Segoe UI" w:hAnsi="Segoe UI"/>
          <w:b/>
          <w:color w:val="4F46E5"/>
          <w:sz w:val="28"/>
        </w:rPr>
        <w:t xml:space="preserve">5. </w:t>
      </w:r>
      <w:r>
        <w:rPr>
          <w:rFonts w:ascii="Segoe UI" w:hAnsi="Segoe UI"/>
          <w:b/>
          <w:color w:val="0F172A"/>
          <w:sz w:val="28"/>
        </w:rPr>
        <w:t>Guía Completa de la App de Vendedores</w:t>
      </w:r>
    </w:p>
    <w:p>
      <w:pPr>
        <w:keepNext/>
        <w:spacing w:before="0" w:after="160"/>
      </w:pPr>
      <w:r>
        <w:rPr>
          <w:rFonts w:ascii="Segoe UI" w:hAnsi="Segoe UI"/>
          <w:i/>
          <w:color w:val="64748B"/>
          <w:sz w:val="19"/>
        </w:rPr>
        <w:t>Manual operativo para vendedores y repartidores en dispositivos móviles.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A. Cómo Elegir o Crear un Cliente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Buscar Cliente Existente: </w:t>
      </w:r>
      <w:r>
        <w:rPr>
          <w:color w:val="334155"/>
        </w:rPr>
        <w:t>En la pestaña 'Nuevo', escribí el nombre o CUIT en la barra de búsqueda y tocalo en el listado desplegable.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Alta de Nuevo Cliente en la Calle: </w:t>
      </w:r>
      <w:r>
        <w:rPr>
          <w:color w:val="334155"/>
        </w:rPr>
        <w:t>Tocá '+ Nuevo Cliente', completá Nombre, CUIT/DNI, Dirección y Teléfono. Presioná 'Crear Cliente'. Si estás sin conexión, se guardará en la memoria del teléfono y se sincronizará al recuperar señal.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B. Cómo Elegir Lista de Precios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Asignación Automática: </w:t>
      </w:r>
      <w:r>
        <w:rPr>
          <w:color w:val="334155"/>
        </w:rPr>
        <w:t>Al elegir al cliente se carga su lista de precios por defecto.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Cambio de Lista: </w:t>
      </w:r>
      <w:r>
        <w:rPr>
          <w:color w:val="334155"/>
        </w:rPr>
        <w:t>Tocá el selector 'Lista de Precios Aplicada' para alternar entre Mayorista, Minorista, etc.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Recálculo Instantáneo: </w:t>
      </w:r>
      <w:r>
        <w:rPr>
          <w:color w:val="334155"/>
        </w:rPr>
        <w:t>Si ya habías seleccionado productos, sus precios se recalculan automáticamente según la nueva lista.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C. Cómo Cargar Productos al Pedido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Abrir Catálogo: </w:t>
      </w:r>
      <w:r>
        <w:rPr>
          <w:color w:val="334155"/>
        </w:rPr>
        <w:t>Tocá el botón 'CATÁLOGO'.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Búsqueda y Filtros: </w:t>
      </w:r>
      <w:r>
        <w:rPr>
          <w:color w:val="334155"/>
        </w:rPr>
        <w:t>Buscá por nombre, código de barra, o filtrá por Marca y Categoría.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3: </w:t>
      </w:r>
      <w:r>
        <w:rPr>
          <w:b/>
          <w:color w:val="0F172A"/>
        </w:rPr>
        <w:t xml:space="preserve">Zoom de Fotos: </w:t>
      </w:r>
      <w:r>
        <w:rPr>
          <w:color w:val="334155"/>
        </w:rPr>
        <w:t>Tocá la foto en miniatura para verla en pantalla completa en alta calidad.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4: </w:t>
      </w:r>
      <w:r>
        <w:rPr>
          <w:b/>
          <w:color w:val="0F172A"/>
        </w:rPr>
        <w:t xml:space="preserve">Cantidades: </w:t>
      </w:r>
      <w:r>
        <w:rPr>
          <w:color w:val="334155"/>
        </w:rPr>
        <w:t>Usá los botones '+' y '-' respetando el stock disponible en tiempo real.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5: </w:t>
      </w:r>
      <w:r>
        <w:rPr>
          <w:b/>
          <w:color w:val="0F172A"/>
        </w:rPr>
        <w:t xml:space="preserve">Volver al pedido: </w:t>
      </w:r>
      <w:r>
        <w:rPr>
          <w:color w:val="334155"/>
        </w:rPr>
        <w:t>Presioná el botón inferior 'CERRAR CATÁLOGO'.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D. Cómo Cargar Combos Promocionales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Acceso rápido: </w:t>
      </w:r>
      <w:r>
        <w:rPr>
          <w:color w:val="334155"/>
        </w:rPr>
        <w:t>Tocá el botón naranja 'COMBOS &amp; PROMOS' o la pestaña inferior 'Combos'.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Seleccionar: </w:t>
      </w:r>
      <w:r>
        <w:rPr>
          <w:color w:val="334155"/>
        </w:rPr>
        <w:t>Revisá los productos incluidos y el precio especial.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3: </w:t>
      </w:r>
      <w:r>
        <w:rPr>
          <w:b/>
          <w:color w:val="0F172A"/>
        </w:rPr>
        <w:t xml:space="preserve">Agregar: </w:t>
      </w:r>
      <w:r>
        <w:rPr>
          <w:color w:val="334155"/>
        </w:rPr>
        <w:t>Tocá 'Agregar Combo al Carrito'. Los artículos se volcarán al pedido identificados con la etiqueta 'Combo: [Nombre]'.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E. Cómo Funciona el Descuento por Producto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Campo Dto %: </w:t>
      </w:r>
      <w:r>
        <w:rPr>
          <w:color w:val="334155"/>
        </w:rPr>
        <w:t>En cada ítem del carrito (o en el catálogo) tenés una casilla con el símbolo '%'.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Cálculo matemático: </w:t>
      </w:r>
      <w:r>
        <w:rPr>
          <w:color w:val="334155"/>
        </w:rPr>
        <w:t>Al ingresar un número (ej: 10), el sistema aplica un 10% de descuento directo sobre el precio unitario.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Reglas de redondeo: </w:t>
      </w:r>
      <w:r>
        <w:rPr>
          <w:color w:val="334155"/>
        </w:rPr>
        <w:t>Aplica los redondeos globales del sistema y actualiza el subtotal del renglón y el total general en tiempo real.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F. Cómo Configurar la Fecha de Entrega y Notas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Revisión: </w:t>
      </w:r>
      <w:r>
        <w:rPr>
          <w:color w:val="334155"/>
        </w:rPr>
        <w:t>Tocá el botón 'REVISAR PEDIDO' para abrir la pantalla de remito.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Fecha de Entrega: </w:t>
      </w:r>
      <w:r>
        <w:rPr>
          <w:color w:val="334155"/>
        </w:rPr>
        <w:t>Tocá los botones rápidos 'Hoy', 'Mañana' o el selector de calendario para fijar el día exacto de reparto.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3: </w:t>
      </w:r>
      <w:r>
        <w:rPr>
          <w:b/>
          <w:color w:val="0F172A"/>
        </w:rPr>
        <w:t xml:space="preserve">Notas para Despacho: </w:t>
      </w:r>
      <w:r>
        <w:rPr>
          <w:color w:val="334155"/>
        </w:rPr>
        <w:t>Escribí instrucciones logísticas (ej: 'Entregar antes de las 12 hs', 'Local en galería fondo').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4: </w:t>
      </w:r>
      <w:r>
        <w:rPr>
          <w:b/>
          <w:color w:val="0F172A"/>
        </w:rPr>
        <w:t xml:space="preserve">Confirmar: </w:t>
      </w:r>
      <w:r>
        <w:rPr>
          <w:color w:val="334155"/>
        </w:rPr>
        <w:t>Presioná el botón verde 'CONFIRMAR Y ENVIAR'.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G. Cómo Cobrar una Cuenta Corriente en la Calle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Pestaña 'Cobranzas': </w:t>
      </w:r>
      <w:r>
        <w:rPr>
          <w:color w:val="334155"/>
        </w:rPr>
        <w:t>Tocá 'Cobranzas' en la barra inferior (requiere permiso habilitado).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Seleccionar cliente: </w:t>
      </w:r>
      <w:r>
        <w:rPr>
          <w:color w:val="334155"/>
        </w:rPr>
        <w:t>Elegí un cliente con saldo pendiente.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3: </w:t>
      </w:r>
      <w:r>
        <w:rPr>
          <w:b/>
          <w:color w:val="0F172A"/>
        </w:rPr>
        <w:t xml:space="preserve">Factura a cobrar: </w:t>
      </w:r>
      <w:r>
        <w:rPr>
          <w:color w:val="334155"/>
        </w:rPr>
        <w:t>Tocá 'Cobrar' en la factura deseada.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4: </w:t>
      </w:r>
      <w:r>
        <w:rPr>
          <w:b/>
          <w:color w:val="0F172A"/>
        </w:rPr>
        <w:t xml:space="preserve">Monto y Medio de Pago: </w:t>
      </w:r>
      <w:r>
        <w:rPr>
          <w:color w:val="334155"/>
        </w:rPr>
        <w:t>Ingresá el importe recibido, elegí si fue Efectivo, Tarjeta o Transferencia y presioná 'CONFIRMAR PAGO'.</w:t>
      </w:r>
    </w:p>
    <w:p>
      <w:pPr>
        <w:keepNext/>
        <w:spacing w:before="320" w:after="80"/>
      </w:pPr>
      <w:r>
        <w:rPr>
          <w:rFonts w:ascii="Segoe UI" w:hAnsi="Segoe UI"/>
          <w:b/>
          <w:color w:val="4F46E5"/>
          <w:sz w:val="28"/>
        </w:rPr>
        <w:t xml:space="preserve">6. </w:t>
      </w:r>
      <w:r>
        <w:rPr>
          <w:rFonts w:ascii="Segoe UI" w:hAnsi="Segoe UI"/>
          <w:b/>
          <w:color w:val="0F172A"/>
          <w:sz w:val="28"/>
        </w:rPr>
        <w:t>Referencia Rápida de Botones en la App</w:t>
      </w:r>
    </w:p>
    <w:p>
      <w:pPr>
        <w:keepNext/>
        <w:spacing w:before="0" w:after="160"/>
      </w:pPr>
      <w:r>
        <w:rPr>
          <w:rFonts w:ascii="Segoe UI" w:hAnsi="Segoe UI"/>
          <w:i/>
          <w:color w:val="64748B"/>
          <w:sz w:val="19"/>
        </w:rPr>
        <w:t>Significado y función de cada botón interactivo.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Botón / Ícono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446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Función Principal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Indicador WIFI / OFFLINE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Barra Superior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Muestra estado de conexión y avisa si se está guardando localmente.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Refrescar (Flechas)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Barra Superior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Fuerza sincronización de pedidos, actualiza stocks y listas.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Salir (Rojo)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Barra Superior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Cierra la sesión del usuario de forma segura.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➕ Nuevo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Barra Inferior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Abre la pantalla de confección y carga de pedidos.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✨ Combos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Barra Inferior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Muestra el catálogo de combos y promociones vigentes.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🚚 Repartos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Barra Inferior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Muestra las entregas asignadas al vendedor/repartidor.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🕒 Pedidos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Barra Inferior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Historial de pedidos confeccionados y sus estados.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🔖 Cobranzas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Barra Inferior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Módulo de cobro de facturas y cuentas corrientes en la calle.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CATÁLOGO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Pantalla Nuevo Pedido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Abre el buscador visual de productos con stock y filtros.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REVISAR PEDIDO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Pantalla Nuevo Pedido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Abre el remito para fijar fecha de entrega, notas y confirmar.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Ver Mapa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Pestaña Repartos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Abre la ubicación en Google Maps para guiar al repartidor.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Llamar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Pestaña Repartos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Inicia una llamada telefónica directa al cliente.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✅ Entregado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Pestaña Repartos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Confirma la entrega exitosa del pedido.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❌ No Entregado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Pestaña Repartos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Registra motivo de no entrega (cliente ausente, local cerrado, etc.).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🚚 Listo Entrega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Historial de Pedidos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Pasa el pedido a armado para repartirlo de inmediato.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Editar / Anular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Historial de Pedidos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Permite modificar o cancelar pedidos pendientes liberando el stock.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