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tbl>
      <w:tblPr>
        <w:tblStyle w:val="980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975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975"/>
            <w:pBdr/>
            <w:spacing/>
            <w:ind/>
            <w:rPr/>
          </w:pPr>
          <w:r/>
          <w:r/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973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973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973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973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973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973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973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973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973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973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973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973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973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/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973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973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973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973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973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973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973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973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973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973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973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973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973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/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973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/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973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/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973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973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973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973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5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973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973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/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973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/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3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973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973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973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973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80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973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/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</w:p>
    <w:p>
      <w:pPr>
        <w:pStyle w:val="790"/>
        <w:pBdr/>
        <w:spacing/>
        <w:ind/>
        <w:rPr/>
      </w:pPr>
      <w:r/>
      <w:bookmarkStart w:id="0" w:name="_Toc191065878"/>
      <w:r>
        <w:t xml:space="preserve">1 INTRODUÇÃO</w:t>
      </w:r>
      <w:bookmarkStart w:id="1" w:name="_na9g8wkuarob"/>
      <w:r/>
      <w:bookmarkStart w:id="2" w:name="_vf2bk0jxropq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" w:name="_Toc191065879"/>
      <w:r>
        <w:t xml:space="preserve">1.1 Objetivo 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4" w:name="_Toc191065880"/>
      <w:r>
        <w:t xml:space="preserve">1.2 Público 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791"/>
        <w:pBdr/>
        <w:spacing/>
        <w:ind/>
        <w:rPr/>
      </w:pPr>
      <w:r/>
      <w:bookmarkStart w:id="5" w:name="_Toc191065881"/>
      <w:r>
        <w:t xml:space="preserve">1.3 Convenções,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6" w:name="_Toc191065882"/>
      <w:r>
        <w:t xml:space="preserve">1.3.1 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951"/>
        <w:numPr>
          <w:ilvl w:val="0"/>
          <w:numId w:val="27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951"/>
        <w:numPr>
          <w:ilvl w:val="0"/>
          <w:numId w:val="27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951"/>
        <w:numPr>
          <w:ilvl w:val="0"/>
          <w:numId w:val="29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</w:t>
      </w:r>
      <w:r>
        <w:t xml:space="preserve">de software, </w:t>
      </w:r>
      <w:r>
        <w:t xml:space="preserve">serão utilizados os seguintes identificadores: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951"/>
        <w:numPr>
          <w:ilvl w:val="0"/>
          <w:numId w:val="28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792"/>
        <w:pBdr/>
        <w:spacing/>
        <w:ind/>
        <w:rPr/>
      </w:pPr>
      <w:r/>
      <w:bookmarkStart w:id="7" w:name="_Toc191065883"/>
      <w:r>
        <w:t xml:space="preserve">1.3.2 Prioridade 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</w:t>
      </w:r>
      <w:r>
        <w:t xml:space="preserve">adotadas</w:t>
      </w:r>
      <w:r>
        <w:t xml:space="preserve">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981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8" w:name="_Toc191065884"/>
      <w:r>
        <w:t xml:space="preserve">1.3.3 Siglas 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982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791"/>
        <w:pBdr/>
        <w:spacing/>
        <w:ind/>
        <w:rPr/>
      </w:pPr>
      <w:r/>
      <w:bookmarkStart w:id="9" w:name="_Toc191065885"/>
      <w:r>
        <w:t xml:space="preserve">1.4 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</w:p>
    <w:p>
      <w:pPr>
        <w:pStyle w:val="790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</w:p>
    <w:p>
      <w:pPr>
        <w:pStyle w:val="951"/>
        <w:numPr>
          <w:ilvl w:val="0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</w:p>
    <w:p>
      <w:pPr>
        <w:pStyle w:val="951"/>
        <w:numPr>
          <w:ilvl w:val="0"/>
          <w:numId w:val="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</w:p>
    <w:p>
      <w:pPr>
        <w:pStyle w:val="951"/>
        <w:numPr>
          <w:ilvl w:val="1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</w:p>
    <w:p>
      <w:pPr>
        <w:pStyle w:val="951"/>
        <w:numPr>
          <w:ilvl w:val="0"/>
          <w:numId w:val="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</w:p>
    <w:p>
      <w:pPr>
        <w:pStyle w:val="951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</w:p>
    <w:p>
      <w:pPr>
        <w:pStyle w:val="951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frontend do sistema não terá um aplicativo móvel, apenas a versão para navegadores.</w:t>
      </w:r>
      <w:r>
        <w:br w:type="page" w:clear="all"/>
      </w:r>
      <w:r/>
    </w:p>
    <w:p>
      <w:pPr>
        <w:pStyle w:val="986"/>
        <w:pBdr/>
        <w:spacing/>
        <w:ind/>
        <w:rPr/>
      </w:pPr>
      <w:r/>
      <w:bookmarkStart w:id="19" w:name="_Toc191065891"/>
      <w:r>
        <w:t xml:space="preserve">3 REQUISITOS</w:t>
      </w:r>
      <w:bookmarkEnd w:id="19"/>
      <w:r/>
      <w:r/>
    </w:p>
    <w:p>
      <w:pPr>
        <w:pStyle w:val="791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 xml:space="preserve">3.1 Requisitos Funcionais (RF)</w:t>
      </w:r>
      <w:r/>
    </w:p>
    <w:p>
      <w:pPr>
        <w:pBdr/>
        <w:spacing/>
        <w:ind/>
        <w:rPr/>
      </w:pPr>
      <w:r/>
      <w:r/>
    </w:p>
    <w:p>
      <w:pPr>
        <w:pStyle w:val="990"/>
        <w:pBdr/>
        <w:spacing/>
        <w:ind/>
        <w:rPr>
          <w:color w:val="000000" w:themeColor="text1"/>
        </w:rPr>
      </w:pPr>
      <w:r/>
      <w:bookmarkStart w:id="20" w:name="_Toc191065892"/>
      <w:r>
        <w:t xml:space="preserve">3.1.1 </w:t>
      </w:r>
      <w:r>
        <w:rPr>
          <w:color w:val="000000" w:themeColor="text1"/>
        </w:rPr>
        <w:t xml:space="preserve">Backend - Usuários</w:t>
      </w:r>
      <w:bookmarkEnd w:id="20"/>
      <w:r/>
      <w:r>
        <w:rPr>
          <w:color w:val="000000" w:themeColor="text1"/>
        </w:rPr>
      </w:r>
    </w:p>
    <w:p>
      <w:pPr>
        <w:pStyle w:val="992"/>
        <w:pBdr/>
        <w:spacing/>
        <w:ind/>
        <w:rPr>
          <w:color w:val="ff0000"/>
        </w:rPr>
      </w:pPr>
      <w:r>
        <w:t xml:space="preserve">3.1.1.1 [RF001.01] O sistema deve permitir o cadastro de usuários</w:t>
      </w:r>
      <w:r>
        <w:rPr>
          <w:color w:val="ff0000"/>
        </w:rPr>
      </w:r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3.1.1.2 [RF001.02] O sistema deve permitir a alteração de usuários cadastrados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3.1.1.3 [RF001.03]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/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22" w:name="_Toc191065894"/>
      <w:r>
        <w:t xml:space="preserve">3.2 Requisitos Não Funcionais (</w:t>
      </w:r>
      <w:r>
        <w:t xml:space="preserve">R</w:t>
      </w:r>
      <w:r>
        <w:t xml:space="preserve">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3" w:name="_Toc191065895"/>
      <w:r>
        <w:t xml:space="preserve">3.2.1 Backend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</w:t>
      </w:r>
      <w:r>
        <w:t xml:space="preserve">de programação</w:t>
      </w:r>
      <w:r>
        <w:t xml:space="preserve">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</w:t>
      </w:r>
      <w:r>
        <w:t xml:space="preserve">Spring  na</w:t>
      </w:r>
      <w:r>
        <w:t xml:space="preserve"> versão 3.3.3, utilizando dos seguintes projetos:</w:t>
      </w:r>
      <w:r/>
    </w:p>
    <w:p>
      <w:pPr>
        <w:pStyle w:val="951"/>
        <w:numPr>
          <w:ilvl w:val="0"/>
          <w:numId w:val="7"/>
        </w:numPr>
        <w:pBdr/>
        <w:spacing/>
        <w:ind/>
        <w:rPr/>
      </w:pPr>
      <w:r>
        <w:t xml:space="preserve">Spring Web MVC: responsável por arquitetar as camadas de model e </w:t>
      </w:r>
      <w:r>
        <w:t xml:space="preserve">controller</w:t>
      </w:r>
      <w:r>
        <w:t xml:space="preserve"> do projeto para criar as APIs </w:t>
      </w:r>
      <w:r>
        <w:t xml:space="preserve">Restful</w:t>
      </w:r>
      <w:r>
        <w:t xml:space="preserve">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</w:t>
      </w:r>
      <w:r>
        <w:t xml:space="preserve">Validation</w:t>
      </w:r>
      <w:r>
        <w:t xml:space="preserve">: responsável por definir as validações dos dados.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AMQP: responsável por fazer a comunicação assíncrona utilizando um broker de </w:t>
      </w:r>
      <w:r>
        <w:t xml:space="preserve">mensageiria</w:t>
      </w:r>
      <w:r>
        <w:t xml:space="preserve"> entre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</w:t>
      </w:r>
      <w:r>
        <w:t xml:space="preserve">Config</w:t>
      </w:r>
      <w:r>
        <w:t xml:space="preserve">: responsável por criar um servidor de configuração para os micros serviços.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Cloud Circuit </w:t>
      </w:r>
      <w:r>
        <w:t xml:space="preserve">Breaker</w:t>
      </w:r>
      <w:r>
        <w:t xml:space="preserve"> Resilience4J: responsável por criar os métodos </w:t>
      </w:r>
      <w:r>
        <w:t xml:space="preserve">fallback</w:t>
      </w:r>
      <w:r>
        <w:t xml:space="preserve"> para prevenir falhas.</w:t>
      </w:r>
      <w:r/>
    </w:p>
    <w:p>
      <w:pPr>
        <w:pStyle w:val="951"/>
        <w:numPr>
          <w:ilvl w:val="0"/>
          <w:numId w:val="8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</w:t>
      </w:r>
      <w:r>
        <w:t xml:space="preserve">serviços devem</w:t>
      </w:r>
      <w:r>
        <w:t xml:space="preserve"> ser feita utilizando o broker </w:t>
      </w:r>
      <w:r>
        <w:t xml:space="preserve">RabbiMQ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r>
        <w:rPr>
          <w:color w:val="000000" w:themeColor="text1"/>
        </w:rPr>
        <w:t xml:space="preserve">agregation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</w:t>
      </w:r>
      <w:r>
        <w:t xml:space="preserve">agragation</w:t>
      </w:r>
      <w:r>
        <w:t xml:space="preserve"> </w:t>
      </w:r>
      <w:r>
        <w:t xml:space="preserve">Elasticsearch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4" w:name="_Toc191065896"/>
      <w:r>
        <w:t xml:space="preserve">3.2.2 </w:t>
      </w:r>
      <w:r>
        <w:rPr>
          <w:color w:val="ff0000"/>
        </w:rPr>
        <w:t xml:space="preserve">&lt;&lt;Módulo 2&gt;&gt;</w:t>
      </w:r>
      <w:bookmarkEnd w:id="24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792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>
        <w:t xml:space="preserve">Login do usuário inválido</w:t>
      </w:r>
      <w:r>
        <w:t xml:space="preserve">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deve validar se o login foi editado na alteração dos dados cadastrais do usuári</w:t>
      </w:r>
      <w:r>
        <w:rPr>
          <w:color w:val="000000" w:themeColor="text1"/>
        </w:rPr>
        <w:t xml:space="preserve">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telefone do usuário tem entre 8 e 9 dígitos, caso o telefone esteja fora </w:t>
      </w:r>
      <w:r>
        <w:t xml:space="preserve">desses critérios</w:t>
      </w:r>
      <w:r>
        <w:t xml:space="preserve"> o sistema deve retornar a mensagem para o usuário: “Telefone inválido”.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</w:t>
      </w:r>
      <w:r>
        <w:t xml:space="preserve">desses critérios</w:t>
      </w:r>
      <w:r>
        <w:t xml:space="preserve"> o sistema deve retornar a mensagem para o usuário: “E-mail inválido”.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3.3.1.13 [RN001.13]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seguir as regras a seguir:</w:t>
      </w:r>
      <w:r/>
    </w:p>
    <w:p>
      <w:pPr>
        <w:pStyle w:val="951"/>
        <w:numPr>
          <w:ilvl w:val="0"/>
          <w:numId w:val="14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951"/>
        <w:numPr>
          <w:ilvl w:val="0"/>
          <w:numId w:val="14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951"/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3.3.1.14 [RN001.14]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</w:t>
      </w:r>
      <w:r>
        <w:t xml:space="preserve">criar um</w:t>
      </w:r>
      <w:r>
        <w:t xml:space="preserve"> usuário</w:t>
      </w:r>
      <w:r>
        <w:t xml:space="preserve">,</w:t>
      </w:r>
      <w:r>
        <w:t xml:space="preserve"> o status inicial deve ser ATIVO.</w:t>
      </w:r>
      <w:r/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/>
      </w:pPr>
      <w:r>
        <w:t xml:space="preserve">3.3.1.15 [RN001.15]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ADMIN: Usuários com esse perfil tem acesso livre </w:t>
      </w:r>
      <w:r>
        <w:t xml:space="preserve">a</w:t>
      </w:r>
      <w:r>
        <w:t xml:space="preserve"> todo o sistema.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COMPRADOR: Usuários com esse perfil tem acesso as seguintes operações do sistema: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Cadastro de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951"/>
        <w:numPr>
          <w:ilvl w:val="1"/>
          <w:numId w:val="16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951"/>
        <w:numPr>
          <w:ilvl w:val="0"/>
          <w:numId w:val="16"/>
        </w:numPr>
        <w:pBdr/>
        <w:spacing/>
        <w:ind/>
        <w:rPr/>
      </w:pPr>
      <w:r>
        <w:t xml:space="preserve">OPERADOR: Usuários com esse perfil tem acesso as seguintes operações do sistema:</w:t>
      </w:r>
      <w:r/>
    </w:p>
    <w:p>
      <w:pPr>
        <w:pStyle w:val="951"/>
        <w:numPr>
          <w:ilvl w:val="1"/>
          <w:numId w:val="18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983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990"/>
        <w:pBdr/>
        <w:spacing/>
        <w:ind/>
        <w:rPr>
          <w:bCs/>
          <w:color w:val="000000" w:themeColor="text1"/>
        </w:rPr>
      </w:pPr>
      <w:r/>
      <w:bookmarkStart w:id="38" w:name="_Toc191065903"/>
      <w:r>
        <w:rPr>
          <w:bCs/>
          <w:color w:val="000000" w:themeColor="text1"/>
        </w:rPr>
        <w:t xml:space="preserve">5.1.1 [</w:t>
      </w:r>
      <w:r>
        <w:rPr>
          <w:bCs/>
          <w:color w:val="000000" w:themeColor="text1"/>
        </w:rPr>
        <w:t xml:space="preserve">DC</w:t>
      </w:r>
      <w:r>
        <w:rPr>
          <w:bCs/>
          <w:color w:val="000000" w:themeColor="text1"/>
        </w:rPr>
        <w:t xml:space="preserve">001] Usuário</w:t>
      </w:r>
      <w:bookmarkEnd w:id="38"/>
      <w:r/>
      <w:r>
        <w:rPr>
          <w:bCs/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</w:p>
    <w:p>
      <w:pPr>
        <w:pStyle w:val="966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1</w:t>
        </w:r>
      </w:fldSimple>
      <w:r>
        <w:t xml:space="preserve">: diagrama de classe Usuário 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951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</w:t>
      </w:r>
      <w:r>
        <w:t xml:space="preserve">UsuarioStatus</w:t>
      </w:r>
      <w:r>
        <w:t xml:space="preserve"> e </w:t>
      </w:r>
      <w:r>
        <w:t xml:space="preserve">UsuarioTipo</w:t>
      </w:r>
      <w:r>
        <w:t xml:space="preserve">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Password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1</w:t>
        </w:r>
      </w:fldSimple>
      <w:r>
        <w:t xml:space="preserve">: atributos da classe </w:t>
      </w:r>
      <w:r>
        <w:t xml:space="preserve">Usuario</w:t>
      </w:r>
      <w:r>
        <w:t xml:space="preserve"> </w:t>
      </w:r>
      <w:r/>
    </w:p>
    <w:p>
      <w:pPr>
        <w:pStyle w:val="951"/>
        <w:numPr>
          <w:ilvl w:val="0"/>
          <w:numId w:val="9"/>
        </w:numPr>
        <w:pBdr/>
        <w:spacing/>
        <w:ind/>
        <w:rPr/>
      </w:pPr>
      <w:r>
        <w:rPr>
          <w:b/>
          <w:bCs/>
        </w:rPr>
        <w:t xml:space="preserve">UsuarioStatus</w:t>
      </w:r>
      <w:r>
        <w:rPr>
          <w:b/>
          <w:bCs/>
        </w:rPr>
        <w:t xml:space="preserve">:</w:t>
      </w:r>
      <w:r>
        <w:t xml:space="preserve"> Classe do tipo ENUM que representa o status do usuário, compõe a classe </w:t>
      </w:r>
      <w:r>
        <w:t xml:space="preserve">Usuario</w:t>
      </w:r>
      <w:r>
        <w:t xml:space="preserve">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UsuarioStatus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2</w:t>
        </w:r>
      </w:fldSimple>
      <w:r>
        <w:t xml:space="preserve">: atributos da classe </w:t>
      </w:r>
      <w:r>
        <w:t xml:space="preserve">UsuarioStatus</w:t>
      </w:r>
      <w:r>
        <w:t xml:space="preserve"> </w:t>
      </w:r>
      <w:r/>
    </w:p>
    <w:p>
      <w:pPr>
        <w:pStyle w:val="951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UsuarioPerfil</w:t>
      </w:r>
      <w:r>
        <w:rPr>
          <w:b/>
          <w:bCs/>
        </w:rPr>
        <w:t xml:space="preserve">:</w:t>
      </w:r>
      <w:r>
        <w:t xml:space="preserve"> Classe do tipo ENUM que representa o perfil de acesso do usuário, compõe a classe </w:t>
      </w:r>
      <w:r>
        <w:t xml:space="preserve">Usuario</w:t>
      </w:r>
      <w:r>
        <w:t xml:space="preserve">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UsuarioPerfil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66"/>
        <w:pBdr/>
        <w:spacing/>
        <w:ind/>
        <w:jc w:val="right"/>
        <w:rPr/>
      </w:pPr>
      <w:r>
        <w:t xml:space="preserve">Tabela </w:t>
      </w:r>
      <w:fldSimple w:instr="SEQ Tabela \* Arabic ">
        <w:r>
          <w:t xml:space="preserve">3</w:t>
        </w:r>
      </w:fldSimple>
      <w:r>
        <w:t xml:space="preserve">: atributos da classe </w:t>
      </w:r>
      <w:r>
        <w:t xml:space="preserve">UsuarioPerfil</w:t>
      </w:r>
      <w:r>
        <w:t xml:space="preserve"> </w:t>
      </w:r>
      <w:r/>
    </w:p>
    <w:p>
      <w:pPr>
        <w:pStyle w:val="791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792"/>
        <w:pBdr/>
        <w:spacing/>
        <w:ind/>
        <w:rPr/>
      </w:pPr>
      <w:r/>
      <w:bookmarkStart w:id="40" w:name="_Toc191065905"/>
      <w:r>
        <w:t xml:space="preserve">5.2.1 [</w:t>
      </w:r>
      <w:r>
        <w:t xml:space="preserve">D</w:t>
      </w:r>
      <w:r>
        <w:t xml:space="preserve">CU</w:t>
      </w:r>
      <w:r>
        <w:t xml:space="preserve">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966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2</w:t>
        </w:r>
      </w:fldSimple>
      <w:r>
        <w:t xml:space="preserve">: diagrama de caso de uso Login </w:t>
      </w:r>
      <w:r/>
    </w:p>
    <w:p>
      <w:pPr>
        <w:pStyle w:val="992"/>
        <w:pBdr/>
        <w:spacing/>
        <w:ind/>
        <w:rPr/>
      </w:pPr>
      <w:r>
        <w:t xml:space="preserve">5.2.1.1 Descrição</w:t>
      </w:r>
      <w:r/>
    </w:p>
    <w:tbl>
      <w:tblPr>
        <w:tblStyle w:val="812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956"/>
              <w:numPr>
                <w:ilvl w:val="0"/>
                <w:numId w:val="23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956"/>
              <w:pBdr/>
              <w:spacing/>
              <w:ind/>
              <w:rPr/>
            </w:pPr>
            <w:r>
              <w:t xml:space="preserve">Caso os dados sejam incorretos, o acesso ao sistema é negado e o sistema exibe a mensagem “Login ou senha inválidos”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/>
      <w:r/>
    </w:p>
    <w:p>
      <w:pPr>
        <w:pStyle w:val="791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792"/>
        <w:pBdr/>
        <w:spacing/>
        <w:ind/>
        <w:rPr/>
      </w:pPr>
      <w:r/>
      <w:bookmarkStart w:id="42" w:name="_Toc191065907"/>
      <w:r>
        <w:t xml:space="preserve">5.3.1 [</w:t>
      </w:r>
      <w:r>
        <w:t xml:space="preserve">DS</w:t>
      </w:r>
      <w:r>
        <w:t xml:space="preserve">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jc w:val="left"/>
        <w:rPr/>
      </w:pPr>
      <w:r/>
      <w:r/>
    </w:p>
    <w:p>
      <w:pPr>
        <w:pStyle w:val="793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812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/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unitários com base nos requisitos funcionais e regras de negócio.</w:t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2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/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793"/>
        <w:pBdr/>
        <w:spacing/>
        <w:ind/>
        <w:rPr>
          <w:color w:val="ff0000"/>
        </w:rPr>
      </w:pPr>
      <w:r>
        <w:t xml:space="preserve">6.1.1.1 [</w:t>
      </w:r>
      <w:r>
        <w:t xml:space="preserve"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>
        <w:rPr>
          <w:color w:val="000000" w:themeColor="text1"/>
        </w:rPr>
        <w:t xml:space="preserve">são válidos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</w:t>
      </w:r>
      <w:r>
        <w:rPr>
          <w:color w:val="000000" w:themeColor="text1"/>
        </w:rPr>
        <w:t xml:space="preserve">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Enviar os dados ao Repository.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</w:p>
    <w:p>
      <w:pPr>
        <w:pStyle w:val="951"/>
        <w:numPr>
          <w:ilvl w:val="0"/>
          <w:numId w:val="2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Usuário 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11912345678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“</w:t>
      </w:r>
      <w:r>
        <w:rPr>
          <w:color w:val="000000" w:themeColor="text1"/>
        </w:rPr>
        <w:t xml:space="preserve">teste@email.com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perfil: ADMIN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Usuario</w:t>
      </w:r>
      <w:r>
        <w:rPr>
          <w:color w:val="000000" w:themeColor="text1"/>
        </w:rPr>
        <w:t xml:space="preserve"> não nulo.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6.1.1.2 [</w:t>
      </w:r>
      <w:r>
        <w:t xml:space="preserve">TU</w:t>
      </w:r>
      <w:r>
        <w:t xml:space="preserve">001.02]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>
        <w:rPr>
          <w:color w:val="000000" w:themeColor="text1"/>
        </w:rPr>
        <w:t xml:space="preserve">null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>
        <w:rPr>
          <w:color w:val="000000" w:themeColor="text1"/>
        </w:rPr>
        <w:t xml:space="preserve">null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password: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email: null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2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abc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O nome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6.1.1.4 [TU001.04]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efgh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ijkl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nmop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qrst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uvxz</w:t>
      </w:r>
      <w:r>
        <w:rPr>
          <w:color w:val="000000" w:themeColor="text1"/>
        </w:rPr>
        <w:t xml:space="preserve"> 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 xml:space="preserve">O sistema não deve cadastrar usuário quando o nome tem apenas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espaços em branco.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caracteres em branco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nome</w:t>
      </w:r>
      <w:r>
        <w:rPr>
          <w:color w:val="000000" w:themeColor="text1"/>
          <w:lang w:val="en-US"/>
        </w:rPr>
        <w:t xml:space="preserve">: </w:t>
      </w:r>
      <w:r>
        <w:rPr>
          <w:color w:val="000000" w:themeColor="text1"/>
          <w:lang w:val="en-US"/>
        </w:rPr>
        <w:t xml:space="preserve">“  </w:t>
      </w:r>
      <w:r>
        <w:rPr>
          <w:color w:val="000000" w:themeColor="text1"/>
          <w:lang w:val="en-US"/>
        </w:rPr>
        <w:t xml:space="preserve">   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login: “login”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</w:t>
      </w:r>
      <w:r>
        <w:rPr>
          <w:color w:val="000000" w:themeColor="text1"/>
        </w:rPr>
        <w:t xml:space="preserve">não pode conter apenas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caracteres em numéricos do nome.</w:t>
      </w:r>
      <w:r>
        <w:rPr>
          <w:color w:val="000000" w:themeColor="text1"/>
        </w:rPr>
      </w:r>
    </w:p>
    <w:p>
      <w:pPr>
        <w:pStyle w:val="951"/>
        <w:numPr>
          <w:ilvl w:val="0"/>
          <w:numId w:val="3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nome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12345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InvalidNameException</w:t>
      </w:r>
      <w:r>
        <w:rPr>
          <w:color w:val="000000" w:themeColor="text1"/>
        </w:rPr>
        <w:t xml:space="preserve"> com a mensagem “O nome do usuário não pode conter apenas números”.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abc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email: “teste@email.com”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“O login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“abcd_efgh_ijkl_nmop_qrst_uvxz_123”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“O nome do usuário deve ter entre 4 e 32 caracteres”.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</w:t>
      </w:r>
      <w:r>
        <w:t xml:space="preserve">9</w:t>
      </w:r>
      <w:r>
        <w:t xml:space="preserve"> [TU001.0</w:t>
      </w:r>
      <w:r>
        <w:t xml:space="preserve"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 xml:space="preserve">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 xml:space="preserve">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 xml:space="preserve">espaços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 xml:space="preserve">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“</w:t>
      </w:r>
      <w:r>
        <w:rPr>
          <w:color w:val="000000" w:themeColor="text1"/>
        </w:rPr>
        <w:t xml:space="preserve">login 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com a mensagem “</w:t>
      </w:r>
      <w:r>
        <w:rPr>
          <w:color w:val="000000" w:themeColor="text1"/>
        </w:rPr>
        <w:t xml:space="preserve">O login não deve conter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</w:t>
      </w:r>
      <w:r>
        <w:t xml:space="preserve">10</w:t>
      </w:r>
      <w:r>
        <w:t xml:space="preserve"> [TU001.</w:t>
      </w:r>
      <w:r>
        <w:t xml:space="preserve">10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 xml:space="preserve">apenas números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6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</w:t>
      </w:r>
      <w:r>
        <w:rPr>
          <w:color w:val="000000" w:themeColor="text1"/>
        </w:rPr>
        <w:t xml:space="preserve">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 xml:space="preserve">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caracteres </w:t>
      </w:r>
      <w:r>
        <w:rPr>
          <w:color w:val="000000" w:themeColor="text1"/>
        </w:rPr>
        <w:t xml:space="preserve">numéricos</w:t>
      </w:r>
      <w:r>
        <w:rPr>
          <w:color w:val="000000" w:themeColor="text1"/>
        </w:rPr>
        <w:t xml:space="preserve"> no atributo login.</w:t>
      </w:r>
      <w:r>
        <w:rPr>
          <w:color w:val="000000" w:themeColor="text1"/>
        </w:rPr>
      </w:r>
    </w:p>
    <w:p>
      <w:pPr>
        <w:pStyle w:val="951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1234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“O login não deve conter </w:t>
      </w:r>
      <w:r>
        <w:rPr>
          <w:color w:val="000000" w:themeColor="text1"/>
        </w:rPr>
        <w:t xml:space="preserve">apenas números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1</w:t>
      </w:r>
      <w:r>
        <w:t xml:space="preserve"> [TU001.1</w:t>
      </w:r>
      <w:r>
        <w:t xml:space="preserve">1</w:t>
      </w:r>
      <w:r>
        <w:t xml:space="preserve">] </w:t>
      </w:r>
      <w:r>
        <w:rPr>
          <w:color w:val="000000" w:themeColor="text1"/>
        </w:rPr>
        <w:t xml:space="preserve">O sistema não deve cadastrar usuário quando o login </w:t>
      </w:r>
      <w:r>
        <w:rPr>
          <w:color w:val="000000" w:themeColor="text1"/>
        </w:rPr>
        <w:t xml:space="preserve">já existe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7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login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</w:t>
      </w:r>
      <w:r>
        <w:rPr>
          <w:color w:val="000000" w:themeColor="text1"/>
        </w:rPr>
        <w:t xml:space="preserve">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login.existente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en-US"/>
        </w:rPr>
        <w:t xml:space="preserve">: “11912345678”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email: “teste@email.com”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Login já cadastrado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2</w:t>
      </w:r>
      <w:r>
        <w:t xml:space="preserve"> [TU001.1</w:t>
      </w:r>
      <w:r>
        <w:t xml:space="preserve">2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atualizar</w:t>
      </w:r>
      <w:r>
        <w:rPr>
          <w:color w:val="000000" w:themeColor="text1"/>
        </w:rPr>
        <w:t xml:space="preserve"> usuário quando o login </w:t>
      </w:r>
      <w:r>
        <w:rPr>
          <w:color w:val="000000" w:themeColor="text1"/>
        </w:rPr>
        <w:t xml:space="preserve">foi alterado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, RN001.0</w:t>
      </w:r>
      <w:r>
        <w:rPr>
          <w:color w:val="000000" w:themeColor="text1"/>
        </w:rPr>
        <w:t xml:space="preserve">8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atualizar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Alteração do atributo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 xml:space="preserve">alterado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alteração do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</w:t>
      </w:r>
      <w:r>
        <w:rPr>
          <w:color w:val="000000" w:themeColor="text1"/>
        </w:rPr>
        <w:t xml:space="preserve"> alterar o 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</w:t>
      </w:r>
      <w:r>
        <w:rPr>
          <w:color w:val="000000" w:themeColor="text1"/>
        </w:rPr>
        <w:t xml:space="preserve">login.</w:t>
      </w:r>
      <w:r>
        <w:rPr>
          <w:color w:val="000000" w:themeColor="text1"/>
        </w:rPr>
        <w:t xml:space="preserve">alterado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InvalidLoginException</w:t>
      </w:r>
      <w:r>
        <w:rPr>
          <w:color w:val="000000" w:themeColor="text1"/>
        </w:rPr>
        <w:t xml:space="preserve"> com a mensagem “Login </w:t>
      </w:r>
      <w:r>
        <w:rPr>
          <w:color w:val="000000" w:themeColor="text1"/>
        </w:rPr>
        <w:t xml:space="preserve">não pode ser alterado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3</w:t>
      </w:r>
      <w:r>
        <w:t xml:space="preserve"> [TU001.1</w:t>
      </w:r>
      <w:r>
        <w:t xml:space="preserve">3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menos de 4 caracteres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9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3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3 </w:t>
      </w:r>
      <w:r>
        <w:rPr>
          <w:color w:val="000000" w:themeColor="text1"/>
        </w:rPr>
        <w:t xml:space="preserve">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quantidade de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951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4 [TU001.1</w:t>
      </w:r>
      <w:r>
        <w:t xml:space="preserve">4]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mais de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 xml:space="preserve">9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33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33 </w:t>
      </w:r>
      <w:r>
        <w:rPr>
          <w:color w:val="000000" w:themeColor="text1"/>
        </w:rPr>
        <w:t xml:space="preserve">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quantidade de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123456789012345678901234567890123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deve ter entre 4 e 32 caracteres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5 [TU001.1</w:t>
      </w:r>
      <w:r>
        <w:t xml:space="preserve">5]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a senha tem apenas espaços em branco</w:t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Senha do usuário com 4 caracteres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a senha com 4 </w:t>
      </w:r>
      <w:r>
        <w:rPr>
          <w:color w:val="000000" w:themeColor="text1"/>
        </w:rPr>
        <w:t xml:space="preserve">caracteres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os caracteres da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senha inválida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    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“11912345678”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</w:t>
      </w:r>
      <w:r>
        <w:rPr>
          <w:color w:val="000000" w:themeColor="text1"/>
        </w:rPr>
        <w:t xml:space="preserve">Senha do usuário não deve conter apenas espaços em branco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  <w:tab/>
      </w:r>
      <w:r/>
      <w:r/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</w:t>
      </w:r>
      <w:r>
        <w:t xml:space="preserve">6 [TU001.1</w:t>
      </w:r>
      <w:r>
        <w:t xml:space="preserve">6]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 usuário quando o telefone é inválido</w:t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 xml:space="preserve">cadastrar</w:t>
      </w:r>
      <w:r>
        <w:rPr>
          <w:color w:val="000000" w:themeColor="text1"/>
        </w:rPr>
        <w:t xml:space="preserve">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</w:t>
      </w:r>
      <w:r>
        <w:rPr>
          <w:color w:val="000000" w:themeColor="text1"/>
        </w:rPr>
        <w:t xml:space="preserve"> do usuário com 4 dígitos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</w:t>
      </w:r>
      <w:r>
        <w:rPr>
          <w:color w:val="000000" w:themeColor="text1"/>
        </w:rPr>
        <w:t xml:space="preserve">o telefone com 4 dígitos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51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“teste”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login: “login”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password</w:t>
      </w:r>
      <w:r>
        <w:rPr>
          <w:color w:val="000000" w:themeColor="text1"/>
        </w:rPr>
        <w:t xml:space="preserve">: “</w:t>
      </w:r>
      <w:r>
        <w:rPr>
          <w:color w:val="000000" w:themeColor="text1"/>
        </w:rPr>
        <w:t xml:space="preserve">teste</w:t>
      </w:r>
      <w:r>
        <w:rPr>
          <w:color w:val="000000" w:themeColor="text1"/>
        </w:rPr>
        <w:t xml:space="preserve">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telefone: “1234”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“teste@email.com”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status: ATIVO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>
        <w:rPr>
          <w:color w:val="000000" w:themeColor="text1"/>
        </w:rPr>
        <w:t xml:space="preserve">Invalid</w:t>
      </w:r>
      <w:r>
        <w:rPr>
          <w:color w:val="000000" w:themeColor="text1"/>
        </w:rPr>
        <w:t xml:space="preserve">Phone</w:t>
      </w:r>
      <w:r>
        <w:rPr>
          <w:color w:val="000000" w:themeColor="text1"/>
        </w:rPr>
        <w:t xml:space="preserve">Exception</w:t>
      </w:r>
      <w:r>
        <w:rPr>
          <w:color w:val="000000" w:themeColor="text1"/>
        </w:rPr>
        <w:t xml:space="preserve"> com a mensagem “Telefone inválido</w:t>
      </w:r>
      <w:r>
        <w:rPr>
          <w:color w:val="000000" w:themeColor="text1"/>
        </w:rPr>
        <w:t xml:space="preserve">”.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>
      <w:pPr>
        <w:pStyle w:val="793"/>
        <w:pBdr/>
        <w:spacing/>
        <w:ind/>
        <w:rPr>
          <w:color w:val="ff0000"/>
        </w:rPr>
      </w:pPr>
      <w:r>
        <w:t xml:space="preserve">6.1.1.17</w:t>
      </w:r>
      <w:r>
        <w:t xml:space="preserve"> [</w:t>
      </w:r>
      <w:r>
        <w:t xml:space="preserve">TU</w:t>
      </w:r>
      <w:r>
        <w:t xml:space="preserve">001.17</w:t>
      </w:r>
      <w:r>
        <w:t xml:space="preserve">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, RN001.12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e-mail inválido.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</w:p>
    <w:p>
      <w:pPr>
        <w:pStyle w:val="951"/>
        <w:numPr>
          <w:ilvl w:val="0"/>
          <w:numId w:val="3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Receber mensagem de erro ao </w:t>
      </w:r>
      <w:r>
        <w:rPr>
          <w:color w:val="000000" w:themeColor="text1"/>
        </w:rPr>
        <w:t xml:space="preserve">cadastrar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nome: “Usuário Teste”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 xml:space="preserve">login: “</w:t>
      </w:r>
      <w:r>
        <w:rPr>
          <w:color w:val="000000" w:themeColor="text1"/>
          <w:lang w:val="en-US"/>
        </w:rPr>
        <w:t xml:space="preserve">login_existente</w:t>
      </w:r>
      <w:r>
        <w:rPr>
          <w:color w:val="000000" w:themeColor="text1"/>
          <w:lang w:val="en-US"/>
        </w:rPr>
        <w:t xml:space="preserve">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 xml:space="preserve">password: “teste”</w:t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telefone: “11912345678”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email</w:t>
      </w:r>
      <w:r>
        <w:rPr>
          <w:color w:val="000000" w:themeColor="text1"/>
        </w:rPr>
        <w:t xml:space="preserve">: “@email.com”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status: ATIVO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perfil: ADMIN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InvalidMailException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com a mensagem “E-mail inválido”.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791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/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2" w:name="_Toc191065912"/>
      <w:r>
        <w:t xml:space="preserve">6.</w:t>
      </w:r>
      <w:r>
        <w:t xml:space="preserve">3</w:t>
      </w:r>
      <w:r>
        <w:t xml:space="preserve">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790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Style w:val="791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91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984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5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"/>
  </w:num>
  <w:num w:numId="2">
    <w:abstractNumId w:val="36"/>
  </w:num>
  <w:num w:numId="3">
    <w:abstractNumId w:val="32"/>
  </w:num>
  <w:num w:numId="4">
    <w:abstractNumId w:val="0"/>
  </w:num>
  <w:num w:numId="5">
    <w:abstractNumId w:val="14"/>
  </w:num>
  <w:num w:numId="6">
    <w:abstractNumId w:val="25"/>
  </w:num>
  <w:num w:numId="7">
    <w:abstractNumId w:val="39"/>
  </w:num>
  <w:num w:numId="8">
    <w:abstractNumId w:val="13"/>
  </w:num>
  <w:num w:numId="9">
    <w:abstractNumId w:val="31"/>
  </w:num>
  <w:num w:numId="10">
    <w:abstractNumId w:val="8"/>
  </w:num>
  <w:num w:numId="11">
    <w:abstractNumId w:val="17"/>
  </w:num>
  <w:num w:numId="12">
    <w:abstractNumId w:val="38"/>
  </w:num>
  <w:num w:numId="13">
    <w:abstractNumId w:val="6"/>
  </w:num>
  <w:num w:numId="14">
    <w:abstractNumId w:val="22"/>
  </w:num>
  <w:num w:numId="15">
    <w:abstractNumId w:val="20"/>
  </w:num>
  <w:num w:numId="16">
    <w:abstractNumId w:val="33"/>
  </w:num>
  <w:num w:numId="17">
    <w:abstractNumId w:val="28"/>
  </w:num>
  <w:num w:numId="18">
    <w:abstractNumId w:val="12"/>
  </w:num>
  <w:num w:numId="19">
    <w:abstractNumId w:val="21"/>
  </w:num>
  <w:num w:numId="20">
    <w:abstractNumId w:val="23"/>
  </w:num>
  <w:num w:numId="21">
    <w:abstractNumId w:val="11"/>
  </w:num>
  <w:num w:numId="22">
    <w:abstractNumId w:val="29"/>
  </w:num>
  <w:num w:numId="23">
    <w:abstractNumId w:val="4"/>
  </w:num>
  <w:num w:numId="24">
    <w:abstractNumId w:val="27"/>
  </w:num>
  <w:num w:numId="25">
    <w:abstractNumId w:val="26"/>
  </w:num>
  <w:num w:numId="26">
    <w:abstractNumId w:val="10"/>
  </w:num>
  <w:num w:numId="27">
    <w:abstractNumId w:val="37"/>
  </w:num>
  <w:num w:numId="28">
    <w:abstractNumId w:val="24"/>
  </w:num>
  <w:num w:numId="29">
    <w:abstractNumId w:val="18"/>
  </w:num>
  <w:num w:numId="30">
    <w:abstractNumId w:val="2"/>
  </w:num>
  <w:num w:numId="31">
    <w:abstractNumId w:val="5"/>
  </w:num>
  <w:num w:numId="32">
    <w:abstractNumId w:val="34"/>
  </w:num>
  <w:num w:numId="33">
    <w:abstractNumId w:val="15"/>
  </w:num>
  <w:num w:numId="34">
    <w:abstractNumId w:val="16"/>
  </w:num>
  <w:num w:numId="35">
    <w:abstractNumId w:val="9"/>
  </w:num>
  <w:num w:numId="36">
    <w:abstractNumId w:val="35"/>
  </w:num>
  <w:num w:numId="37">
    <w:abstractNumId w:val="19"/>
  </w:num>
  <w:num w:numId="38">
    <w:abstractNumId w:val="30"/>
  </w:num>
  <w:num w:numId="39">
    <w:abstractNumId w:val="7"/>
  </w:num>
  <w:num w:numId="40">
    <w:abstractNumId w:val="3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  <w:lang w:val="pt-BR" w:eastAsia="zh-CN" w:bidi="ar-SA"/>
      </w:rPr>
    </w:rPrDefault>
    <w:pPrDefault>
      <w:pPr>
        <w:pBdr/>
        <w:spacing w:after="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799"/>
    <w:link w:val="790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6">
    <w:name w:val="Heading 2 Char"/>
    <w:basedOn w:val="799"/>
    <w:link w:val="791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8">
    <w:name w:val="Heading 3 Char"/>
    <w:basedOn w:val="799"/>
    <w:link w:val="792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20">
    <w:name w:val="Heading 4 Char"/>
    <w:basedOn w:val="799"/>
    <w:link w:val="793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799"/>
    <w:link w:val="79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799"/>
    <w:link w:val="795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26">
    <w:name w:val="Heading 7 Char"/>
    <w:basedOn w:val="799"/>
    <w:link w:val="796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8">
    <w:name w:val="Heading 8 Char"/>
    <w:basedOn w:val="799"/>
    <w:link w:val="79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30">
    <w:name w:val="Heading 9 Char"/>
    <w:basedOn w:val="799"/>
    <w:link w:val="79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35">
    <w:name w:val="Title Char"/>
    <w:basedOn w:val="799"/>
    <w:link w:val="978"/>
    <w:uiPriority w:val="10"/>
    <w:pPr>
      <w:pBdr/>
      <w:spacing/>
      <w:ind/>
    </w:pPr>
    <w:rPr>
      <w:sz w:val="48"/>
      <w:szCs w:val="48"/>
    </w:rPr>
  </w:style>
  <w:style w:type="character" w:styleId="37">
    <w:name w:val="Subtitle Char"/>
    <w:basedOn w:val="799"/>
    <w:link w:val="979"/>
    <w:uiPriority w:val="11"/>
    <w:pPr>
      <w:pBdr/>
      <w:spacing/>
      <w:ind/>
    </w:pPr>
    <w:rPr>
      <w:sz w:val="24"/>
      <w:szCs w:val="24"/>
    </w:rPr>
  </w:style>
  <w:style w:type="character" w:styleId="39">
    <w:name w:val="Quote Char"/>
    <w:link w:val="949"/>
    <w:uiPriority w:val="29"/>
    <w:pPr>
      <w:pBdr/>
      <w:spacing/>
      <w:ind/>
    </w:pPr>
    <w:rPr>
      <w:i/>
    </w:rPr>
  </w:style>
  <w:style w:type="character" w:styleId="41">
    <w:name w:val="Intense Quote Char"/>
    <w:link w:val="953"/>
    <w:uiPriority w:val="30"/>
    <w:pPr>
      <w:pBdr/>
      <w:spacing/>
      <w:ind/>
    </w:pPr>
    <w:rPr>
      <w:i/>
    </w:rPr>
  </w:style>
  <w:style w:type="character" w:styleId="43">
    <w:name w:val="Header Char"/>
    <w:basedOn w:val="799"/>
    <w:link w:val="962"/>
    <w:uiPriority w:val="99"/>
    <w:pPr>
      <w:pBdr/>
      <w:spacing/>
      <w:ind/>
    </w:pPr>
  </w:style>
  <w:style w:type="character" w:styleId="45">
    <w:name w:val="Footer Char"/>
    <w:basedOn w:val="799"/>
    <w:link w:val="964"/>
    <w:uiPriority w:val="99"/>
    <w:pPr>
      <w:pBdr/>
      <w:spacing/>
      <w:ind/>
    </w:pPr>
  </w:style>
  <w:style w:type="character" w:styleId="176">
    <w:name w:val="Footnote Text Char"/>
    <w:link w:val="967"/>
    <w:uiPriority w:val="99"/>
    <w:pPr>
      <w:pBdr/>
      <w:spacing/>
      <w:ind/>
    </w:pPr>
    <w:rPr>
      <w:sz w:val="18"/>
    </w:rPr>
  </w:style>
  <w:style w:type="character" w:styleId="179">
    <w:name w:val="Endnote Text Char"/>
    <w:link w:val="970"/>
    <w:uiPriority w:val="99"/>
    <w:pPr>
      <w:pBdr/>
      <w:spacing/>
      <w:ind/>
    </w:pPr>
    <w:rPr>
      <w:sz w:val="20"/>
    </w:rPr>
  </w:style>
  <w:style w:type="paragraph" w:styleId="789" w:default="1">
    <w:name w:val="Normal"/>
    <w:pPr>
      <w:pBdr/>
      <w:spacing/>
      <w:ind/>
    </w:pPr>
  </w:style>
  <w:style w:type="paragraph" w:styleId="790">
    <w:name w:val="Heading 1"/>
    <w:basedOn w:val="789"/>
    <w:next w:val="789"/>
    <w:link w:val="938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791">
    <w:name w:val="Heading 2"/>
    <w:basedOn w:val="789"/>
    <w:next w:val="789"/>
    <w:link w:val="939"/>
    <w:pPr>
      <w:keepNext w:val="true"/>
      <w:keepLines w:val="true"/>
      <w:pBdr/>
      <w:spacing/>
      <w:ind/>
      <w:outlineLvl w:val="1"/>
    </w:pPr>
    <w:rPr>
      <w:b/>
    </w:rPr>
  </w:style>
  <w:style w:type="paragraph" w:styleId="792">
    <w:name w:val="Heading 3"/>
    <w:basedOn w:val="789"/>
    <w:next w:val="789"/>
    <w:link w:val="940"/>
    <w:pPr>
      <w:keepNext w:val="true"/>
      <w:keepLines w:val="true"/>
      <w:pBdr/>
      <w:spacing/>
      <w:ind/>
      <w:outlineLvl w:val="2"/>
    </w:pPr>
    <w:rPr>
      <w:b/>
    </w:rPr>
  </w:style>
  <w:style w:type="paragraph" w:styleId="793">
    <w:name w:val="Heading 4"/>
    <w:basedOn w:val="789"/>
    <w:next w:val="789"/>
    <w:link w:val="941"/>
    <w:pPr>
      <w:keepNext w:val="true"/>
      <w:keepLines w:val="true"/>
      <w:pBdr/>
      <w:spacing/>
      <w:ind/>
      <w:outlineLvl w:val="3"/>
    </w:pPr>
    <w:rPr>
      <w:b/>
    </w:rPr>
  </w:style>
  <w:style w:type="paragraph" w:styleId="794">
    <w:name w:val="Heading 5"/>
    <w:basedOn w:val="789"/>
    <w:next w:val="789"/>
    <w:link w:val="942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795">
    <w:name w:val="Heading 6"/>
    <w:basedOn w:val="789"/>
    <w:next w:val="789"/>
    <w:link w:val="943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796">
    <w:name w:val="Heading 7"/>
    <w:basedOn w:val="789"/>
    <w:next w:val="789"/>
    <w:link w:val="944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797">
    <w:name w:val="Heading 8"/>
    <w:basedOn w:val="789"/>
    <w:next w:val="789"/>
    <w:link w:val="945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46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character" w:styleId="802" w:customStyle="1">
    <w:name w:val="Caption Char"/>
    <w:uiPriority w:val="99"/>
    <w:pPr>
      <w:pBdr/>
      <w:spacing/>
      <w:ind/>
    </w:pPr>
  </w:style>
  <w:style w:type="paragraph" w:styleId="803">
    <w:name w:val="toc 1"/>
    <w:basedOn w:val="789"/>
    <w:next w:val="789"/>
    <w:uiPriority w:val="39"/>
    <w:unhideWhenUsed/>
    <w:pPr>
      <w:pBdr/>
      <w:spacing w:after="57"/>
      <w:ind/>
    </w:pPr>
  </w:style>
  <w:style w:type="paragraph" w:styleId="804">
    <w:name w:val="toc 2"/>
    <w:basedOn w:val="789"/>
    <w:next w:val="789"/>
    <w:uiPriority w:val="39"/>
    <w:unhideWhenUsed/>
    <w:pPr>
      <w:pBdr/>
      <w:spacing w:after="57"/>
      <w:ind w:left="283"/>
    </w:pPr>
  </w:style>
  <w:style w:type="paragraph" w:styleId="805">
    <w:name w:val="toc 3"/>
    <w:basedOn w:val="789"/>
    <w:next w:val="789"/>
    <w:uiPriority w:val="39"/>
    <w:unhideWhenUsed/>
    <w:pPr>
      <w:pBdr/>
      <w:spacing w:after="57"/>
      <w:ind w:left="567"/>
    </w:pPr>
  </w:style>
  <w:style w:type="paragraph" w:styleId="806">
    <w:name w:val="toc 4"/>
    <w:basedOn w:val="789"/>
    <w:next w:val="789"/>
    <w:uiPriority w:val="39"/>
    <w:unhideWhenUsed/>
    <w:pPr>
      <w:pBdr/>
      <w:spacing w:after="57"/>
      <w:ind w:left="850"/>
    </w:pPr>
  </w:style>
  <w:style w:type="paragraph" w:styleId="807">
    <w:name w:val="toc 5"/>
    <w:basedOn w:val="789"/>
    <w:next w:val="789"/>
    <w:uiPriority w:val="39"/>
    <w:unhideWhenUsed/>
    <w:pPr>
      <w:pBdr/>
      <w:spacing w:after="57"/>
      <w:ind w:left="1134"/>
    </w:pPr>
  </w:style>
  <w:style w:type="paragraph" w:styleId="808">
    <w:name w:val="toc 6"/>
    <w:basedOn w:val="789"/>
    <w:next w:val="789"/>
    <w:uiPriority w:val="39"/>
    <w:unhideWhenUsed/>
    <w:pPr>
      <w:pBdr/>
      <w:spacing w:after="57"/>
      <w:ind w:left="1417"/>
    </w:pPr>
  </w:style>
  <w:style w:type="paragraph" w:styleId="809">
    <w:name w:val="toc 7"/>
    <w:basedOn w:val="789"/>
    <w:next w:val="789"/>
    <w:uiPriority w:val="39"/>
    <w:unhideWhenUsed/>
    <w:pPr>
      <w:pBdr/>
      <w:spacing w:after="57"/>
      <w:ind w:left="1701"/>
    </w:pPr>
  </w:style>
  <w:style w:type="paragraph" w:styleId="810">
    <w:name w:val="toc 8"/>
    <w:basedOn w:val="789"/>
    <w:next w:val="789"/>
    <w:uiPriority w:val="39"/>
    <w:unhideWhenUsed/>
    <w:pPr>
      <w:pBdr/>
      <w:spacing w:after="57"/>
      <w:ind w:left="1984"/>
    </w:pPr>
  </w:style>
  <w:style w:type="paragraph" w:styleId="811">
    <w:name w:val="toc 9"/>
    <w:basedOn w:val="789"/>
    <w:next w:val="789"/>
    <w:uiPriority w:val="39"/>
    <w:unhideWhenUsed/>
    <w:pPr>
      <w:pBdr/>
      <w:spacing w:after="57"/>
      <w:ind w:left="2268"/>
    </w:pPr>
  </w:style>
  <w:style w:type="table" w:styleId="812">
    <w:name w:val="Table Grid"/>
    <w:basedOn w:val="800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Table Grid Light"/>
    <w:basedOn w:val="800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1"/>
    <w:basedOn w:val="800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2"/>
    <w:basedOn w:val="800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1 Light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1 Light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1 Light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1 Light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1 Light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1 Light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2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2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2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2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2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2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3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3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3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3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3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3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4 - Accent 1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4 - Accent 2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4 - Accent 3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4 - Accent 4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4 - Accent 5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4 - Accent 6"/>
    <w:basedOn w:val="800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5 Dark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5 Dark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5 Dark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5 Dark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5 Dark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5 Dark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6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6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6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6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6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6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7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7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7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7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7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7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1 Light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1 Light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1 Light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1 Light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1 Light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1 Light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2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2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2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2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2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2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3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3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3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3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3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3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4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4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4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4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4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4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5 Dark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5 Dark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5 Dark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5 Dark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5 Dark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5 Dark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6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6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6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6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6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6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7 Colorful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7 Colorful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7 Colorful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7 Colorful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7 Colorful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7 Colorful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ned - Accent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ned - Accent 1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ned - Accent 2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ned - Accent 3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ned - Accent 4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 5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ned - Accent 6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&amp; Lined - Accent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&amp; Lined - Accent 1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&amp; Lined - Accent 2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Bordered &amp; Lined - Accent 3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Bordered &amp; Lined - Accent 4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 5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&amp; Lined - Accent 6"/>
    <w:basedOn w:val="800"/>
    <w:uiPriority w:val="99"/>
    <w:pPr>
      <w:pBdr/>
      <w:spacing w:line="240" w:lineRule="auto"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- Accent 1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- Accent 2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- Accent 3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- Accent 4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- Accent 5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- Accent 6"/>
    <w:basedOn w:val="800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8" w:customStyle="1">
    <w:name w:val="Título 1 Char"/>
    <w:basedOn w:val="799"/>
    <w:link w:val="79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39" w:customStyle="1">
    <w:name w:val="Título 2 Char"/>
    <w:basedOn w:val="799"/>
    <w:link w:val="79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40" w:customStyle="1">
    <w:name w:val="Título 3 Char"/>
    <w:basedOn w:val="799"/>
    <w:link w:val="79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41" w:customStyle="1">
    <w:name w:val="Título 4 Char"/>
    <w:basedOn w:val="799"/>
    <w:link w:val="793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42" w:customStyle="1">
    <w:name w:val="Título 5 Char"/>
    <w:basedOn w:val="799"/>
    <w:link w:val="79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43" w:customStyle="1">
    <w:name w:val="Título 6 Char"/>
    <w:basedOn w:val="799"/>
    <w:link w:val="7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4" w:customStyle="1">
    <w:name w:val="Título 7 Char"/>
    <w:basedOn w:val="799"/>
    <w:link w:val="7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5" w:customStyle="1">
    <w:name w:val="Título 8 Char"/>
    <w:basedOn w:val="799"/>
    <w:link w:val="7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6" w:customStyle="1">
    <w:name w:val="Título 9 Char"/>
    <w:basedOn w:val="799"/>
    <w:link w:val="7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 w:customStyle="1">
    <w:name w:val="Título Char"/>
    <w:basedOn w:val="799"/>
    <w:link w:val="9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8" w:customStyle="1">
    <w:name w:val="Subtítulo Char"/>
    <w:basedOn w:val="799"/>
    <w:link w:val="9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9">
    <w:name w:val="Quote"/>
    <w:basedOn w:val="789"/>
    <w:next w:val="789"/>
    <w:link w:val="9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0" w:customStyle="1">
    <w:name w:val="Citação Char"/>
    <w:basedOn w:val="799"/>
    <w:link w:val="9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1">
    <w:name w:val="List Paragraph"/>
    <w:basedOn w:val="789"/>
    <w:uiPriority w:val="34"/>
    <w:qFormat/>
    <w:pPr>
      <w:pBdr/>
      <w:spacing/>
      <w:ind w:left="720"/>
      <w:contextualSpacing w:val="true"/>
    </w:pPr>
  </w:style>
  <w:style w:type="character" w:styleId="952">
    <w:name w:val="Intense Emphasis"/>
    <w:basedOn w:val="799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53">
    <w:name w:val="Intense Quote"/>
    <w:basedOn w:val="789"/>
    <w:next w:val="789"/>
    <w:link w:val="954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54" w:customStyle="1">
    <w:name w:val="Citação Intensa Char"/>
    <w:basedOn w:val="799"/>
    <w:link w:val="953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55">
    <w:name w:val="Intense Reference"/>
    <w:basedOn w:val="799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56">
    <w:name w:val="No Spacing"/>
    <w:basedOn w:val="789"/>
    <w:uiPriority w:val="1"/>
    <w:qFormat/>
    <w:pPr>
      <w:pBdr/>
      <w:spacing w:line="240" w:lineRule="auto"/>
      <w:ind/>
    </w:pPr>
  </w:style>
  <w:style w:type="character" w:styleId="957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8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59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60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1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2">
    <w:name w:val="Header"/>
    <w:basedOn w:val="789"/>
    <w:link w:val="963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63" w:customStyle="1">
    <w:name w:val="Cabeçalho Char"/>
    <w:basedOn w:val="799"/>
    <w:link w:val="962"/>
    <w:uiPriority w:val="99"/>
    <w:pPr>
      <w:pBdr/>
      <w:spacing/>
      <w:ind/>
    </w:pPr>
  </w:style>
  <w:style w:type="paragraph" w:styleId="964">
    <w:name w:val="Footer"/>
    <w:basedOn w:val="789"/>
    <w:link w:val="965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65" w:customStyle="1">
    <w:name w:val="Rodapé Char"/>
    <w:basedOn w:val="799"/>
    <w:link w:val="964"/>
    <w:uiPriority w:val="99"/>
    <w:pPr>
      <w:pBdr/>
      <w:spacing/>
      <w:ind/>
    </w:pPr>
  </w:style>
  <w:style w:type="paragraph" w:styleId="966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67">
    <w:name w:val="footnote text"/>
    <w:basedOn w:val="789"/>
    <w:link w:val="96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68" w:customStyle="1">
    <w:name w:val="Texto de nota de rodapé Char"/>
    <w:basedOn w:val="799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70">
    <w:name w:val="endnote text"/>
    <w:basedOn w:val="789"/>
    <w:link w:val="97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71" w:customStyle="1">
    <w:name w:val="Texto de nota de fim Char"/>
    <w:basedOn w:val="799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73">
    <w:name w:val="Hyperlink"/>
    <w:basedOn w:val="799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74">
    <w:name w:val="FollowedHyperlink"/>
    <w:basedOn w:val="799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75">
    <w:name w:val="TOC Heading"/>
    <w:uiPriority w:val="39"/>
    <w:unhideWhenUsed/>
    <w:qFormat/>
    <w:pPr>
      <w:pBdr/>
      <w:spacing/>
      <w:ind/>
    </w:pPr>
  </w:style>
  <w:style w:type="paragraph" w:styleId="976">
    <w:name w:val="table of figures"/>
    <w:basedOn w:val="789"/>
    <w:next w:val="789"/>
    <w:uiPriority w:val="99"/>
    <w:unhideWhenUsed/>
    <w:pPr>
      <w:pBdr/>
      <w:spacing/>
      <w:ind/>
    </w:pPr>
  </w:style>
  <w:style w:type="table" w:styleId="977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8">
    <w:name w:val="Title"/>
    <w:basedOn w:val="789"/>
    <w:next w:val="789"/>
    <w:link w:val="947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79">
    <w:name w:val="Subtitle"/>
    <w:basedOn w:val="789"/>
    <w:next w:val="789"/>
    <w:link w:val="948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80" w:customStyle="1">
    <w:name w:val="StGen0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StGen1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StGen2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StGen3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StGen4"/>
    <w:basedOn w:val="977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5" w:customStyle="1">
    <w:name w:val="Título 1_character"/>
    <w:link w:val="986"/>
    <w:pPr>
      <w:pBdr/>
      <w:spacing/>
      <w:ind/>
    </w:pPr>
    <w:rPr>
      <w:sz w:val="24"/>
      <w:szCs w:val="24"/>
      <w:rtl w:val="0"/>
    </w:rPr>
  </w:style>
  <w:style w:type="paragraph" w:styleId="986" w:customStyle="1">
    <w:name w:val="Título 11"/>
    <w:basedOn w:val="790"/>
    <w:link w:val="985"/>
    <w:qFormat/>
    <w:pPr>
      <w:pBdr/>
      <w:spacing/>
      <w:ind/>
    </w:pPr>
    <w:rPr>
      <w:sz w:val="24"/>
      <w:szCs w:val="24"/>
    </w:rPr>
  </w:style>
  <w:style w:type="character" w:styleId="987" w:customStyle="1">
    <w:name w:val="Título 2_character"/>
    <w:link w:val="988"/>
    <w:pPr>
      <w:pBdr/>
      <w:spacing/>
      <w:ind/>
    </w:pPr>
    <w:rPr>
      <w:b/>
      <w:bCs/>
    </w:rPr>
  </w:style>
  <w:style w:type="paragraph" w:styleId="988" w:customStyle="1">
    <w:name w:val="Título 21"/>
    <w:basedOn w:val="789"/>
    <w:link w:val="987"/>
    <w:qFormat/>
    <w:pPr>
      <w:pBdr/>
      <w:spacing w:line="480" w:lineRule="auto"/>
      <w:ind/>
    </w:pPr>
    <w:rPr>
      <w:b/>
      <w:bCs/>
    </w:rPr>
  </w:style>
  <w:style w:type="character" w:styleId="989" w:customStyle="1">
    <w:name w:val="Título 3_character"/>
    <w:link w:val="990"/>
    <w:pPr>
      <w:pBdr/>
      <w:spacing/>
      <w:ind/>
    </w:pPr>
    <w:rPr>
      <w:rtl w:val="0"/>
    </w:rPr>
  </w:style>
  <w:style w:type="paragraph" w:styleId="990" w:customStyle="1">
    <w:name w:val="Título 31"/>
    <w:basedOn w:val="792"/>
    <w:link w:val="989"/>
    <w:qFormat/>
    <w:pPr>
      <w:pBdr/>
      <w:spacing w:line="480" w:lineRule="auto"/>
      <w:ind/>
    </w:pPr>
  </w:style>
  <w:style w:type="character" w:styleId="991" w:customStyle="1">
    <w:name w:val="Título 4_character"/>
    <w:link w:val="992"/>
    <w:pPr>
      <w:pBdr/>
      <w:spacing/>
      <w:ind/>
    </w:pPr>
    <w:rPr>
      <w:rtl w:val="0"/>
    </w:rPr>
  </w:style>
  <w:style w:type="paragraph" w:styleId="992" w:customStyle="1">
    <w:name w:val="Título 41"/>
    <w:basedOn w:val="793"/>
    <w:link w:val="991"/>
    <w:qFormat/>
    <w:pPr>
      <w:pBdr/>
      <w:spacing w:line="48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48</cp:revision>
  <dcterms:created xsi:type="dcterms:W3CDTF">2024-10-21T23:43:00Z</dcterms:created>
  <dcterms:modified xsi:type="dcterms:W3CDTF">2025-02-26T00:45:06Z</dcterms:modified>
</cp:coreProperties>
</file>