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tbl>
      <w:tblPr>
        <w:tblStyle w:val="980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975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975"/>
            <w:pBdr/>
            <w:spacing/>
            <w:ind/>
            <w:rPr/>
          </w:pPr>
          <w:r/>
          <w:r/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73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73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73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73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73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73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73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73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73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73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73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73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73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73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73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73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73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73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73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73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73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73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73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73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73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73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73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73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73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73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73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73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73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73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73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73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73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73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73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73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</w:p>
    <w:p>
      <w:pPr>
        <w:pStyle w:val="790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na9g8wkuarob"/>
      <w:r/>
      <w:bookmarkStart w:id="2" w:name="_vf2bk0jxropq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</w:t>
      </w:r>
      <w:r>
        <w:t xml:space="preserve">de software, </w:t>
      </w:r>
      <w:r>
        <w:t xml:space="preserve">serão utilizados os seguintes identificadores: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</w:t>
      </w:r>
      <w:r>
        <w:t xml:space="preserve">adotadas</w:t>
      </w:r>
      <w:r>
        <w:t xml:space="preserve">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981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982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</w:p>
    <w:p>
      <w:pPr>
        <w:pStyle w:val="790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</w:p>
    <w:p>
      <w:pPr>
        <w:pStyle w:val="951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986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791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990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/>
      <w:r>
        <w:rPr>
          <w:color w:val="000000" w:themeColor="text1"/>
        </w:rPr>
      </w:r>
    </w:p>
    <w:p>
      <w:pPr>
        <w:pStyle w:val="992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2" w:name="_Toc191065894"/>
      <w:r>
        <w:t xml:space="preserve">3.2 Requisitos Não Funcionais (</w:t>
      </w:r>
      <w:r>
        <w:t xml:space="preserve">R</w:t>
      </w:r>
      <w:r>
        <w:t xml:space="preserve">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3" w:name="_Toc191065895"/>
      <w:r>
        <w:t xml:space="preserve">3.2.1 Backend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</w:t>
      </w:r>
      <w:r>
        <w:t xml:space="preserve">de programação</w:t>
      </w:r>
      <w:r>
        <w:t xml:space="preserve">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</w:t>
      </w:r>
      <w:r>
        <w:t xml:space="preserve">Spring  na</w:t>
      </w:r>
      <w:r>
        <w:t xml:space="preserve"> versão 3.3.3, utilizando dos seguintes projetos:</w:t>
      </w:r>
      <w:r/>
    </w:p>
    <w:p>
      <w:pPr>
        <w:pStyle w:val="951"/>
        <w:numPr>
          <w:ilvl w:val="0"/>
          <w:numId w:val="7"/>
        </w:numPr>
        <w:pBdr/>
        <w:spacing/>
        <w:ind/>
        <w:rPr/>
      </w:pPr>
      <w:r>
        <w:t xml:space="preserve">Spring Web MVC: responsável por arquitetar as camadas de model e </w:t>
      </w:r>
      <w:r>
        <w:t xml:space="preserve">controller</w:t>
      </w:r>
      <w:r>
        <w:t xml:space="preserve"> do projeto para criar as APIs </w:t>
      </w:r>
      <w:r>
        <w:t xml:space="preserve">Restful</w:t>
      </w:r>
      <w:r>
        <w:t xml:space="preserve">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</w:t>
      </w:r>
      <w:r>
        <w:t xml:space="preserve">Validation</w:t>
      </w:r>
      <w:r>
        <w:t xml:space="preserve">: responsável por definir as validações dos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AMQP: responsável por fazer a comunicação assíncrona utilizando um broker de </w:t>
      </w:r>
      <w:r>
        <w:t xml:space="preserve">mensageiria</w:t>
      </w:r>
      <w:r>
        <w:t xml:space="preserve"> entre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</w:t>
      </w:r>
      <w:r>
        <w:t xml:space="preserve">Config</w:t>
      </w:r>
      <w:r>
        <w:t xml:space="preserve">: responsável por criar um servidor de configuração para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Circuit </w:t>
      </w:r>
      <w:r>
        <w:t xml:space="preserve">Breaker</w:t>
      </w:r>
      <w:r>
        <w:t xml:space="preserve"> Resilience4J: responsável por criar os métodos </w:t>
      </w:r>
      <w:r>
        <w:t xml:space="preserve">fallback</w:t>
      </w:r>
      <w:r>
        <w:t xml:space="preserve"> para prevenir falhas.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</w:t>
      </w:r>
      <w:r>
        <w:t xml:space="preserve">serviços devem</w:t>
      </w:r>
      <w:r>
        <w:t xml:space="preserve"> ser feita utilizando o broker </w:t>
      </w:r>
      <w:r>
        <w:t xml:space="preserve">RabbiMQ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r>
        <w:rPr>
          <w:color w:val="000000" w:themeColor="text1"/>
        </w:rPr>
        <w:t xml:space="preserve">agregation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</w:t>
      </w:r>
      <w:r>
        <w:t xml:space="preserve">agragation</w:t>
      </w:r>
      <w:r>
        <w:t xml:space="preserve"> </w:t>
      </w:r>
      <w:r>
        <w:t xml:space="preserve">Elasticsearch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4" w:name="_Toc191065896"/>
      <w:r>
        <w:t xml:space="preserve">3.2.2 </w:t>
      </w:r>
      <w:r>
        <w:rPr>
          <w:color w:val="ff0000"/>
        </w:rPr>
        <w:t xml:space="preserve">&lt;&lt;Módulo 2&gt;&gt;</w:t>
      </w:r>
      <w:bookmarkEnd w:id="24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>
        <w:t xml:space="preserve">Login do usuário inválido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deve validar se o login foi editado na alteração dos dados cadastrais do usuári</w:t>
      </w:r>
      <w:r>
        <w:rPr>
          <w:color w:val="000000" w:themeColor="text1"/>
        </w:rPr>
        <w:t xml:space="preserve">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telefone do usuário tem entre 8 e 9 dígitos, caso o telefone esteja fora </w:t>
      </w:r>
      <w:r>
        <w:t xml:space="preserve">desses critérios</w:t>
      </w:r>
      <w:r>
        <w:t xml:space="preserve">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</w:t>
      </w:r>
      <w:r>
        <w:t xml:space="preserve">desses critérios</w:t>
      </w:r>
      <w:r>
        <w:t xml:space="preserve">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3.3.1.13 [RN001.13]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seguir as regras a seguir: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951"/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3.3.1.14 [RN001.14]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</w:t>
      </w:r>
      <w:r>
        <w:t xml:space="preserve">criar um</w:t>
      </w:r>
      <w:r>
        <w:t xml:space="preserve"> usuário</w:t>
      </w:r>
      <w:r>
        <w:t xml:space="preserve">,</w:t>
      </w:r>
      <w:r>
        <w:t xml:space="preserve"> o status inicial deve ser ATIVO.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3.3.1.15 [RN001.15]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ADMIN: Usuários com esse perfil tem acesso livre </w:t>
      </w:r>
      <w:r>
        <w:t xml:space="preserve">a</w:t>
      </w:r>
      <w:r>
        <w:t xml:space="preserve"> todo o sistema.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Cadastro de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951"/>
        <w:numPr>
          <w:ilvl w:val="1"/>
          <w:numId w:val="18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983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990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</w:t>
      </w:r>
      <w:r>
        <w:rPr>
          <w:bCs/>
          <w:color w:val="000000" w:themeColor="text1"/>
        </w:rPr>
        <w:t xml:space="preserve">DC</w:t>
      </w:r>
      <w:r>
        <w:rPr>
          <w:bCs/>
          <w:color w:val="000000" w:themeColor="text1"/>
        </w:rPr>
        <w:t xml:space="preserve">001] Usuário</w:t>
      </w:r>
      <w:bookmarkEnd w:id="38"/>
      <w:r/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1</w:t>
        </w:r>
      </w:fldSimple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</w:t>
      </w:r>
      <w:r>
        <w:t xml:space="preserve">UsuarioStatus</w:t>
      </w:r>
      <w:r>
        <w:t xml:space="preserve"> e </w:t>
      </w:r>
      <w:r>
        <w:t xml:space="preserve">UsuarioTipo</w:t>
      </w:r>
      <w:r>
        <w:t xml:space="preserve">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Password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1</w:t>
        </w:r>
      </w:fldSimple>
      <w:r>
        <w:t xml:space="preserve">: atributos da classe </w:t>
      </w:r>
      <w:r>
        <w:t xml:space="preserve">Usuario</w:t>
      </w:r>
      <w:r>
        <w:t xml:space="preserve"> </w:t>
      </w:r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UsuarioStatus</w:t>
      </w:r>
      <w:r>
        <w:rPr>
          <w:b/>
          <w:bCs/>
        </w:rPr>
        <w:t xml:space="preserve">:</w:t>
      </w:r>
      <w:r>
        <w:t xml:space="preserve"> Classe do tipo ENUM que representa o status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UsuarioStatus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2</w:t>
        </w:r>
      </w:fldSimple>
      <w:r>
        <w:t xml:space="preserve">: atributos da classe </w:t>
      </w:r>
      <w:r>
        <w:t xml:space="preserve">UsuarioStatus</w:t>
      </w:r>
      <w:r>
        <w:t xml:space="preserve"> </w:t>
      </w:r>
      <w:r/>
    </w:p>
    <w:p>
      <w:pPr>
        <w:pStyle w:val="9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UsuarioPerfil</w:t>
      </w:r>
      <w:r>
        <w:rPr>
          <w:b/>
          <w:bCs/>
        </w:rPr>
        <w:t xml:space="preserve">:</w:t>
      </w:r>
      <w:r>
        <w:t xml:space="preserve"> Classe do tipo ENUM que representa o perfil de acesso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UsuarioPerfil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3</w:t>
        </w:r>
      </w:fldSimple>
      <w:r>
        <w:t xml:space="preserve">: atributos da classe </w:t>
      </w:r>
      <w:r>
        <w:t xml:space="preserve">UsuarioPerfil</w:t>
      </w:r>
      <w:r>
        <w:t xml:space="preserve"> </w:t>
      </w:r>
      <w:r/>
    </w:p>
    <w:p>
      <w:pPr>
        <w:pStyle w:val="791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40" w:name="_Toc191065905"/>
      <w:r>
        <w:t xml:space="preserve">5.2.1 [</w:t>
      </w:r>
      <w:r>
        <w:t xml:space="preserve">D</w:t>
      </w:r>
      <w:r>
        <w:t xml:space="preserve">CU</w:t>
      </w:r>
      <w:r>
        <w:t xml:space="preserve">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2</w:t>
        </w:r>
      </w:fldSimple>
      <w:r>
        <w:t xml:space="preserve">: diagrama de caso de uso Login </w:t>
      </w:r>
      <w:r/>
    </w:p>
    <w:p>
      <w:pPr>
        <w:pStyle w:val="992"/>
        <w:pBdr/>
        <w:spacing/>
        <w:ind/>
        <w:rPr/>
      </w:pPr>
      <w:r>
        <w:t xml:space="preserve">5.2.1.1 Descrição</w:t>
      </w:r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791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792"/>
        <w:pBdr/>
        <w:spacing/>
        <w:ind/>
        <w:rPr/>
      </w:pPr>
      <w:r/>
      <w:bookmarkStart w:id="42" w:name="_Toc191065907"/>
      <w:r>
        <w:t xml:space="preserve">5.3.1 [</w:t>
      </w:r>
      <w:r>
        <w:t xml:space="preserve">DS</w:t>
      </w:r>
      <w:r>
        <w:t xml:space="preserve">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/>
      </w:pPr>
      <w:r/>
      <w:r/>
    </w:p>
    <w:p>
      <w:pPr>
        <w:pStyle w:val="793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81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unitários com base nos requisitos funcionais e regras de negócio.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2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6.1.1.1 [</w:t>
      </w:r>
      <w:r>
        <w:t xml:space="preserve"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>
        <w:rPr>
          <w:color w:val="000000" w:themeColor="text1"/>
        </w:rPr>
        <w:t xml:space="preserve">são 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</w:t>
      </w:r>
      <w:r>
        <w:rPr>
          <w:color w:val="000000" w:themeColor="text1"/>
        </w:rPr>
        <w:t xml:space="preserve">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Usuário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11912345678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teste@email.com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Usuario</w:t>
      </w:r>
      <w:r>
        <w:rPr>
          <w:color w:val="000000" w:themeColor="text1"/>
        </w:rPr>
        <w:t xml:space="preserve"> não nulo.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6.1.1.2 [</w:t>
      </w:r>
      <w:r>
        <w:t xml:space="preserve">TU</w:t>
      </w:r>
      <w:r>
        <w:t xml:space="preserve">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password: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O nome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efgh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ijkl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nmop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qrst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uvxz</w:t>
      </w:r>
      <w:r>
        <w:rPr>
          <w:color w:val="000000" w:themeColor="text1"/>
        </w:rPr>
        <w:t xml:space="preserve"> 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tem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espaços em branco.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branco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nome</w:t>
      </w:r>
      <w:r>
        <w:rPr>
          <w:color w:val="000000" w:themeColor="text1"/>
          <w:lang w:val="en-US"/>
        </w:rPr>
        <w:t xml:space="preserve">: </w:t>
      </w:r>
      <w:r>
        <w:rPr>
          <w:color w:val="000000" w:themeColor="text1"/>
          <w:lang w:val="en-US"/>
        </w:rPr>
        <w:t xml:space="preserve">“  </w:t>
      </w:r>
      <w:r>
        <w:rPr>
          <w:color w:val="000000" w:themeColor="text1"/>
          <w:lang w:val="en-US"/>
        </w:rPr>
        <w:t xml:space="preserve">   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</w:t>
      </w:r>
      <w:r>
        <w:rPr>
          <w:color w:val="000000" w:themeColor="text1"/>
        </w:rPr>
        <w:t xml:space="preserve">não pode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numéricos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12345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não pode conter apenas números”.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abc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“abcd_efgh_ijkl_nmop_qrst_uvxz_123”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9</w:t>
      </w:r>
      <w:r>
        <w:t xml:space="preserve"> [TU001.0</w:t>
      </w:r>
      <w:r>
        <w:t xml:space="preserve"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 xml:space="preserve">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espaços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</w:t>
      </w:r>
      <w:r>
        <w:rPr>
          <w:color w:val="000000" w:themeColor="text1"/>
        </w:rPr>
        <w:t xml:space="preserve">login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</w:t>
      </w:r>
      <w:r>
        <w:rPr>
          <w:color w:val="000000" w:themeColor="text1"/>
        </w:rPr>
        <w:t xml:space="preserve">O login não deve conter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10</w:t>
      </w:r>
      <w:r>
        <w:t xml:space="preserve"> [TU001.</w:t>
      </w:r>
      <w:r>
        <w:t xml:space="preserve"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6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 xml:space="preserve">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>
        <w:rPr>
          <w:color w:val="000000" w:themeColor="text1"/>
        </w:rPr>
        <w:t xml:space="preserve">numéricos</w:t>
      </w:r>
      <w:r>
        <w:rPr>
          <w:color w:val="000000" w:themeColor="text1"/>
        </w:rPr>
        <w:t xml:space="preserve"> no atributo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1234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não deve conter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1</w:t>
      </w:r>
      <w:r>
        <w:t xml:space="preserve"> [TU001.1</w:t>
      </w:r>
      <w:r>
        <w:t xml:space="preserve"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 xml:space="preserve">já existe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7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login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login.existente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Login já cadastrado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2</w:t>
      </w:r>
      <w:r>
        <w:t xml:space="preserve"> [TU001.1</w:t>
      </w:r>
      <w:r>
        <w:t xml:space="preserve"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 xml:space="preserve">foi alterado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, RN001.0</w:t>
      </w:r>
      <w:r>
        <w:rPr>
          <w:color w:val="000000" w:themeColor="text1"/>
        </w:rPr>
        <w:t xml:space="preserve">8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Alteração do atributo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alteração do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“Login </w:t>
      </w:r>
      <w:r>
        <w:rPr>
          <w:color w:val="000000" w:themeColor="text1"/>
        </w:rPr>
        <w:t xml:space="preserve">não pode ser alterado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3</w:t>
      </w:r>
      <w:r>
        <w:t xml:space="preserve"> [TU001.1</w:t>
      </w:r>
      <w:r>
        <w:t xml:space="preserve">3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4 [TU001.1</w:t>
      </w:r>
      <w:r>
        <w:t xml:space="preserve">4]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123456789012345678901234567890123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5 [TU001.1</w:t>
      </w:r>
      <w:r>
        <w:t xml:space="preserve">5]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4 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4 </w:t>
      </w:r>
      <w:r>
        <w:rPr>
          <w:color w:val="000000" w:themeColor="text1"/>
        </w:rPr>
        <w:t xml:space="preserve">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os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    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não deve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  <w:tab/>
      </w:r>
      <w:r/>
      <w:r/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6 [TU001.1</w:t>
      </w:r>
      <w:r>
        <w:t xml:space="preserve">6]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o telefone é inválido</w:t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</w:t>
      </w:r>
      <w:r>
        <w:rPr>
          <w:color w:val="000000" w:themeColor="text1"/>
        </w:rPr>
        <w:t xml:space="preserve"> do usuário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o telefone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“1234”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Phone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“Telefone inválido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X</w:t>
      </w:r>
      <w:r>
        <w:t xml:space="preserve"> [</w:t>
      </w:r>
      <w:r>
        <w:t xml:space="preserve">TU</w:t>
      </w:r>
      <w:r>
        <w:t xml:space="preserve">001.0</w:t>
      </w:r>
      <w:r>
        <w:t xml:space="preserve">X</w:t>
      </w:r>
      <w:r>
        <w:t xml:space="preserve">] </w:t>
      </w:r>
      <w:r>
        <w:rPr>
          <w:color w:val="000000" w:themeColor="text1"/>
        </w:rPr>
        <w:t xml:space="preserve">O sistema não deve cadastrar usuário quando o login já existe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, RN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login existente.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no Repository se o login existe.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Caso login exista lançar exceção.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“Usuário 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login_existente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EntityAlreadyExisting</w:t>
      </w:r>
      <w:r>
        <w:rPr>
          <w:color w:val="000000" w:themeColor="text1"/>
        </w:rPr>
        <w:t xml:space="preserve"> com a mensagem “Login já cadastrado!”.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1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/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2" w:name="_Toc191065912"/>
      <w:r>
        <w:t xml:space="preserve">6.</w:t>
      </w:r>
      <w:r>
        <w:t xml:space="preserve">3</w:t>
      </w:r>
      <w:r>
        <w:t xml:space="preserve">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984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36"/>
  </w:num>
  <w:num w:numId="3">
    <w:abstractNumId w:val="32"/>
  </w:num>
  <w:num w:numId="4">
    <w:abstractNumId w:val="0"/>
  </w:num>
  <w:num w:numId="5">
    <w:abstractNumId w:val="14"/>
  </w:num>
  <w:num w:numId="6">
    <w:abstractNumId w:val="25"/>
  </w:num>
  <w:num w:numId="7">
    <w:abstractNumId w:val="39"/>
  </w:num>
  <w:num w:numId="8">
    <w:abstractNumId w:val="13"/>
  </w:num>
  <w:num w:numId="9">
    <w:abstractNumId w:val="31"/>
  </w:num>
  <w:num w:numId="10">
    <w:abstractNumId w:val="8"/>
  </w:num>
  <w:num w:numId="11">
    <w:abstractNumId w:val="17"/>
  </w:num>
  <w:num w:numId="12">
    <w:abstractNumId w:val="38"/>
  </w:num>
  <w:num w:numId="13">
    <w:abstractNumId w:val="6"/>
  </w:num>
  <w:num w:numId="14">
    <w:abstractNumId w:val="22"/>
  </w:num>
  <w:num w:numId="15">
    <w:abstractNumId w:val="20"/>
  </w:num>
  <w:num w:numId="16">
    <w:abstractNumId w:val="33"/>
  </w:num>
  <w:num w:numId="17">
    <w:abstractNumId w:val="28"/>
  </w:num>
  <w:num w:numId="18">
    <w:abstractNumId w:val="12"/>
  </w:num>
  <w:num w:numId="19">
    <w:abstractNumId w:val="21"/>
  </w:num>
  <w:num w:numId="20">
    <w:abstractNumId w:val="23"/>
  </w:num>
  <w:num w:numId="21">
    <w:abstractNumId w:val="11"/>
  </w:num>
  <w:num w:numId="22">
    <w:abstractNumId w:val="29"/>
  </w:num>
  <w:num w:numId="23">
    <w:abstractNumId w:val="4"/>
  </w:num>
  <w:num w:numId="24">
    <w:abstractNumId w:val="27"/>
  </w:num>
  <w:num w:numId="25">
    <w:abstractNumId w:val="26"/>
  </w:num>
  <w:num w:numId="26">
    <w:abstractNumId w:val="10"/>
  </w:num>
  <w:num w:numId="27">
    <w:abstractNumId w:val="37"/>
  </w:num>
  <w:num w:numId="28">
    <w:abstractNumId w:val="24"/>
  </w:num>
  <w:num w:numId="29">
    <w:abstractNumId w:val="18"/>
  </w:num>
  <w:num w:numId="30">
    <w:abstractNumId w:val="2"/>
  </w:num>
  <w:num w:numId="31">
    <w:abstractNumId w:val="5"/>
  </w:num>
  <w:num w:numId="32">
    <w:abstractNumId w:val="34"/>
  </w:num>
  <w:num w:numId="33">
    <w:abstractNumId w:val="15"/>
  </w:num>
  <w:num w:numId="34">
    <w:abstractNumId w:val="16"/>
  </w:num>
  <w:num w:numId="35">
    <w:abstractNumId w:val="9"/>
  </w:num>
  <w:num w:numId="36">
    <w:abstractNumId w:val="35"/>
  </w:num>
  <w:num w:numId="37">
    <w:abstractNumId w:val="19"/>
  </w:num>
  <w:num w:numId="38">
    <w:abstractNumId w:val="30"/>
  </w:num>
  <w:num w:numId="39">
    <w:abstractNumId w:val="7"/>
  </w:num>
  <w:num w:numId="40">
    <w:abstractNumId w:val="3"/>
  </w:num>
  <w:num w:numId="41">
    <w:abstractNumId w:val="40"/>
  </w:num>
  <w:num w:numId="42">
    <w:abstractNumId w:val="41"/>
  </w:num>
  <w:num w:numId="4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  <w:lang w:val="pt-BR" w:eastAsia="zh-CN" w:bidi="ar-SA"/>
      </w:rPr>
    </w:rPrDefault>
    <w:pPrDefault>
      <w:pPr>
        <w:pBdr/>
        <w:spacing w:after="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799"/>
    <w:link w:val="79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799"/>
    <w:link w:val="79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8">
    <w:name w:val="Heading 3 Char"/>
    <w:basedOn w:val="799"/>
    <w:link w:val="79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20">
    <w:name w:val="Heading 4 Char"/>
    <w:basedOn w:val="799"/>
    <w:link w:val="79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799"/>
    <w:link w:val="79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799"/>
    <w:link w:val="79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799"/>
    <w:link w:val="79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799"/>
    <w:link w:val="978"/>
    <w:uiPriority w:val="10"/>
    <w:pPr>
      <w:pBdr/>
      <w:spacing/>
      <w:ind/>
    </w:pPr>
    <w:rPr>
      <w:sz w:val="48"/>
      <w:szCs w:val="48"/>
    </w:rPr>
  </w:style>
  <w:style w:type="character" w:styleId="37">
    <w:name w:val="Subtitle Char"/>
    <w:basedOn w:val="799"/>
    <w:link w:val="979"/>
    <w:uiPriority w:val="11"/>
    <w:pPr>
      <w:pBdr/>
      <w:spacing/>
      <w:ind/>
    </w:pPr>
    <w:rPr>
      <w:sz w:val="24"/>
      <w:szCs w:val="24"/>
    </w:rPr>
  </w:style>
  <w:style w:type="character" w:styleId="39">
    <w:name w:val="Quote Char"/>
    <w:link w:val="949"/>
    <w:uiPriority w:val="29"/>
    <w:pPr>
      <w:pBdr/>
      <w:spacing/>
      <w:ind/>
    </w:pPr>
    <w:rPr>
      <w:i/>
    </w:rPr>
  </w:style>
  <w:style w:type="character" w:styleId="41">
    <w:name w:val="Intense Quote Char"/>
    <w:link w:val="953"/>
    <w:uiPriority w:val="30"/>
    <w:pPr>
      <w:pBdr/>
      <w:spacing/>
      <w:ind/>
    </w:pPr>
    <w:rPr>
      <w:i/>
    </w:rPr>
  </w:style>
  <w:style w:type="character" w:styleId="43">
    <w:name w:val="Header Char"/>
    <w:basedOn w:val="799"/>
    <w:link w:val="962"/>
    <w:uiPriority w:val="99"/>
    <w:pPr>
      <w:pBdr/>
      <w:spacing/>
      <w:ind/>
    </w:pPr>
  </w:style>
  <w:style w:type="character" w:styleId="45">
    <w:name w:val="Footer Char"/>
    <w:basedOn w:val="799"/>
    <w:link w:val="964"/>
    <w:uiPriority w:val="99"/>
    <w:pPr>
      <w:pBdr/>
      <w:spacing/>
      <w:ind/>
    </w:pPr>
  </w:style>
  <w:style w:type="character" w:styleId="176">
    <w:name w:val="Footnote Text Char"/>
    <w:link w:val="967"/>
    <w:uiPriority w:val="99"/>
    <w:pPr>
      <w:pBdr/>
      <w:spacing/>
      <w:ind/>
    </w:pPr>
    <w:rPr>
      <w:sz w:val="18"/>
    </w:rPr>
  </w:style>
  <w:style w:type="character" w:styleId="179">
    <w:name w:val="Endnote Text Char"/>
    <w:link w:val="970"/>
    <w:uiPriority w:val="99"/>
    <w:pPr>
      <w:pBdr/>
      <w:spacing/>
      <w:ind/>
    </w:pPr>
    <w:rPr>
      <w:sz w:val="20"/>
    </w:rPr>
  </w:style>
  <w:style w:type="paragraph" w:styleId="789" w:default="1">
    <w:name w:val="Normal"/>
    <w:pPr>
      <w:pBdr/>
      <w:spacing/>
      <w:ind/>
    </w:pPr>
  </w:style>
  <w:style w:type="paragraph" w:styleId="790">
    <w:name w:val="Heading 1"/>
    <w:basedOn w:val="789"/>
    <w:next w:val="789"/>
    <w:link w:val="93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791">
    <w:name w:val="Heading 2"/>
    <w:basedOn w:val="789"/>
    <w:next w:val="789"/>
    <w:link w:val="939"/>
    <w:pPr>
      <w:keepNext w:val="true"/>
      <w:keepLines w:val="true"/>
      <w:pBdr/>
      <w:spacing/>
      <w:ind/>
      <w:outlineLvl w:val="1"/>
    </w:pPr>
    <w:rPr>
      <w:b/>
    </w:rPr>
  </w:style>
  <w:style w:type="paragraph" w:styleId="792">
    <w:name w:val="Heading 3"/>
    <w:basedOn w:val="789"/>
    <w:next w:val="789"/>
    <w:link w:val="940"/>
    <w:pPr>
      <w:keepNext w:val="true"/>
      <w:keepLines w:val="true"/>
      <w:pBdr/>
      <w:spacing/>
      <w:ind/>
      <w:outlineLvl w:val="2"/>
    </w:pPr>
    <w:rPr>
      <w:b/>
    </w:rPr>
  </w:style>
  <w:style w:type="paragraph" w:styleId="793">
    <w:name w:val="Heading 4"/>
    <w:basedOn w:val="789"/>
    <w:next w:val="789"/>
    <w:link w:val="941"/>
    <w:pPr>
      <w:keepNext w:val="true"/>
      <w:keepLines w:val="true"/>
      <w:pBdr/>
      <w:spacing/>
      <w:ind/>
      <w:outlineLvl w:val="3"/>
    </w:pPr>
    <w:rPr>
      <w:b/>
    </w:rPr>
  </w:style>
  <w:style w:type="paragraph" w:styleId="794">
    <w:name w:val="Heading 5"/>
    <w:basedOn w:val="789"/>
    <w:next w:val="789"/>
    <w:link w:val="94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795">
    <w:name w:val="Heading 6"/>
    <w:basedOn w:val="789"/>
    <w:next w:val="789"/>
    <w:link w:val="94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796">
    <w:name w:val="Heading 7"/>
    <w:basedOn w:val="789"/>
    <w:next w:val="789"/>
    <w:link w:val="94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97">
    <w:name w:val="Heading 8"/>
    <w:basedOn w:val="789"/>
    <w:next w:val="789"/>
    <w:link w:val="945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46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character" w:styleId="802" w:customStyle="1">
    <w:name w:val="Caption Char"/>
    <w:uiPriority w:val="99"/>
    <w:pPr>
      <w:pBdr/>
      <w:spacing/>
      <w:ind/>
    </w:pPr>
  </w:style>
  <w:style w:type="paragraph" w:styleId="803">
    <w:name w:val="toc 1"/>
    <w:basedOn w:val="789"/>
    <w:next w:val="789"/>
    <w:uiPriority w:val="39"/>
    <w:unhideWhenUsed/>
    <w:pPr>
      <w:pBdr/>
      <w:spacing w:after="57"/>
      <w:ind/>
    </w:pPr>
  </w:style>
  <w:style w:type="paragraph" w:styleId="804">
    <w:name w:val="toc 2"/>
    <w:basedOn w:val="789"/>
    <w:next w:val="789"/>
    <w:uiPriority w:val="39"/>
    <w:unhideWhenUsed/>
    <w:pPr>
      <w:pBdr/>
      <w:spacing w:after="57"/>
      <w:ind w:left="283"/>
    </w:pPr>
  </w:style>
  <w:style w:type="paragraph" w:styleId="805">
    <w:name w:val="toc 3"/>
    <w:basedOn w:val="789"/>
    <w:next w:val="789"/>
    <w:uiPriority w:val="39"/>
    <w:unhideWhenUsed/>
    <w:pPr>
      <w:pBdr/>
      <w:spacing w:after="57"/>
      <w:ind w:left="567"/>
    </w:pPr>
  </w:style>
  <w:style w:type="paragraph" w:styleId="806">
    <w:name w:val="toc 4"/>
    <w:basedOn w:val="789"/>
    <w:next w:val="789"/>
    <w:uiPriority w:val="39"/>
    <w:unhideWhenUsed/>
    <w:pPr>
      <w:pBdr/>
      <w:spacing w:after="57"/>
      <w:ind w:left="850"/>
    </w:pPr>
  </w:style>
  <w:style w:type="paragraph" w:styleId="807">
    <w:name w:val="toc 5"/>
    <w:basedOn w:val="789"/>
    <w:next w:val="789"/>
    <w:uiPriority w:val="39"/>
    <w:unhideWhenUsed/>
    <w:pPr>
      <w:pBdr/>
      <w:spacing w:after="57"/>
      <w:ind w:left="1134"/>
    </w:pPr>
  </w:style>
  <w:style w:type="paragraph" w:styleId="808">
    <w:name w:val="toc 6"/>
    <w:basedOn w:val="789"/>
    <w:next w:val="789"/>
    <w:uiPriority w:val="39"/>
    <w:unhideWhenUsed/>
    <w:pPr>
      <w:pBdr/>
      <w:spacing w:after="57"/>
      <w:ind w:left="1417"/>
    </w:pPr>
  </w:style>
  <w:style w:type="paragraph" w:styleId="809">
    <w:name w:val="toc 7"/>
    <w:basedOn w:val="789"/>
    <w:next w:val="789"/>
    <w:uiPriority w:val="39"/>
    <w:unhideWhenUsed/>
    <w:pPr>
      <w:pBdr/>
      <w:spacing w:after="57"/>
      <w:ind w:left="1701"/>
    </w:pPr>
  </w:style>
  <w:style w:type="paragraph" w:styleId="810">
    <w:name w:val="toc 8"/>
    <w:basedOn w:val="789"/>
    <w:next w:val="789"/>
    <w:uiPriority w:val="39"/>
    <w:unhideWhenUsed/>
    <w:pPr>
      <w:pBdr/>
      <w:spacing w:after="57"/>
      <w:ind w:left="1984"/>
    </w:pPr>
  </w:style>
  <w:style w:type="paragraph" w:styleId="811">
    <w:name w:val="toc 9"/>
    <w:basedOn w:val="789"/>
    <w:next w:val="789"/>
    <w:uiPriority w:val="39"/>
    <w:unhideWhenUsed/>
    <w:pPr>
      <w:pBdr/>
      <w:spacing w:after="57"/>
      <w:ind w:left="2268"/>
    </w:pPr>
  </w:style>
  <w:style w:type="table" w:styleId="812">
    <w:name w:val="Table Grid"/>
    <w:basedOn w:val="800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Table Grid Light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800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4 - Accent 1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4 - Accent 2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4 - Accent 3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5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6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5 Dark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4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4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4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5 Dark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&amp; 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&amp; 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&amp; 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8" w:customStyle="1">
    <w:name w:val="Título 1 Char"/>
    <w:basedOn w:val="799"/>
    <w:link w:val="7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9" w:customStyle="1">
    <w:name w:val="Título 2 Char"/>
    <w:basedOn w:val="799"/>
    <w:link w:val="7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40" w:customStyle="1">
    <w:name w:val="Título 3 Char"/>
    <w:basedOn w:val="799"/>
    <w:link w:val="7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41" w:customStyle="1">
    <w:name w:val="Título 4 Char"/>
    <w:basedOn w:val="799"/>
    <w:link w:val="793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42" w:customStyle="1">
    <w:name w:val="Título 5 Char"/>
    <w:basedOn w:val="799"/>
    <w:link w:val="79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43" w:customStyle="1">
    <w:name w:val="Título 6 Char"/>
    <w:basedOn w:val="799"/>
    <w:link w:val="7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4" w:customStyle="1">
    <w:name w:val="Título 7 Char"/>
    <w:basedOn w:val="799"/>
    <w:link w:val="7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5" w:customStyle="1">
    <w:name w:val="Título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6" w:customStyle="1">
    <w:name w:val="Título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 w:customStyle="1">
    <w:name w:val="Título Char"/>
    <w:basedOn w:val="799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8" w:customStyle="1">
    <w:name w:val="Subtítulo Char"/>
    <w:basedOn w:val="799"/>
    <w:link w:val="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9">
    <w:name w:val="Quote"/>
    <w:basedOn w:val="789"/>
    <w:next w:val="789"/>
    <w:link w:val="9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0" w:customStyle="1">
    <w:name w:val="Citação Char"/>
    <w:basedOn w:val="799"/>
    <w:link w:val="9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1">
    <w:name w:val="List Paragraph"/>
    <w:basedOn w:val="789"/>
    <w:uiPriority w:val="34"/>
    <w:qFormat/>
    <w:pPr>
      <w:pBdr/>
      <w:spacing/>
      <w:ind w:left="720"/>
      <w:contextualSpacing w:val="true"/>
    </w:pPr>
  </w:style>
  <w:style w:type="character" w:styleId="952">
    <w:name w:val="Intense Emphasis"/>
    <w:basedOn w:val="799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53">
    <w:name w:val="Intense Quote"/>
    <w:basedOn w:val="789"/>
    <w:next w:val="789"/>
    <w:link w:val="954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54" w:customStyle="1">
    <w:name w:val="Citação Intensa Char"/>
    <w:basedOn w:val="799"/>
    <w:link w:val="95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55">
    <w:name w:val="Intense Reference"/>
    <w:basedOn w:val="799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56">
    <w:name w:val="No Spacing"/>
    <w:basedOn w:val="789"/>
    <w:uiPriority w:val="1"/>
    <w:qFormat/>
    <w:pPr>
      <w:pBdr/>
      <w:spacing w:line="240" w:lineRule="auto"/>
      <w:ind/>
    </w:pPr>
  </w:style>
  <w:style w:type="character" w:styleId="957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8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59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60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1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2">
    <w:name w:val="Header"/>
    <w:basedOn w:val="789"/>
    <w:link w:val="963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3" w:customStyle="1">
    <w:name w:val="Cabeçalho Char"/>
    <w:basedOn w:val="799"/>
    <w:link w:val="962"/>
    <w:uiPriority w:val="99"/>
    <w:pPr>
      <w:pBdr/>
      <w:spacing/>
      <w:ind/>
    </w:pPr>
  </w:style>
  <w:style w:type="paragraph" w:styleId="964">
    <w:name w:val="Footer"/>
    <w:basedOn w:val="789"/>
    <w:link w:val="965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5" w:customStyle="1">
    <w:name w:val="Rodapé Char"/>
    <w:basedOn w:val="799"/>
    <w:link w:val="964"/>
    <w:uiPriority w:val="99"/>
    <w:pPr>
      <w:pBdr/>
      <w:spacing/>
      <w:ind/>
    </w:pPr>
  </w:style>
  <w:style w:type="paragraph" w:styleId="966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67">
    <w:name w:val="footnote text"/>
    <w:basedOn w:val="789"/>
    <w:link w:val="9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68" w:customStyle="1">
    <w:name w:val="Texto de nota de rodapé Char"/>
    <w:basedOn w:val="799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789"/>
    <w:link w:val="97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71" w:customStyle="1">
    <w:name w:val="Texto de nota de fim Char"/>
    <w:basedOn w:val="799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Hyperlink"/>
    <w:basedOn w:val="799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4">
    <w:name w:val="FollowedHyperlink"/>
    <w:basedOn w:val="799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5">
    <w:name w:val="TOC Heading"/>
    <w:uiPriority w:val="39"/>
    <w:unhideWhenUsed/>
    <w:qFormat/>
    <w:pPr>
      <w:pBdr/>
      <w:spacing/>
      <w:ind/>
    </w:pPr>
  </w:style>
  <w:style w:type="paragraph" w:styleId="976">
    <w:name w:val="table of figures"/>
    <w:basedOn w:val="789"/>
    <w:next w:val="789"/>
    <w:uiPriority w:val="99"/>
    <w:unhideWhenUsed/>
    <w:pPr>
      <w:pBdr/>
      <w:spacing/>
      <w:ind/>
    </w:pPr>
  </w:style>
  <w:style w:type="table" w:styleId="977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8">
    <w:name w:val="Title"/>
    <w:basedOn w:val="789"/>
    <w:next w:val="789"/>
    <w:link w:val="94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79">
    <w:name w:val="Subtitle"/>
    <w:basedOn w:val="789"/>
    <w:next w:val="789"/>
    <w:link w:val="94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80" w:customStyle="1">
    <w:name w:val="StGen0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1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2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3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4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5" w:customStyle="1">
    <w:name w:val="Título 1_character"/>
    <w:link w:val="986"/>
    <w:pPr>
      <w:pBdr/>
      <w:spacing/>
      <w:ind/>
    </w:pPr>
    <w:rPr>
      <w:sz w:val="24"/>
      <w:szCs w:val="24"/>
      <w:rtl w:val="0"/>
    </w:rPr>
  </w:style>
  <w:style w:type="paragraph" w:styleId="986" w:customStyle="1">
    <w:name w:val="Título 11"/>
    <w:basedOn w:val="790"/>
    <w:link w:val="985"/>
    <w:qFormat/>
    <w:pPr>
      <w:pBdr/>
      <w:spacing/>
      <w:ind/>
    </w:pPr>
    <w:rPr>
      <w:sz w:val="24"/>
      <w:szCs w:val="24"/>
    </w:rPr>
  </w:style>
  <w:style w:type="character" w:styleId="987" w:customStyle="1">
    <w:name w:val="Título 2_character"/>
    <w:link w:val="988"/>
    <w:pPr>
      <w:pBdr/>
      <w:spacing/>
      <w:ind/>
    </w:pPr>
    <w:rPr>
      <w:b/>
      <w:bCs/>
    </w:rPr>
  </w:style>
  <w:style w:type="paragraph" w:styleId="988" w:customStyle="1">
    <w:name w:val="Título 21"/>
    <w:basedOn w:val="789"/>
    <w:link w:val="987"/>
    <w:qFormat/>
    <w:pPr>
      <w:pBdr/>
      <w:spacing w:line="480" w:lineRule="auto"/>
      <w:ind/>
    </w:pPr>
    <w:rPr>
      <w:b/>
      <w:bCs/>
    </w:rPr>
  </w:style>
  <w:style w:type="character" w:styleId="989" w:customStyle="1">
    <w:name w:val="Título 3_character"/>
    <w:link w:val="990"/>
    <w:pPr>
      <w:pBdr/>
      <w:spacing/>
      <w:ind/>
    </w:pPr>
    <w:rPr>
      <w:rtl w:val="0"/>
    </w:rPr>
  </w:style>
  <w:style w:type="paragraph" w:styleId="990" w:customStyle="1">
    <w:name w:val="Título 31"/>
    <w:basedOn w:val="792"/>
    <w:link w:val="989"/>
    <w:qFormat/>
    <w:pPr>
      <w:pBdr/>
      <w:spacing w:line="480" w:lineRule="auto"/>
      <w:ind/>
    </w:pPr>
  </w:style>
  <w:style w:type="character" w:styleId="991" w:customStyle="1">
    <w:name w:val="Título 4_character"/>
    <w:link w:val="992"/>
    <w:pPr>
      <w:pBdr/>
      <w:spacing/>
      <w:ind/>
    </w:pPr>
    <w:rPr>
      <w:rtl w:val="0"/>
    </w:rPr>
  </w:style>
  <w:style w:type="paragraph" w:styleId="992" w:customStyle="1">
    <w:name w:val="Título 41"/>
    <w:basedOn w:val="793"/>
    <w:link w:val="991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48</cp:revision>
  <dcterms:created xsi:type="dcterms:W3CDTF">2024-10-21T23:43:00Z</dcterms:created>
  <dcterms:modified xsi:type="dcterms:W3CDTF">2025-02-26T00:38:10Z</dcterms:modified>
</cp:coreProperties>
</file>