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Árvore B</w:t>
      </w:r>
    </w:p>
    <w:p w:rsidR="00000000" w:rsidDel="00000000" w:rsidP="00000000" w:rsidRDefault="00000000" w:rsidRPr="00000000" w14:paraId="00000002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right="1418.740157480316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em Árvore B</w:t>
      </w:r>
    </w:p>
    <w:p w:rsidR="00000000" w:rsidDel="00000000" w:rsidP="00000000" w:rsidRDefault="00000000" w:rsidRPr="00000000" w14:paraId="00000004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pesquisa na Árvore B, primeiro nós comparamos a chave com as outras chaves que estão na página raiz até que a chave seja encontrada ou o intervalo no qual ela se encaixa. Caso a chave não fosse localizada, o </w:t>
      </w:r>
      <w:r w:rsidDel="00000000" w:rsidR="00000000" w:rsidRPr="00000000">
        <w:rPr>
          <w:sz w:val="24"/>
          <w:szCs w:val="24"/>
          <w:rtl w:val="0"/>
        </w:rPr>
        <w:t xml:space="preserve">apontador</w:t>
      </w:r>
      <w:r w:rsidDel="00000000" w:rsidR="00000000" w:rsidRPr="00000000">
        <w:rPr>
          <w:sz w:val="24"/>
          <w:szCs w:val="24"/>
          <w:rtl w:val="0"/>
        </w:rPr>
        <w:t xml:space="preserve"> iria para a subárvore do intervalo encontrado. Em seguida, o processo era repetido recursivamente até achar a chave ou atingir uma página folha (apontador nulo).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right="1418.740157480316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Caminhamento em Árvore B</w:t>
      </w:r>
    </w:p>
    <w:p w:rsidR="00000000" w:rsidDel="00000000" w:rsidP="00000000" w:rsidRDefault="00000000" w:rsidRPr="00000000" w14:paraId="00000007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o caminhamento de maneira recursiva, passando o apontador inicial da árvore, caso o apontador seja nulo, nada será impresso. Assim o loop será acionado, e enquanto a condição do while for aceita, cada item da primeira página vai ser selecionado, e em seguida, imprimindo seus </w:t>
      </w:r>
      <w:r w:rsidDel="00000000" w:rsidR="00000000" w:rsidRPr="00000000">
        <w:rPr>
          <w:sz w:val="24"/>
          <w:szCs w:val="24"/>
          <w:rtl w:val="0"/>
        </w:rPr>
        <w:t xml:space="preserve">filhos</w:t>
      </w:r>
      <w:r w:rsidDel="00000000" w:rsidR="00000000" w:rsidRPr="00000000">
        <w:rPr>
          <w:sz w:val="24"/>
          <w:szCs w:val="24"/>
          <w:rtl w:val="0"/>
        </w:rPr>
        <w:t xml:space="preserve"> à esquerda, então todo processo é por ele (caminhamento à esquerda). Se o valor de i for diferente da quantidade de itens, então será impressa a chave daquela posição.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Inserção em Árvore B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item ser inserido, primeiro nós localizamos a página onde ele deve ser inserido, caso encontre uma página válida (menos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2m</w:t>
      </w:r>
      <w:r w:rsidDel="00000000" w:rsidR="00000000" w:rsidRPr="00000000">
        <w:rPr>
          <w:sz w:val="24"/>
          <w:szCs w:val="24"/>
          <w:rtl w:val="0"/>
        </w:rPr>
        <w:t xml:space="preserve"> itens),</w:t>
      </w:r>
      <w:r w:rsidDel="00000000" w:rsidR="00000000" w:rsidRPr="00000000">
        <w:rPr>
          <w:sz w:val="24"/>
          <w:szCs w:val="24"/>
          <w:rtl w:val="0"/>
        </w:rPr>
        <w:t xml:space="preserve"> ele é inserido nela. Caso encontre uma página que esteja cheia, outra página é criada para a divisão de itens, caso a página pai também esteja cheia, a divisão se propaga.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3900" cy="405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no pior caso, o processo de divisão pode propagar-se até a raiz da árvore B e, assim, sua altura aumenta. (Única forma de aumentar a altura de uma árvore B: divisão da raiz).</w:t>
      </w:r>
    </w:p>
    <w:p w:rsidR="00000000" w:rsidDel="00000000" w:rsidP="00000000" w:rsidRDefault="00000000" w:rsidRPr="00000000" w14:paraId="00000017">
      <w:pPr>
        <w:ind w:left="1417.3228346456694" w:right="160.275590551182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95463" cy="121326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463" cy="121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1971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 Medium" w:cs="Comfortaa Medium" w:eastAsia="Comfortaa Medium" w:hAnsi="Comfortaa Medium"/>
      <w:sz w:val="32"/>
      <w:szCs w:val="32"/>
      <w:shd w:fill="d0e0e3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before="100" w:lineRule="auto"/>
      <w:ind w:right="65.90551181102398"/>
      <w:jc w:val="center"/>
    </w:pPr>
    <w:rPr>
      <w:rFonts w:ascii="Georgia" w:cs="Georgia" w:eastAsia="Georgia" w:hAnsi="Georgia"/>
      <w:color w:val="666666"/>
      <w:sz w:val="26"/>
      <w:szCs w:val="26"/>
      <w:shd w:fill="c9daf8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