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8cxe15xoz92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k2swdhw60vx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j4c1mciky6j9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16sstew2yjr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fbwkmfyg1wz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ymy8w9rnwtrh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57oritmwby5n" w:id="6"/>
      <w:bookmarkEnd w:id="6"/>
      <w:r w:rsidDel="00000000" w:rsidR="00000000" w:rsidRPr="00000000">
        <w:rPr>
          <w:rFonts w:ascii="Play" w:cs="Play" w:eastAsia="Play" w:hAnsi="Play"/>
          <w:b w:val="1"/>
          <w:color w:val="ffffff"/>
          <w:sz w:val="50"/>
          <w:szCs w:val="50"/>
          <w:rtl w:val="0"/>
        </w:rPr>
        <w:t xml:space="preserve">PROYECTO FINAL</w:t>
      </w:r>
    </w:p>
    <w:p w:rsidR="00000000" w:rsidDel="00000000" w:rsidP="00000000" w:rsidRDefault="00000000" w:rsidRPr="00000000" w14:paraId="00000008">
      <w:pPr>
        <w:pStyle w:val="Title"/>
        <w:jc w:val="center"/>
        <w:rPr>
          <w:color w:val="ffffff"/>
        </w:rPr>
      </w:pPr>
      <w:bookmarkStart w:colFirst="0" w:colLast="0" w:name="_nzug379n6hnn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center"/>
        <w:rPr>
          <w:rFonts w:ascii="Play" w:cs="Play" w:eastAsia="Play" w:hAnsi="Play"/>
          <w:color w:val="ffffff"/>
          <w:sz w:val="44"/>
          <w:szCs w:val="44"/>
        </w:rPr>
      </w:pPr>
      <w:bookmarkStart w:colFirst="0" w:colLast="0" w:name="_4zctl5ldl0v1" w:id="8"/>
      <w:bookmarkEnd w:id="8"/>
      <w:r w:rsidDel="00000000" w:rsidR="00000000" w:rsidRPr="00000000">
        <w:rPr>
          <w:rFonts w:ascii="Play" w:cs="Play" w:eastAsia="Play" w:hAnsi="Play"/>
          <w:color w:val="ffffff"/>
          <w:sz w:val="44"/>
          <w:szCs w:val="44"/>
          <w:rtl w:val="0"/>
        </w:rPr>
        <w:t xml:space="preserve">CURSO SQL - CODERHOUSE</w:t>
      </w:r>
    </w:p>
    <w:p w:rsidR="00000000" w:rsidDel="00000000" w:rsidP="00000000" w:rsidRDefault="00000000" w:rsidRPr="00000000" w14:paraId="0000000A">
      <w:pPr>
        <w:pStyle w:val="Title"/>
        <w:jc w:val="center"/>
        <w:rPr>
          <w:rFonts w:ascii="Play" w:cs="Play" w:eastAsia="Play" w:hAnsi="Play"/>
          <w:color w:val="ffffff"/>
          <w:sz w:val="44"/>
          <w:szCs w:val="44"/>
        </w:rPr>
      </w:pPr>
      <w:bookmarkStart w:colFirst="0" w:colLast="0" w:name="_byva9ko9wi9r" w:id="9"/>
      <w:bookmarkEnd w:id="9"/>
      <w:r w:rsidDel="00000000" w:rsidR="00000000" w:rsidRPr="00000000">
        <w:rPr>
          <w:rFonts w:ascii="Play" w:cs="Play" w:eastAsia="Play" w:hAnsi="Play"/>
          <w:color w:val="ffffff"/>
          <w:sz w:val="44"/>
          <w:szCs w:val="44"/>
          <w:rtl w:val="0"/>
        </w:rPr>
        <w:t xml:space="preserve">COMISIÓN #50055</w:t>
      </w:r>
    </w:p>
    <w:p w:rsidR="00000000" w:rsidDel="00000000" w:rsidP="00000000" w:rsidRDefault="00000000" w:rsidRPr="00000000" w14:paraId="0000000B">
      <w:pPr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Play" w:cs="Play" w:eastAsia="Play" w:hAnsi="Play"/>
          <w:color w:val="ffffff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ffffff"/>
          <w:sz w:val="24"/>
          <w:szCs w:val="24"/>
          <w:rtl w:val="0"/>
        </w:rPr>
        <w:t xml:space="preserve">JANO AUGUSTO MENAZZI BALDINI</w:t>
      </w:r>
    </w:p>
    <w:p w:rsidR="00000000" w:rsidDel="00000000" w:rsidP="00000000" w:rsidRDefault="00000000" w:rsidRPr="00000000" w14:paraId="0000000D">
      <w:pPr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jc w:val="center"/>
        <w:rPr>
          <w:color w:val="ffffff"/>
        </w:rPr>
      </w:pPr>
      <w:bookmarkStart w:colFirst="0" w:colLast="0" w:name="_qduo4g18iyg2" w:id="10"/>
      <w:bookmarkEnd w:id="10"/>
      <w:r w:rsidDel="00000000" w:rsidR="00000000" w:rsidRPr="00000000">
        <w:rPr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Play" w:cs="Play" w:eastAsia="Play" w:hAnsi="Play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Play" w:cs="Play" w:eastAsia="Play" w:hAnsi="Play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ÍNDICE</w:t>
      </w:r>
    </w:p>
    <w:p w:rsidR="00000000" w:rsidDel="00000000" w:rsidP="00000000" w:rsidRDefault="00000000" w:rsidRPr="00000000" w14:paraId="00000023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Play" w:cs="Play" w:eastAsia="Play" w:hAnsi="Play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jc w:val="left"/>
        <w:rPr>
          <w:sz w:val="26"/>
          <w:szCs w:val="26"/>
        </w:rPr>
      </w:pPr>
      <w:bookmarkStart w:colFirst="0" w:colLast="0" w:name="_7l0z14nliqg7" w:id="11"/>
      <w:bookmarkEnd w:id="11"/>
      <w:r w:rsidDel="00000000" w:rsidR="00000000" w:rsidRPr="00000000">
        <w:rPr>
          <w:sz w:val="26"/>
          <w:szCs w:val="26"/>
          <w:rtl w:val="0"/>
        </w:rPr>
        <w:t xml:space="preserve">TEMÁTICA PROYECTO FINAL……………………………………………………………………..3</w:t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DIAGRAMA - TIENDA……………………………………………………………………………..4-5</w:t>
      </w:r>
    </w:p>
    <w:p w:rsidR="00000000" w:rsidDel="00000000" w:rsidP="00000000" w:rsidRDefault="00000000" w:rsidRPr="00000000" w14:paraId="00000028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LISTADO DE TABLAS……………………………………………………………………………..6-7</w:t>
      </w:r>
    </w:p>
    <w:p w:rsidR="00000000" w:rsidDel="00000000" w:rsidP="00000000" w:rsidRDefault="00000000" w:rsidRPr="00000000" w14:paraId="0000002A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LISTADO DE VISTAS………………………………………………………..………………………8-9</w:t>
      </w:r>
    </w:p>
    <w:p w:rsidR="00000000" w:rsidDel="00000000" w:rsidP="00000000" w:rsidRDefault="00000000" w:rsidRPr="00000000" w14:paraId="0000002C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LISTADO DE FUNCIONES………………………………………………………………………….10</w:t>
      </w:r>
    </w:p>
    <w:p w:rsidR="00000000" w:rsidDel="00000000" w:rsidP="00000000" w:rsidRDefault="00000000" w:rsidRPr="00000000" w14:paraId="0000002E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LISTADO DE STORED PROCEDURES……………….……………………………………….11</w:t>
      </w:r>
    </w:p>
    <w:p w:rsidR="00000000" w:rsidDel="00000000" w:rsidP="00000000" w:rsidRDefault="00000000" w:rsidRPr="00000000" w14:paraId="00000030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LINKS PÚBLICOS……………………………………………………………………………………….12</w:t>
      </w:r>
    </w:p>
    <w:p w:rsidR="00000000" w:rsidDel="00000000" w:rsidP="00000000" w:rsidRDefault="00000000" w:rsidRPr="00000000" w14:paraId="00000032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Title"/>
        <w:jc w:val="center"/>
        <w:rPr/>
      </w:pPr>
      <w:bookmarkStart w:colFirst="0" w:colLast="0" w:name="_nqcg50fn95n3" w:id="12"/>
      <w:bookmarkEnd w:id="12"/>
      <w:r w:rsidDel="00000000" w:rsidR="00000000" w:rsidRPr="00000000">
        <w:rPr>
          <w:rtl w:val="0"/>
        </w:rPr>
        <w:t xml:space="preserve">TEMÁTICA PROYECTO FINAL</w:t>
      </w:r>
    </w:p>
    <w:p w:rsidR="00000000" w:rsidDel="00000000" w:rsidP="00000000" w:rsidRDefault="00000000" w:rsidRPr="00000000" w14:paraId="0000004C">
      <w:pPr>
        <w:jc w:val="center"/>
        <w:rPr>
          <w:rFonts w:ascii="Play" w:cs="Play" w:eastAsia="Play" w:hAnsi="Play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Play" w:cs="Play" w:eastAsia="Play" w:hAnsi="Play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Fonts w:ascii="Play" w:cs="Play" w:eastAsia="Play" w:hAnsi="Play"/>
          <w:color w:val="ffffff"/>
          <w:sz w:val="42"/>
          <w:szCs w:val="42"/>
          <w:rtl w:val="0"/>
        </w:rPr>
        <w:t xml:space="preserve">Mi objetivo con este curso es aprender las bases de SQL para poder aplicarlo a una ecommerce de componentes informáticos, con sus clientes, proveedores, productos, servicios, empleados, ventas, etc.</w:t>
      </w:r>
    </w:p>
    <w:p w:rsidR="00000000" w:rsidDel="00000000" w:rsidP="00000000" w:rsidRDefault="00000000" w:rsidRPr="00000000" w14:paraId="0000004F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Fonts w:ascii="Play" w:cs="Play" w:eastAsia="Play" w:hAnsi="Play"/>
          <w:color w:val="ffffff"/>
          <w:sz w:val="42"/>
          <w:szCs w:val="42"/>
          <w:rtl w:val="0"/>
        </w:rPr>
        <w:t xml:space="preserve">Poder aplicar estrategias de marketing y modelos de negocios apoyados en el seguimiento de las ventas del local.</w:t>
      </w:r>
    </w:p>
    <w:p w:rsidR="00000000" w:rsidDel="00000000" w:rsidP="00000000" w:rsidRDefault="00000000" w:rsidRPr="00000000" w14:paraId="00000050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Fonts w:ascii="Play" w:cs="Play" w:eastAsia="Play" w:hAnsi="Play"/>
          <w:color w:val="ffffff"/>
          <w:sz w:val="42"/>
          <w:szCs w:val="42"/>
          <w:rtl w:val="0"/>
        </w:rPr>
        <w:t xml:space="preserve">El objetivo de la base de datos es solucionar la problemática de no poder llevar organizado y detallado todo lo relacionado a la tienda, los costos, turnos, descuentos, desde los sueldos de los empleados hasta las ventas realizadas, con el fin de poder agilizar procesos y realizar acciones de marketing o demás con esa información.</w:t>
      </w:r>
    </w:p>
    <w:p w:rsidR="00000000" w:rsidDel="00000000" w:rsidP="00000000" w:rsidRDefault="00000000" w:rsidRPr="00000000" w14:paraId="00000052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DIAGRAMA - E/R</w:t>
      </w:r>
    </w:p>
    <w:p w:rsidR="00000000" w:rsidDel="00000000" w:rsidP="00000000" w:rsidRDefault="00000000" w:rsidRPr="00000000" w14:paraId="00000057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-568161</wp:posOffset>
            </wp:positionH>
            <wp:positionV relativeFrom="paragraph">
              <wp:posOffset>266700</wp:posOffset>
            </wp:positionV>
            <wp:extent cx="6862763" cy="7267575"/>
            <wp:effectExtent b="0" l="0" r="0" t="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2763" cy="7267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jc w:val="left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DER EN mySQL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-563399</wp:posOffset>
            </wp:positionH>
            <wp:positionV relativeFrom="paragraph">
              <wp:posOffset>781050</wp:posOffset>
            </wp:positionV>
            <wp:extent cx="6853238" cy="7686675"/>
            <wp:effectExtent b="0" l="0" r="0" t="0"/>
            <wp:wrapSquare wrapText="bothSides" distB="114300" distT="114300" distL="114300" distR="1143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3238" cy="7686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LISTADO DE TABLAS</w:t>
      </w:r>
    </w:p>
    <w:p w:rsidR="00000000" w:rsidDel="00000000" w:rsidP="00000000" w:rsidRDefault="00000000" w:rsidRPr="00000000" w14:paraId="0000005B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“CLIENTE” : Almacena información principal de los clientes.</w:t>
      </w:r>
    </w:p>
    <w:p w:rsidR="00000000" w:rsidDel="00000000" w:rsidP="00000000" w:rsidRDefault="00000000" w:rsidRPr="00000000" w14:paraId="0000005D">
      <w:pPr>
        <w:ind w:left="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“EMPLEADO” : Almacena información principal de los empleados.</w:t>
      </w:r>
    </w:p>
    <w:p w:rsidR="00000000" w:rsidDel="00000000" w:rsidP="00000000" w:rsidRDefault="00000000" w:rsidRPr="00000000" w14:paraId="0000005F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“PROVEEDOR” : Almacena información principal de los proveedores.</w:t>
      </w:r>
    </w:p>
    <w:p w:rsidR="00000000" w:rsidDel="00000000" w:rsidP="00000000" w:rsidRDefault="00000000" w:rsidRPr="00000000" w14:paraId="00000061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“CONTACTO” : Almacena la información de contacto acerca de los empleados, proveedores y clientes.</w:t>
      </w:r>
    </w:p>
    <w:p w:rsidR="00000000" w:rsidDel="00000000" w:rsidP="00000000" w:rsidRDefault="00000000" w:rsidRPr="00000000" w14:paraId="00000063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“DIRECCIÓN” : Almacena la información de dirección de los empleados y los clientes.</w:t>
      </w:r>
    </w:p>
    <w:p w:rsidR="00000000" w:rsidDel="00000000" w:rsidP="00000000" w:rsidRDefault="00000000" w:rsidRPr="00000000" w14:paraId="00000065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“ENVÍO” : Almacena la información del envío de un pedido y la relación con el cliente.</w:t>
      </w:r>
    </w:p>
    <w:p w:rsidR="00000000" w:rsidDel="00000000" w:rsidP="00000000" w:rsidRDefault="00000000" w:rsidRPr="00000000" w14:paraId="00000067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“PEDIDO” : Almacena la información de todos los pedidos, su forma de pago, sus artículos, el envío y el cliente asociado. </w:t>
      </w:r>
    </w:p>
    <w:p w:rsidR="00000000" w:rsidDel="00000000" w:rsidP="00000000" w:rsidRDefault="00000000" w:rsidRPr="00000000" w14:paraId="00000069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“PRODUCTO” : Almacena toda la información acerca de un producto, su precio, título, categoría, etc, también el proveedor asociado a este.</w:t>
      </w:r>
    </w:p>
    <w:p w:rsidR="00000000" w:rsidDel="00000000" w:rsidP="00000000" w:rsidRDefault="00000000" w:rsidRPr="00000000" w14:paraId="0000006B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 “HECHOS_VENTAS” : Almacena toda la información acerca de las ventas, juntando el cliente que compró, el pedido hecho y los productos asociados.</w:t>
      </w:r>
    </w:p>
    <w:p w:rsidR="00000000" w:rsidDel="00000000" w:rsidP="00000000" w:rsidRDefault="00000000" w:rsidRPr="00000000" w14:paraId="0000006D">
      <w:pPr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-744374</wp:posOffset>
            </wp:positionH>
            <wp:positionV relativeFrom="paragraph">
              <wp:posOffset>114300</wp:posOffset>
            </wp:positionV>
            <wp:extent cx="7219950" cy="4532925"/>
            <wp:effectExtent b="0" l="0" r="0" t="0"/>
            <wp:wrapSquare wrapText="bothSides" distB="114300" distT="114300" distL="114300" distR="1143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4532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4610100</wp:posOffset>
            </wp:positionV>
            <wp:extent cx="7219950" cy="3819525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819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LISTADO DE VISTAS</w:t>
      </w:r>
    </w:p>
    <w:p w:rsidR="00000000" w:rsidDel="00000000" w:rsidP="00000000" w:rsidRDefault="00000000" w:rsidRPr="00000000" w14:paraId="00000070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Vista N°1 compuesta por las tablas “Producto” y “Proveedor”</w:t>
      </w:r>
    </w:p>
    <w:p w:rsidR="00000000" w:rsidDel="00000000" w:rsidP="00000000" w:rsidRDefault="00000000" w:rsidRPr="00000000" w14:paraId="00000073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</w:rPr>
        <w:drawing>
          <wp:inline distB="114300" distT="114300" distL="114300" distR="114300">
            <wp:extent cx="5731200" cy="1727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—----------------------------------------------------------------------------------------------</w:t>
      </w:r>
    </w:p>
    <w:p w:rsidR="00000000" w:rsidDel="00000000" w:rsidP="00000000" w:rsidRDefault="00000000" w:rsidRPr="00000000" w14:paraId="00000075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Vista N°2 compuesta por la tabla “Producto”</w:t>
      </w:r>
    </w:p>
    <w:p w:rsidR="00000000" w:rsidDel="00000000" w:rsidP="00000000" w:rsidRDefault="00000000" w:rsidRPr="00000000" w14:paraId="00000079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</w:rPr>
        <w:drawing>
          <wp:inline distB="114300" distT="114300" distL="114300" distR="114300">
            <wp:extent cx="5731200" cy="1181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—----------------------------------------------------------------------------------------------</w:t>
      </w:r>
    </w:p>
    <w:p w:rsidR="00000000" w:rsidDel="00000000" w:rsidP="00000000" w:rsidRDefault="00000000" w:rsidRPr="00000000" w14:paraId="0000007B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Vista N°3 compuesta por la tabla “Producto”</w:t>
      </w:r>
    </w:p>
    <w:p w:rsidR="00000000" w:rsidDel="00000000" w:rsidP="00000000" w:rsidRDefault="00000000" w:rsidRPr="00000000" w14:paraId="00000081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</w:rPr>
        <w:drawing>
          <wp:inline distB="114300" distT="114300" distL="114300" distR="114300">
            <wp:extent cx="5731200" cy="1168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—----------------------------------------------------------------------------------------------</w:t>
      </w:r>
    </w:p>
    <w:p w:rsidR="00000000" w:rsidDel="00000000" w:rsidP="00000000" w:rsidRDefault="00000000" w:rsidRPr="00000000" w14:paraId="00000083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Vista N°4 compuesta por las tablas “Pedido”, “Cliente” y “Contacto_cliente”</w:t>
      </w:r>
    </w:p>
    <w:p w:rsidR="00000000" w:rsidDel="00000000" w:rsidP="00000000" w:rsidRDefault="00000000" w:rsidRPr="00000000" w14:paraId="00000086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</w:rPr>
        <w:drawing>
          <wp:inline distB="114300" distT="114300" distL="114300" distR="114300">
            <wp:extent cx="6024563" cy="24955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—----------------------------------------------------------------------------------------------</w:t>
      </w:r>
    </w:p>
    <w:p w:rsidR="00000000" w:rsidDel="00000000" w:rsidP="00000000" w:rsidRDefault="00000000" w:rsidRPr="00000000" w14:paraId="00000088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Vista N°5 compuesta por las tablas “Cliente”, “Pedido”, “Contacto_cliente” y “Envio”</w:t>
      </w:r>
    </w:p>
    <w:p w:rsidR="00000000" w:rsidDel="00000000" w:rsidP="00000000" w:rsidRDefault="00000000" w:rsidRPr="00000000" w14:paraId="0000008A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-396711</wp:posOffset>
            </wp:positionH>
            <wp:positionV relativeFrom="paragraph">
              <wp:posOffset>180975</wp:posOffset>
            </wp:positionV>
            <wp:extent cx="6524625" cy="1930050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93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—----------------------------------------------------------------------------------------------</w:t>
      </w:r>
    </w:p>
    <w:p w:rsidR="00000000" w:rsidDel="00000000" w:rsidP="00000000" w:rsidRDefault="00000000" w:rsidRPr="00000000" w14:paraId="00000093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LISTADO DE FUNCIONES</w:t>
      </w:r>
    </w:p>
    <w:p w:rsidR="00000000" w:rsidDel="00000000" w:rsidP="00000000" w:rsidRDefault="00000000" w:rsidRPr="00000000" w14:paraId="0000009C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Función N°1</w:t>
      </w:r>
    </w:p>
    <w:p w:rsidR="00000000" w:rsidDel="00000000" w:rsidP="00000000" w:rsidRDefault="00000000" w:rsidRPr="00000000" w14:paraId="0000009E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</w:rPr>
        <w:drawing>
          <wp:inline distB="114300" distT="114300" distL="114300" distR="114300">
            <wp:extent cx="5919788" cy="337185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Función N°2</w:t>
      </w:r>
    </w:p>
    <w:p w:rsidR="00000000" w:rsidDel="00000000" w:rsidP="00000000" w:rsidRDefault="00000000" w:rsidRPr="00000000" w14:paraId="000000A1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</w:rPr>
        <w:drawing>
          <wp:inline distB="114300" distT="114300" distL="114300" distR="114300">
            <wp:extent cx="6000750" cy="311325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13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LISTADO DE STORED PROCEDURES</w:t>
      </w:r>
    </w:p>
    <w:p w:rsidR="00000000" w:rsidDel="00000000" w:rsidP="00000000" w:rsidRDefault="00000000" w:rsidRPr="00000000" w14:paraId="000000A4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SP N°1</w:t>
      </w:r>
    </w:p>
    <w:p w:rsidR="00000000" w:rsidDel="00000000" w:rsidP="00000000" w:rsidRDefault="00000000" w:rsidRPr="00000000" w14:paraId="000000A5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</w:rPr>
        <w:drawing>
          <wp:inline distB="114300" distT="114300" distL="114300" distR="114300">
            <wp:extent cx="6148388" cy="32480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SP N°2</w:t>
      </w:r>
    </w:p>
    <w:p w:rsidR="00000000" w:rsidDel="00000000" w:rsidP="00000000" w:rsidRDefault="00000000" w:rsidRPr="00000000" w14:paraId="000000A7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</w:rPr>
        <w:drawing>
          <wp:inline distB="114300" distT="114300" distL="114300" distR="114300">
            <wp:extent cx="6143625" cy="4384446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384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LINKS PÚBLICOS:</w:t>
      </w:r>
    </w:p>
    <w:p w:rsidR="00000000" w:rsidDel="00000000" w:rsidP="00000000" w:rsidRDefault="00000000" w:rsidRPr="00000000" w14:paraId="000000A9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(Se encuentra todo en ellos, todos los .SQL, los archivos .CSV, el diagrama E/R y el BACKUP de estructura y datos de la BD)</w:t>
      </w:r>
    </w:p>
    <w:p w:rsidR="00000000" w:rsidDel="00000000" w:rsidP="00000000" w:rsidRDefault="00000000" w:rsidRPr="00000000" w14:paraId="000000AB">
      <w:pPr>
        <w:ind w:left="0" w:firstLine="0"/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hyperlink r:id="rId19">
        <w:r w:rsidDel="00000000" w:rsidR="00000000" w:rsidRPr="00000000">
          <w:rPr>
            <w:rFonts w:ascii="Play" w:cs="Play" w:eastAsia="Play" w:hAnsi="Play"/>
            <w:b w:val="1"/>
            <w:color w:val="ffffff"/>
            <w:sz w:val="34"/>
            <w:szCs w:val="34"/>
            <w:u w:val="single"/>
            <w:rtl w:val="0"/>
          </w:rPr>
          <w:t xml:space="preserve">REPOSITORIO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72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hyperlink r:id="rId20">
        <w:r w:rsidDel="00000000" w:rsidR="00000000" w:rsidRPr="00000000">
          <w:rPr>
            <w:rFonts w:ascii="Play" w:cs="Play" w:eastAsia="Play" w:hAnsi="Play"/>
            <w:b w:val="1"/>
            <w:color w:val="ffffff"/>
            <w:sz w:val="34"/>
            <w:szCs w:val="34"/>
            <w:u w:val="single"/>
            <w:rtl w:val="0"/>
          </w:rPr>
          <w:t xml:space="preserve">GOOGLE DRIVE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72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RECURSOS UTILIZADOS:</w:t>
      </w:r>
    </w:p>
    <w:p w:rsidR="00000000" w:rsidDel="00000000" w:rsidP="00000000" w:rsidRDefault="00000000" w:rsidRPr="00000000" w14:paraId="000000B3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ind w:left="720" w:hanging="36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hyperlink r:id="rId21">
        <w:r w:rsidDel="00000000" w:rsidR="00000000" w:rsidRPr="00000000">
          <w:rPr>
            <w:rFonts w:ascii="Play" w:cs="Play" w:eastAsia="Play" w:hAnsi="Play"/>
            <w:b w:val="1"/>
            <w:color w:val="ffffff"/>
            <w:sz w:val="34"/>
            <w:szCs w:val="34"/>
            <w:u w:val="single"/>
            <w:rtl w:val="0"/>
          </w:rPr>
          <w:t xml:space="preserve">Diagrama E/R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720" w:hanging="360"/>
        <w:jc w:val="left"/>
        <w:rPr>
          <w:rFonts w:ascii="Play" w:cs="Play" w:eastAsia="Play" w:hAnsi="Play"/>
          <w:b w:val="1"/>
          <w:color w:val="ffffff"/>
          <w:sz w:val="34"/>
          <w:szCs w:val="34"/>
          <w:u w:val="none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Hojas de cálculo de Google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720" w:hanging="360"/>
        <w:jc w:val="left"/>
        <w:rPr>
          <w:rFonts w:ascii="Play" w:cs="Play" w:eastAsia="Play" w:hAnsi="Play"/>
          <w:b w:val="1"/>
          <w:color w:val="ffffff"/>
          <w:sz w:val="34"/>
          <w:szCs w:val="34"/>
          <w:u w:val="none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Documentos de Google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720" w:hanging="360"/>
        <w:jc w:val="left"/>
        <w:rPr>
          <w:rFonts w:ascii="Play" w:cs="Play" w:eastAsia="Play" w:hAnsi="Play"/>
          <w:b w:val="1"/>
          <w:color w:val="ffffff"/>
          <w:sz w:val="34"/>
          <w:szCs w:val="34"/>
          <w:u w:val="none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Paint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720" w:hanging="360"/>
        <w:jc w:val="left"/>
        <w:rPr>
          <w:rFonts w:ascii="Play" w:cs="Play" w:eastAsia="Play" w:hAnsi="Play"/>
          <w:b w:val="1"/>
          <w:color w:val="ffffff"/>
          <w:sz w:val="34"/>
          <w:szCs w:val="34"/>
          <w:u w:val="none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mySQL Workbench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720" w:hanging="360"/>
        <w:jc w:val="left"/>
        <w:rPr>
          <w:rFonts w:ascii="Play" w:cs="Play" w:eastAsia="Play" w:hAnsi="Play"/>
          <w:b w:val="1"/>
          <w:color w:val="ffffff"/>
          <w:sz w:val="34"/>
          <w:szCs w:val="34"/>
          <w:u w:val="none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Microsoft PowerPoint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720" w:hanging="360"/>
        <w:jc w:val="left"/>
        <w:rPr>
          <w:rFonts w:ascii="Play" w:cs="Play" w:eastAsia="Play" w:hAnsi="Play"/>
          <w:b w:val="1"/>
          <w:color w:val="ffffff"/>
          <w:sz w:val="34"/>
          <w:szCs w:val="34"/>
          <w:u w:val="none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Github Desktop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4" w:w="11909" w:orient="portrait"/>
      <w:pgMar w:bottom="1440" w:top="1440" w:left="1440" w:right="1440" w:header="283.46456692913387" w:footer="566.929133858267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jc w:val="center"/>
      <w:rPr>
        <w:rFonts w:ascii="Play" w:cs="Play" w:eastAsia="Play" w:hAnsi="Play"/>
        <w:color w:val="ffffff"/>
        <w:sz w:val="34"/>
        <w:szCs w:val="3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D">
    <w:pPr>
      <w:jc w:val="right"/>
      <w:rPr>
        <w:color w:val="ffffff"/>
        <w:sz w:val="34"/>
        <w:szCs w:val="34"/>
      </w:rPr>
    </w:pPr>
    <w:r w:rsidDel="00000000" w:rsidR="00000000" w:rsidRPr="00000000">
      <w:rPr>
        <w:color w:val="ffffff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rPr/>
    </w:pPr>
    <w:r w:rsidDel="00000000" w:rsidR="00000000" w:rsidRPr="00000000">
      <w:rPr/>
      <w:pict>
        <v:shape id="WordPictureWatermark1" style="position:absolute;width:595.2755905511812pt;height:841.8897637795275pt;rotation:0;z-index:-503316481;mso-position-horizontal-relative:margin;mso-position-horizontal:center;mso-position-vertical-relative:margin;mso-position-vertical:absolute;margin-top:-72.0pt;" alt="" type="#_x0000_t75">
          <v:imagedata cropbottom="0f" cropleft="0f" cropright="0f" croptop="0f" r:id="rId1" o:title="image16.png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142875</wp:posOffset>
          </wp:positionH>
          <wp:positionV relativeFrom="paragraph">
            <wp:posOffset>3653857</wp:posOffset>
          </wp:positionV>
          <wp:extent cx="5731200" cy="1727200"/>
          <wp:effectExtent b="0" l="0" r="0" t="0"/>
          <wp:wrapNone/>
          <wp:docPr id="8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172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rPr/>
    </w:pPr>
    <w:r w:rsidDel="00000000" w:rsidR="00000000" w:rsidRPr="00000000">
      <w:rPr/>
      <w:pict>
        <v:shape id="WordPictureWatermark2" style="position:absolute;width:595.2755905511812pt;height:841.8897637795275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1" o:title="image16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Play" w:cs="Play" w:eastAsia="Play" w:hAnsi="Play"/>
      <w:b w:val="1"/>
      <w:color w:val="ffffff"/>
      <w:sz w:val="46"/>
      <w:szCs w:val="4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drive/folders/1kfpfXJ1WfoPST_6-3g42IfCtJ1Q1qyOy?usp=drive_link" TargetMode="External"/><Relationship Id="rId22" Type="http://schemas.openxmlformats.org/officeDocument/2006/relationships/header" Target="header1.xml"/><Relationship Id="rId21" Type="http://schemas.openxmlformats.org/officeDocument/2006/relationships/hyperlink" Target="https://app.diagrams.net/" TargetMode="External"/><Relationship Id="rId24" Type="http://schemas.openxmlformats.org/officeDocument/2006/relationships/footer" Target="foot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1.png"/><Relationship Id="rId8" Type="http://schemas.openxmlformats.org/officeDocument/2006/relationships/image" Target="media/image10.png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14.png"/><Relationship Id="rId19" Type="http://schemas.openxmlformats.org/officeDocument/2006/relationships/hyperlink" Target="https://github.com/augustomenazzi/SQL---CODERHOUSE" TargetMode="External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