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5511F" w14:textId="3A9C6D00" w:rsidR="007B6F3E" w:rsidRDefault="007B6F3E">
      <w:r>
        <w:t>Cálculo do modelo</w:t>
      </w:r>
    </w:p>
    <w:p w14:paraId="2959EB02" w14:textId="3BFF5F3C" w:rsidR="00616341" w:rsidRDefault="007B6F3E">
      <w:r>
        <w:t xml:space="preserve">Cada métrica usada para calcular os indicadores é retirada da base de dados do portal da transparência ou de uma análise documental. Abaixo, estarão as legendas de cada indicador. Em seguida, mais algumas explicações sobre as métricas aplicadas e como obtê-las. </w:t>
      </w:r>
    </w:p>
    <w:p w14:paraId="4674047C" w14:textId="77777777" w:rsidR="007B6F3E" w:rsidRDefault="007B6F3E" w:rsidP="007B6F3E">
      <w:r>
        <w:t>Filtros iniciais:</w:t>
      </w:r>
    </w:p>
    <w:p w14:paraId="6BDCD519" w14:textId="77777777" w:rsidR="007B6F3E" w:rsidRDefault="007B6F3E" w:rsidP="007B6F3E">
      <w:r>
        <w:t>- Meio de transporte: Aéreo</w:t>
      </w:r>
    </w:p>
    <w:p w14:paraId="11E807F0" w14:textId="77777777" w:rsidR="007B6F3E" w:rsidRDefault="007B6F3E" w:rsidP="007B6F3E">
      <w:r>
        <w:t xml:space="preserve">- Situação: Realizada. </w:t>
      </w:r>
    </w:p>
    <w:p w14:paraId="0D852C60" w14:textId="77777777" w:rsidR="007B6F3E" w:rsidRDefault="007B6F3E" w:rsidP="007B6F3E">
      <w:r>
        <w:t>* eu não levei isso em consideração no modelo, mas posso precisar saber quantos voos foram solicitados e não realizados.</w:t>
      </w:r>
    </w:p>
    <w:p w14:paraId="49041C77" w14:textId="77777777" w:rsidR="007B6F3E" w:rsidRDefault="007B6F3E" w:rsidP="007B6F3E"/>
    <w:p w14:paraId="3DC4E6E9" w14:textId="77777777" w:rsidR="007B6F3E" w:rsidRDefault="007B6F3E" w:rsidP="007B6F3E">
      <w:r>
        <w:t>Filtros de análise:</w:t>
      </w:r>
    </w:p>
    <w:p w14:paraId="45DB3EC7" w14:textId="77777777" w:rsidR="007B6F3E" w:rsidRDefault="007B6F3E" w:rsidP="007B6F3E">
      <w:r>
        <w:t>- Período: aplicado nas datas de início das viagens.</w:t>
      </w:r>
    </w:p>
    <w:p w14:paraId="070432BC" w14:textId="77777777" w:rsidR="007B6F3E" w:rsidRDefault="007B6F3E" w:rsidP="007B6F3E">
      <w:r>
        <w:t>- Instituição de Ensino: no caso, a UFPB.</w:t>
      </w:r>
    </w:p>
    <w:p w14:paraId="44D547E3" w14:textId="77777777" w:rsidR="007B6F3E" w:rsidRDefault="007B6F3E" w:rsidP="007B6F3E"/>
    <w:p w14:paraId="4533A568" w14:textId="77777777" w:rsidR="007B6F3E" w:rsidRDefault="007B6F3E" w:rsidP="007B6F3E">
      <w:r w:rsidRPr="009955F7">
        <w:t xml:space="preserve">As distâncias usadas são a soma das distâncias de cada trecho. </w:t>
      </w:r>
    </w:p>
    <w:p w14:paraId="695D6DBB" w14:textId="77777777" w:rsidR="007B6F3E" w:rsidRDefault="007B6F3E" w:rsidP="007B6F3E">
      <w:r>
        <w:t>Vários trechos com o mesmo identificador do processo de viagem correspondem a uma “viagem completa”.</w:t>
      </w:r>
    </w:p>
    <w:p w14:paraId="40478ECD" w14:textId="77777777" w:rsidR="007B6F3E" w:rsidRDefault="007B6F3E" w:rsidP="007B6F3E">
      <w:r>
        <w:t>Viagens com mais de 2 trechos (ida e volta) são consideradas com escalas.</w:t>
      </w:r>
    </w:p>
    <w:p w14:paraId="143E2F95" w14:textId="77777777" w:rsidR="007B6F3E" w:rsidRDefault="007B6F3E" w:rsidP="007B6F3E">
      <w:r>
        <w:t>Todos os voos são feitos em classe econômica, no caso da UFPB. Não sei se a base de dados tem essa informação.</w:t>
      </w:r>
    </w:p>
    <w:p w14:paraId="5C085AE7" w14:textId="77777777" w:rsidR="003F0C11" w:rsidRDefault="003F0C11" w:rsidP="007B6F3E"/>
    <w:p w14:paraId="74DBAF41" w14:textId="09506181" w:rsidR="0090751B" w:rsidRDefault="0090751B" w:rsidP="003F0C11">
      <w:r>
        <w:t>A categoria “Motivações para o voo” foi levantada manualmente, a partir da informação na coluna “motivo”. Essa coluna é preenchida com um texto. A partir do texto, foi feita a categorização em: Representação em Evento Institucional; Participação em Evento Acadêmico; Representação em Reunião Institucional; Capacitação, Treinamento ou Auditorias; Trabalho de Campo; Intercâmbio e; Outros.</w:t>
      </w:r>
    </w:p>
    <w:p w14:paraId="3B86A4B8" w14:textId="77777777" w:rsidR="0090751B" w:rsidRDefault="0090751B" w:rsidP="003F0C11"/>
    <w:p w14:paraId="6157D8E4" w14:textId="77777777" w:rsidR="002125B7" w:rsidRDefault="0090751B" w:rsidP="003F0C11">
      <w:r>
        <w:t xml:space="preserve">Sobre a urgência de viagens, a base de dados tem uma coluna “Viagem Urgente” e “Justificativa da Urgência”. </w:t>
      </w:r>
    </w:p>
    <w:p w14:paraId="69543A7C" w14:textId="77777777" w:rsidR="002125B7" w:rsidRDefault="002125B7" w:rsidP="003F0C11"/>
    <w:p w14:paraId="6DBA59B2" w14:textId="77777777" w:rsidR="002125B7" w:rsidRDefault="002125B7" w:rsidP="003F0C11">
      <w:r>
        <w:t>Sobre as funções dos usuários, há uma aba com a descrição da função, mas ela não é preenchida corretamente (apenas algumas com os códigos da função). Então, fiz manualmente a categorização, de acordo com o motivo do voo e as informações na aba função, quando disponíveis.</w:t>
      </w:r>
    </w:p>
    <w:p w14:paraId="456ED099" w14:textId="77777777" w:rsidR="0052473A" w:rsidRDefault="0052473A" w:rsidP="003F0C11"/>
    <w:p w14:paraId="4CE3BD20" w14:textId="0CBA09A7" w:rsidR="0052473A" w:rsidRDefault="001843C8" w:rsidP="003F0C11">
      <w:r>
        <w:t xml:space="preserve">Para todos os indicadores qualitativos, a análise de documentos institucionais (e outras ferramentas, como contato com a IES) leva a decisão sobre o cumprimento ou não do critério. </w:t>
      </w:r>
    </w:p>
    <w:p w14:paraId="7CE281E0" w14:textId="77777777" w:rsidR="002125B7" w:rsidRDefault="002125B7" w:rsidP="003F0C11"/>
    <w:p w14:paraId="0CAC6676" w14:textId="456AD19B" w:rsidR="002125B7" w:rsidRDefault="002125B7" w:rsidP="003F0C11">
      <w:r>
        <w:t>Descrição dos Indicadores.</w:t>
      </w:r>
    </w:p>
    <w:tbl>
      <w:tblPr>
        <w:tblStyle w:val="Tabelacomgrade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6946"/>
      </w:tblGrid>
      <w:tr w:rsidR="0052473A" w:rsidRPr="00B42AB9" w14:paraId="5ED4957A" w14:textId="77777777" w:rsidTr="0052473A">
        <w:trPr>
          <w:trHeight w:val="11"/>
          <w:jc w:val="center"/>
        </w:trPr>
        <w:tc>
          <w:tcPr>
            <w:tcW w:w="846" w:type="dxa"/>
            <w:shd w:val="clear" w:color="auto" w:fill="FDE9D9"/>
          </w:tcPr>
          <w:p w14:paraId="7AB3D03D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Código</w:t>
            </w:r>
          </w:p>
        </w:tc>
        <w:tc>
          <w:tcPr>
            <w:tcW w:w="3118" w:type="dxa"/>
            <w:shd w:val="clear" w:color="auto" w:fill="FDE9D9"/>
          </w:tcPr>
          <w:p w14:paraId="5F48AB98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Indicador</w:t>
            </w:r>
          </w:p>
        </w:tc>
        <w:tc>
          <w:tcPr>
            <w:tcW w:w="6946" w:type="dxa"/>
            <w:shd w:val="clear" w:color="auto" w:fill="FDE9D9"/>
          </w:tcPr>
          <w:p w14:paraId="01EBD4BE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Descrição</w:t>
            </w:r>
          </w:p>
        </w:tc>
      </w:tr>
      <w:tr w:rsidR="002125B7" w:rsidRPr="00B42AB9" w14:paraId="264CCE16" w14:textId="77777777" w:rsidTr="0052473A">
        <w:trPr>
          <w:trHeight w:val="11"/>
          <w:jc w:val="center"/>
        </w:trPr>
        <w:tc>
          <w:tcPr>
            <w:tcW w:w="10910" w:type="dxa"/>
            <w:gridSpan w:val="3"/>
            <w:shd w:val="clear" w:color="auto" w:fill="FDE9D9"/>
          </w:tcPr>
          <w:p w14:paraId="1C7742DD" w14:textId="77777777" w:rsidR="002125B7" w:rsidRPr="00B42AB9" w:rsidRDefault="002125B7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Emissões (ED1)</w:t>
            </w:r>
          </w:p>
        </w:tc>
      </w:tr>
      <w:tr w:rsidR="0052473A" w:rsidRPr="0052473A" w14:paraId="7E03E6A1" w14:textId="77777777" w:rsidTr="0052473A">
        <w:trPr>
          <w:trHeight w:val="41"/>
          <w:jc w:val="center"/>
        </w:trPr>
        <w:tc>
          <w:tcPr>
            <w:tcW w:w="846" w:type="dxa"/>
          </w:tcPr>
          <w:p w14:paraId="6B8AE580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ED1.1</w:t>
            </w:r>
          </w:p>
        </w:tc>
        <w:tc>
          <w:tcPr>
            <w:tcW w:w="3118" w:type="dxa"/>
          </w:tcPr>
          <w:p w14:paraId="4A935297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Emissões totais</w:t>
            </w:r>
          </w:p>
        </w:tc>
        <w:tc>
          <w:tcPr>
            <w:tcW w:w="6946" w:type="dxa"/>
          </w:tcPr>
          <w:p w14:paraId="10D444B3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Total de emissões estimadas por período</w:t>
            </w:r>
          </w:p>
        </w:tc>
      </w:tr>
      <w:tr w:rsidR="0052473A" w:rsidRPr="002125B7" w14:paraId="05D327E7" w14:textId="77777777" w:rsidTr="0052473A">
        <w:trPr>
          <w:trHeight w:val="41"/>
          <w:jc w:val="center"/>
        </w:trPr>
        <w:tc>
          <w:tcPr>
            <w:tcW w:w="846" w:type="dxa"/>
          </w:tcPr>
          <w:p w14:paraId="76B3A313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ED1.1.1</w:t>
            </w:r>
          </w:p>
        </w:tc>
        <w:tc>
          <w:tcPr>
            <w:tcW w:w="3118" w:type="dxa"/>
          </w:tcPr>
          <w:p w14:paraId="64840204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Emissões de viagens muito curtas</w:t>
            </w:r>
          </w:p>
        </w:tc>
        <w:tc>
          <w:tcPr>
            <w:tcW w:w="6946" w:type="dxa"/>
          </w:tcPr>
          <w:p w14:paraId="374E45DF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Emissões de viagens aéreas com destino até 600 km</w:t>
            </w:r>
          </w:p>
        </w:tc>
      </w:tr>
      <w:tr w:rsidR="0052473A" w:rsidRPr="002125B7" w14:paraId="57E99856" w14:textId="77777777" w:rsidTr="0052473A">
        <w:trPr>
          <w:trHeight w:val="41"/>
          <w:jc w:val="center"/>
        </w:trPr>
        <w:tc>
          <w:tcPr>
            <w:tcW w:w="846" w:type="dxa"/>
          </w:tcPr>
          <w:p w14:paraId="10AE7893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ED1.1.2</w:t>
            </w:r>
          </w:p>
        </w:tc>
        <w:tc>
          <w:tcPr>
            <w:tcW w:w="3118" w:type="dxa"/>
          </w:tcPr>
          <w:p w14:paraId="105466F6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Emissões provenientes de viagens de curta distância</w:t>
            </w:r>
          </w:p>
        </w:tc>
        <w:tc>
          <w:tcPr>
            <w:tcW w:w="6946" w:type="dxa"/>
          </w:tcPr>
          <w:p w14:paraId="10FEB0C1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Emissões provenientes de viagens aéreas com destino entre 600 e 1200 km</w:t>
            </w:r>
          </w:p>
        </w:tc>
      </w:tr>
      <w:tr w:rsidR="0052473A" w:rsidRPr="002125B7" w14:paraId="697A4DBE" w14:textId="77777777" w:rsidTr="0052473A">
        <w:trPr>
          <w:trHeight w:val="84"/>
          <w:jc w:val="center"/>
        </w:trPr>
        <w:tc>
          <w:tcPr>
            <w:tcW w:w="846" w:type="dxa"/>
          </w:tcPr>
          <w:p w14:paraId="3785F648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ED1.1.3</w:t>
            </w:r>
          </w:p>
        </w:tc>
        <w:tc>
          <w:tcPr>
            <w:tcW w:w="3118" w:type="dxa"/>
          </w:tcPr>
          <w:p w14:paraId="2945F63C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Emissões de viagens de longa distância</w:t>
            </w:r>
          </w:p>
        </w:tc>
        <w:tc>
          <w:tcPr>
            <w:tcW w:w="6946" w:type="dxa"/>
          </w:tcPr>
          <w:p w14:paraId="7C04199C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Emissões provenientes de viagens aéreas com destino superior a 7400 km</w:t>
            </w:r>
          </w:p>
        </w:tc>
      </w:tr>
      <w:tr w:rsidR="0052473A" w:rsidRPr="002125B7" w14:paraId="166F3F8A" w14:textId="77777777" w:rsidTr="0052473A">
        <w:trPr>
          <w:trHeight w:val="56"/>
          <w:jc w:val="center"/>
        </w:trPr>
        <w:tc>
          <w:tcPr>
            <w:tcW w:w="846" w:type="dxa"/>
          </w:tcPr>
          <w:p w14:paraId="140573F4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ED1.2</w:t>
            </w:r>
          </w:p>
        </w:tc>
        <w:tc>
          <w:tcPr>
            <w:tcW w:w="3118" w:type="dxa"/>
          </w:tcPr>
          <w:p w14:paraId="303E09C5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Emissão média por viagem</w:t>
            </w:r>
          </w:p>
        </w:tc>
        <w:tc>
          <w:tcPr>
            <w:tcW w:w="6946" w:type="dxa"/>
          </w:tcPr>
          <w:p w14:paraId="570991E6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Emissões médias por voo financiadas pela IES</w:t>
            </w:r>
          </w:p>
        </w:tc>
      </w:tr>
      <w:tr w:rsidR="002125B7" w:rsidRPr="002125B7" w14:paraId="2C299377" w14:textId="77777777" w:rsidTr="0052473A">
        <w:trPr>
          <w:trHeight w:val="56"/>
          <w:jc w:val="center"/>
        </w:trPr>
        <w:tc>
          <w:tcPr>
            <w:tcW w:w="10910" w:type="dxa"/>
            <w:gridSpan w:val="3"/>
            <w:shd w:val="clear" w:color="auto" w:fill="FDE9D9"/>
          </w:tcPr>
          <w:p w14:paraId="44E54F8C" w14:textId="77777777" w:rsidR="002125B7" w:rsidRPr="002125B7" w:rsidRDefault="002125B7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Deslocamento (ED2)</w:t>
            </w:r>
          </w:p>
        </w:tc>
      </w:tr>
      <w:tr w:rsidR="0052473A" w:rsidRPr="002125B7" w14:paraId="54D71208" w14:textId="77777777" w:rsidTr="0052473A">
        <w:trPr>
          <w:trHeight w:val="17"/>
          <w:jc w:val="center"/>
        </w:trPr>
        <w:tc>
          <w:tcPr>
            <w:tcW w:w="846" w:type="dxa"/>
          </w:tcPr>
          <w:p w14:paraId="520AFB65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ED2.1</w:t>
            </w:r>
          </w:p>
        </w:tc>
        <w:tc>
          <w:tcPr>
            <w:tcW w:w="3118" w:type="dxa"/>
          </w:tcPr>
          <w:p w14:paraId="0A5B3041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Distância total percorrida</w:t>
            </w:r>
          </w:p>
        </w:tc>
        <w:tc>
          <w:tcPr>
            <w:tcW w:w="6946" w:type="dxa"/>
          </w:tcPr>
          <w:p w14:paraId="6756E9EE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Distância do Grande Círculo entre dois pontos (aeroportos)</w:t>
            </w:r>
          </w:p>
        </w:tc>
      </w:tr>
      <w:tr w:rsidR="0052473A" w:rsidRPr="002125B7" w14:paraId="77407237" w14:textId="77777777" w:rsidTr="0052473A">
        <w:trPr>
          <w:trHeight w:val="17"/>
          <w:jc w:val="center"/>
        </w:trPr>
        <w:tc>
          <w:tcPr>
            <w:tcW w:w="846" w:type="dxa"/>
          </w:tcPr>
          <w:p w14:paraId="59DB90F9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ED2.2</w:t>
            </w:r>
          </w:p>
        </w:tc>
        <w:tc>
          <w:tcPr>
            <w:tcW w:w="3118" w:type="dxa"/>
          </w:tcPr>
          <w:p w14:paraId="57559904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Distância média por viagem</w:t>
            </w:r>
          </w:p>
        </w:tc>
        <w:tc>
          <w:tcPr>
            <w:tcW w:w="6946" w:type="dxa"/>
          </w:tcPr>
          <w:p w14:paraId="09DC1243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Distância média percorrida por voo financiado pela IES</w:t>
            </w:r>
          </w:p>
        </w:tc>
      </w:tr>
      <w:tr w:rsidR="0052473A" w:rsidRPr="002125B7" w14:paraId="28C3916D" w14:textId="77777777" w:rsidTr="0052473A">
        <w:trPr>
          <w:trHeight w:val="17"/>
          <w:jc w:val="center"/>
        </w:trPr>
        <w:tc>
          <w:tcPr>
            <w:tcW w:w="846" w:type="dxa"/>
          </w:tcPr>
          <w:p w14:paraId="7E6AA808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ED2.3</w:t>
            </w:r>
          </w:p>
        </w:tc>
        <w:tc>
          <w:tcPr>
            <w:tcW w:w="3118" w:type="dxa"/>
          </w:tcPr>
          <w:p w14:paraId="5CBD2514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Número de viagens</w:t>
            </w:r>
          </w:p>
        </w:tc>
        <w:tc>
          <w:tcPr>
            <w:tcW w:w="6946" w:type="dxa"/>
          </w:tcPr>
          <w:p w14:paraId="5F4458F0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Número total de viagens realizadas durante o período</w:t>
            </w:r>
          </w:p>
        </w:tc>
      </w:tr>
      <w:tr w:rsidR="0052473A" w:rsidRPr="002125B7" w14:paraId="1A4EBF4A" w14:textId="77777777" w:rsidTr="0052473A">
        <w:trPr>
          <w:trHeight w:val="17"/>
          <w:jc w:val="center"/>
        </w:trPr>
        <w:tc>
          <w:tcPr>
            <w:tcW w:w="846" w:type="dxa"/>
          </w:tcPr>
          <w:p w14:paraId="71AECE46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ED2.3.1</w:t>
            </w:r>
          </w:p>
        </w:tc>
        <w:tc>
          <w:tcPr>
            <w:tcW w:w="3118" w:type="dxa"/>
          </w:tcPr>
          <w:p w14:paraId="5A2C3ECD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Número de viagens muito curtas</w:t>
            </w:r>
          </w:p>
        </w:tc>
        <w:tc>
          <w:tcPr>
            <w:tcW w:w="6946" w:type="dxa"/>
          </w:tcPr>
          <w:p w14:paraId="6E72238C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Número total de viagens aéreas realizadas com destino inferior a 600 km</w:t>
            </w:r>
          </w:p>
        </w:tc>
      </w:tr>
      <w:tr w:rsidR="0052473A" w:rsidRPr="002125B7" w14:paraId="11FC2E70" w14:textId="77777777" w:rsidTr="0052473A">
        <w:trPr>
          <w:trHeight w:val="17"/>
          <w:jc w:val="center"/>
        </w:trPr>
        <w:tc>
          <w:tcPr>
            <w:tcW w:w="846" w:type="dxa"/>
          </w:tcPr>
          <w:p w14:paraId="5A0D3394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ED2.3.2</w:t>
            </w:r>
          </w:p>
        </w:tc>
        <w:tc>
          <w:tcPr>
            <w:tcW w:w="3118" w:type="dxa"/>
          </w:tcPr>
          <w:p w14:paraId="4780895C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Número de viagens de curta distância</w:t>
            </w:r>
          </w:p>
        </w:tc>
        <w:tc>
          <w:tcPr>
            <w:tcW w:w="6946" w:type="dxa"/>
          </w:tcPr>
          <w:p w14:paraId="29226B09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Número total de viagens aéreas realizadas com destino entre 600 km e 1200 km</w:t>
            </w:r>
          </w:p>
        </w:tc>
      </w:tr>
      <w:tr w:rsidR="0052473A" w:rsidRPr="002125B7" w14:paraId="0DB645EE" w14:textId="77777777" w:rsidTr="0052473A">
        <w:trPr>
          <w:trHeight w:val="17"/>
          <w:jc w:val="center"/>
        </w:trPr>
        <w:tc>
          <w:tcPr>
            <w:tcW w:w="846" w:type="dxa"/>
          </w:tcPr>
          <w:p w14:paraId="128E346A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lastRenderedPageBreak/>
              <w:t>ED2.3.3</w:t>
            </w:r>
          </w:p>
        </w:tc>
        <w:tc>
          <w:tcPr>
            <w:tcW w:w="3118" w:type="dxa"/>
          </w:tcPr>
          <w:p w14:paraId="747D830C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Número de viagens de longa distância</w:t>
            </w:r>
          </w:p>
        </w:tc>
        <w:tc>
          <w:tcPr>
            <w:tcW w:w="6946" w:type="dxa"/>
          </w:tcPr>
          <w:p w14:paraId="0E195A93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Número total de viagens aéreas realizadas com destino superior a 7400 km</w:t>
            </w:r>
          </w:p>
        </w:tc>
      </w:tr>
      <w:tr w:rsidR="0052473A" w:rsidRPr="002125B7" w14:paraId="08BF0836" w14:textId="77777777" w:rsidTr="0052473A">
        <w:trPr>
          <w:trHeight w:val="145"/>
          <w:jc w:val="center"/>
        </w:trPr>
        <w:tc>
          <w:tcPr>
            <w:tcW w:w="846" w:type="dxa"/>
          </w:tcPr>
          <w:p w14:paraId="24A57F20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ED2.4</w:t>
            </w:r>
          </w:p>
        </w:tc>
        <w:tc>
          <w:tcPr>
            <w:tcW w:w="3118" w:type="dxa"/>
          </w:tcPr>
          <w:p w14:paraId="7C0AA2EC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Taxa de voo com escala</w:t>
            </w:r>
          </w:p>
        </w:tc>
        <w:tc>
          <w:tcPr>
            <w:tcW w:w="6946" w:type="dxa"/>
          </w:tcPr>
          <w:p w14:paraId="3F192FB2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Número de voos com escalas em relação ao número total de voos por período</w:t>
            </w:r>
          </w:p>
        </w:tc>
      </w:tr>
      <w:tr w:rsidR="0052473A" w:rsidRPr="0052473A" w14:paraId="719D46B4" w14:textId="77777777" w:rsidTr="0052473A">
        <w:trPr>
          <w:trHeight w:val="642"/>
          <w:jc w:val="center"/>
        </w:trPr>
        <w:tc>
          <w:tcPr>
            <w:tcW w:w="846" w:type="dxa"/>
            <w:tcBorders>
              <w:bottom w:val="single" w:sz="4" w:space="0" w:color="auto"/>
            </w:tcBorders>
          </w:tcPr>
          <w:p w14:paraId="23AAC6E0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ED2.5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699C4F3F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Tarifa de voo em classe econômica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2C9915DB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Número de voos realizados em classe econômica em relação ao número total de viagens</w:t>
            </w:r>
          </w:p>
        </w:tc>
      </w:tr>
      <w:tr w:rsidR="002125B7" w:rsidRPr="00B42AB9" w14:paraId="71E02E83" w14:textId="77777777" w:rsidTr="0052473A">
        <w:trPr>
          <w:trHeight w:val="17"/>
          <w:jc w:val="center"/>
        </w:trPr>
        <w:tc>
          <w:tcPr>
            <w:tcW w:w="10910" w:type="dxa"/>
            <w:gridSpan w:val="3"/>
            <w:shd w:val="clear" w:color="auto" w:fill="FDE9D9"/>
          </w:tcPr>
          <w:p w14:paraId="39AE6186" w14:textId="77777777" w:rsidR="002125B7" w:rsidRPr="00B42AB9" w:rsidRDefault="002125B7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Custo (ED3)</w:t>
            </w:r>
          </w:p>
        </w:tc>
      </w:tr>
      <w:tr w:rsidR="0052473A" w:rsidRPr="002125B7" w14:paraId="19D2FFCD" w14:textId="77777777" w:rsidTr="0052473A">
        <w:trPr>
          <w:trHeight w:val="17"/>
          <w:jc w:val="center"/>
        </w:trPr>
        <w:tc>
          <w:tcPr>
            <w:tcW w:w="846" w:type="dxa"/>
          </w:tcPr>
          <w:p w14:paraId="406559D1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ED3.1</w:t>
            </w:r>
          </w:p>
        </w:tc>
        <w:tc>
          <w:tcPr>
            <w:tcW w:w="3118" w:type="dxa"/>
          </w:tcPr>
          <w:p w14:paraId="0B337514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Custo do bilhete</w:t>
            </w:r>
          </w:p>
        </w:tc>
        <w:tc>
          <w:tcPr>
            <w:tcW w:w="6946" w:type="dxa"/>
          </w:tcPr>
          <w:p w14:paraId="501F450D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Preço dos bilhetes adquiridos pela IES</w:t>
            </w:r>
          </w:p>
        </w:tc>
      </w:tr>
      <w:tr w:rsidR="0052473A" w:rsidRPr="002125B7" w14:paraId="159C173B" w14:textId="77777777" w:rsidTr="0052473A">
        <w:trPr>
          <w:trHeight w:val="17"/>
          <w:jc w:val="center"/>
        </w:trPr>
        <w:tc>
          <w:tcPr>
            <w:tcW w:w="846" w:type="dxa"/>
          </w:tcPr>
          <w:p w14:paraId="4EAC0D26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ED3.2</w:t>
            </w:r>
          </w:p>
        </w:tc>
        <w:tc>
          <w:tcPr>
            <w:tcW w:w="3118" w:type="dxa"/>
          </w:tcPr>
          <w:p w14:paraId="3981550E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Custo de outros serviços</w:t>
            </w:r>
          </w:p>
        </w:tc>
        <w:tc>
          <w:tcPr>
            <w:tcW w:w="6946" w:type="dxa"/>
          </w:tcPr>
          <w:p w14:paraId="31A8C34B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Custo de outros serviços associados ao voo pagos pela IES (alojamento, transferes)</w:t>
            </w:r>
          </w:p>
        </w:tc>
      </w:tr>
      <w:tr w:rsidR="0052473A" w:rsidRPr="002125B7" w14:paraId="5A17BDEB" w14:textId="77777777" w:rsidTr="0052473A">
        <w:trPr>
          <w:trHeight w:val="17"/>
          <w:jc w:val="center"/>
        </w:trPr>
        <w:tc>
          <w:tcPr>
            <w:tcW w:w="846" w:type="dxa"/>
          </w:tcPr>
          <w:p w14:paraId="2033FA38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ED3.3</w:t>
            </w:r>
          </w:p>
        </w:tc>
        <w:tc>
          <w:tcPr>
            <w:tcW w:w="3118" w:type="dxa"/>
          </w:tcPr>
          <w:p w14:paraId="0512EA46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Custo médio por viagem</w:t>
            </w:r>
          </w:p>
        </w:tc>
        <w:tc>
          <w:tcPr>
            <w:tcW w:w="6946" w:type="dxa"/>
          </w:tcPr>
          <w:p w14:paraId="41B22E2F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Custos médios associados às viagens aéreas de IES</w:t>
            </w:r>
          </w:p>
        </w:tc>
      </w:tr>
    </w:tbl>
    <w:p w14:paraId="526AE389" w14:textId="77777777" w:rsidR="002125B7" w:rsidRPr="002125B7" w:rsidRDefault="002125B7" w:rsidP="003F0C11">
      <w:pPr>
        <w:rPr>
          <w:lang w:val="en-GB"/>
        </w:rPr>
      </w:pPr>
    </w:p>
    <w:tbl>
      <w:tblPr>
        <w:tblStyle w:val="Tabelacomgrade"/>
        <w:tblW w:w="10915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6951"/>
      </w:tblGrid>
      <w:tr w:rsidR="0052473A" w:rsidRPr="002125B7" w14:paraId="4DC61B01" w14:textId="77777777" w:rsidTr="001843C8">
        <w:trPr>
          <w:trHeight w:val="38"/>
          <w:jc w:val="center"/>
        </w:trPr>
        <w:tc>
          <w:tcPr>
            <w:tcW w:w="846" w:type="dxa"/>
            <w:shd w:val="clear" w:color="auto" w:fill="FDE9D9"/>
          </w:tcPr>
          <w:p w14:paraId="24FC3490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Código</w:t>
            </w:r>
          </w:p>
        </w:tc>
        <w:tc>
          <w:tcPr>
            <w:tcW w:w="3118" w:type="dxa"/>
            <w:shd w:val="clear" w:color="auto" w:fill="FDE9D9"/>
          </w:tcPr>
          <w:p w14:paraId="7A793F44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Indicador</w:t>
            </w:r>
          </w:p>
        </w:tc>
        <w:tc>
          <w:tcPr>
            <w:tcW w:w="6951" w:type="dxa"/>
            <w:shd w:val="clear" w:color="auto" w:fill="FDE9D9"/>
          </w:tcPr>
          <w:p w14:paraId="187D146F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Descrição</w:t>
            </w:r>
          </w:p>
        </w:tc>
      </w:tr>
      <w:tr w:rsidR="002125B7" w:rsidRPr="002125B7" w14:paraId="57726B17" w14:textId="77777777" w:rsidTr="001843C8">
        <w:trPr>
          <w:trHeight w:val="55"/>
          <w:jc w:val="center"/>
        </w:trPr>
        <w:tc>
          <w:tcPr>
            <w:tcW w:w="10915" w:type="dxa"/>
            <w:gridSpan w:val="3"/>
            <w:tcBorders>
              <w:top w:val="single" w:sz="4" w:space="0" w:color="auto"/>
            </w:tcBorders>
            <w:shd w:val="clear" w:color="auto" w:fill="FDE9D9"/>
          </w:tcPr>
          <w:p w14:paraId="4406E455" w14:textId="77777777" w:rsidR="002125B7" w:rsidRPr="002125B7" w:rsidRDefault="002125B7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Incentivo à hipermobilidade (DF1)</w:t>
            </w:r>
          </w:p>
        </w:tc>
      </w:tr>
      <w:tr w:rsidR="0052473A" w:rsidRPr="001843C8" w14:paraId="03B72FE2" w14:textId="77777777" w:rsidTr="001843C8">
        <w:trPr>
          <w:trHeight w:val="55"/>
          <w:jc w:val="center"/>
        </w:trPr>
        <w:tc>
          <w:tcPr>
            <w:tcW w:w="846" w:type="dxa"/>
          </w:tcPr>
          <w:p w14:paraId="5B8345DE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DF1.1</w:t>
            </w:r>
          </w:p>
        </w:tc>
        <w:tc>
          <w:tcPr>
            <w:tcW w:w="3118" w:type="dxa"/>
          </w:tcPr>
          <w:p w14:paraId="561C40CB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Contagem de voos como parte do trabalho</w:t>
            </w:r>
          </w:p>
        </w:tc>
        <w:tc>
          <w:tcPr>
            <w:tcW w:w="6951" w:type="dxa"/>
          </w:tcPr>
          <w:p w14:paraId="14EEA236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Existência de regulamentos que definem as viagens institucionais como parte do horário de trabalho</w:t>
            </w:r>
          </w:p>
        </w:tc>
      </w:tr>
      <w:tr w:rsidR="0052473A" w:rsidRPr="001843C8" w14:paraId="7F1E7555" w14:textId="77777777" w:rsidTr="001843C8">
        <w:trPr>
          <w:trHeight w:val="55"/>
          <w:jc w:val="center"/>
        </w:trPr>
        <w:tc>
          <w:tcPr>
            <w:tcW w:w="846" w:type="dxa"/>
          </w:tcPr>
          <w:p w14:paraId="25B4B4FD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DF1.2</w:t>
            </w:r>
          </w:p>
        </w:tc>
        <w:tc>
          <w:tcPr>
            <w:tcW w:w="3118" w:type="dxa"/>
          </w:tcPr>
          <w:p w14:paraId="2090171E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Troca de conhecimento sem viagens aéreas</w:t>
            </w:r>
          </w:p>
        </w:tc>
        <w:tc>
          <w:tcPr>
            <w:tcW w:w="6951" w:type="dxa"/>
          </w:tcPr>
          <w:p w14:paraId="52D39F22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Resolução ou regulamentação que incentiva a troca de conhecimento sem deslocamento físico entre IES</w:t>
            </w:r>
          </w:p>
        </w:tc>
      </w:tr>
      <w:tr w:rsidR="0052473A" w:rsidRPr="002125B7" w14:paraId="7EBACD41" w14:textId="77777777" w:rsidTr="001843C8">
        <w:trPr>
          <w:trHeight w:val="55"/>
          <w:jc w:val="center"/>
        </w:trPr>
        <w:tc>
          <w:tcPr>
            <w:tcW w:w="846" w:type="dxa"/>
          </w:tcPr>
          <w:p w14:paraId="4E883E88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DF1.3</w:t>
            </w:r>
          </w:p>
        </w:tc>
        <w:tc>
          <w:tcPr>
            <w:tcW w:w="3118" w:type="dxa"/>
          </w:tcPr>
          <w:p w14:paraId="5BD3BC99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Descrição da finalidade do voo</w:t>
            </w:r>
          </w:p>
        </w:tc>
        <w:tc>
          <w:tcPr>
            <w:tcW w:w="6951" w:type="dxa"/>
          </w:tcPr>
          <w:p w14:paraId="64F72793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Classificação da finalidade das viagens aéreas solicitadas</w:t>
            </w:r>
          </w:p>
        </w:tc>
      </w:tr>
      <w:tr w:rsidR="0052473A" w:rsidRPr="002125B7" w14:paraId="5339CC85" w14:textId="77777777" w:rsidTr="001843C8">
        <w:trPr>
          <w:trHeight w:val="55"/>
          <w:jc w:val="center"/>
        </w:trPr>
        <w:tc>
          <w:tcPr>
            <w:tcW w:w="846" w:type="dxa"/>
          </w:tcPr>
          <w:p w14:paraId="5F614367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DF1.3.1</w:t>
            </w:r>
          </w:p>
        </w:tc>
        <w:tc>
          <w:tcPr>
            <w:tcW w:w="3118" w:type="dxa"/>
          </w:tcPr>
          <w:p w14:paraId="3163ABF2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Principais motivos para voar</w:t>
            </w:r>
          </w:p>
        </w:tc>
        <w:tc>
          <w:tcPr>
            <w:tcW w:w="6951" w:type="dxa"/>
          </w:tcPr>
          <w:p w14:paraId="57C84179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Lista das principais motivações para voos acadêmicos, em porcentagem</w:t>
            </w:r>
          </w:p>
        </w:tc>
      </w:tr>
      <w:tr w:rsidR="0052473A" w:rsidRPr="002125B7" w14:paraId="77051A2C" w14:textId="77777777" w:rsidTr="001843C8">
        <w:trPr>
          <w:trHeight w:val="55"/>
          <w:jc w:val="center"/>
        </w:trPr>
        <w:tc>
          <w:tcPr>
            <w:tcW w:w="846" w:type="dxa"/>
          </w:tcPr>
          <w:p w14:paraId="6B67F024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DF1.4</w:t>
            </w:r>
          </w:p>
        </w:tc>
        <w:tc>
          <w:tcPr>
            <w:tcW w:w="3118" w:type="dxa"/>
          </w:tcPr>
          <w:p w14:paraId="0D748F84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Taxa de viagens evitáveis</w:t>
            </w:r>
          </w:p>
        </w:tc>
        <w:tc>
          <w:tcPr>
            <w:tcW w:w="6951" w:type="dxa"/>
          </w:tcPr>
          <w:p w14:paraId="4BB266F0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Porcentagem de viagens de 0 ou 1 dia em relação ao número total de viagens aéreas</w:t>
            </w:r>
          </w:p>
        </w:tc>
      </w:tr>
      <w:tr w:rsidR="0052473A" w:rsidRPr="002125B7" w14:paraId="228D61DD" w14:textId="77777777" w:rsidTr="001843C8">
        <w:trPr>
          <w:trHeight w:val="55"/>
          <w:jc w:val="center"/>
        </w:trPr>
        <w:tc>
          <w:tcPr>
            <w:tcW w:w="846" w:type="dxa"/>
          </w:tcPr>
          <w:p w14:paraId="19C9FF79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DF1.5</w:t>
            </w:r>
          </w:p>
        </w:tc>
        <w:tc>
          <w:tcPr>
            <w:tcW w:w="3118" w:type="dxa"/>
          </w:tcPr>
          <w:p w14:paraId="755A979A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Taxa de viagens urgentes injustificadas</w:t>
            </w:r>
          </w:p>
        </w:tc>
        <w:tc>
          <w:tcPr>
            <w:tcW w:w="6951" w:type="dxa"/>
          </w:tcPr>
          <w:p w14:paraId="2F76D633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Percentagem de viagens solicitadas com urgência (menos de 30 dias de antecedência) sem justificação</w:t>
            </w:r>
          </w:p>
        </w:tc>
      </w:tr>
      <w:tr w:rsidR="002125B7" w:rsidRPr="002125B7" w14:paraId="29CC10FF" w14:textId="77777777" w:rsidTr="001843C8">
        <w:trPr>
          <w:trHeight w:val="55"/>
          <w:jc w:val="center"/>
        </w:trPr>
        <w:tc>
          <w:tcPr>
            <w:tcW w:w="10915" w:type="dxa"/>
            <w:gridSpan w:val="3"/>
            <w:shd w:val="clear" w:color="auto" w:fill="FDE9D9"/>
          </w:tcPr>
          <w:p w14:paraId="24F017C1" w14:textId="77777777" w:rsidR="002125B7" w:rsidRPr="002125B7" w:rsidRDefault="002125B7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Viagem por segmento (DF2)</w:t>
            </w:r>
          </w:p>
        </w:tc>
      </w:tr>
      <w:tr w:rsidR="0052473A" w:rsidRPr="002125B7" w14:paraId="144EDBC6" w14:textId="77777777" w:rsidTr="001843C8">
        <w:trPr>
          <w:trHeight w:val="55"/>
          <w:jc w:val="center"/>
        </w:trPr>
        <w:tc>
          <w:tcPr>
            <w:tcW w:w="846" w:type="dxa"/>
          </w:tcPr>
          <w:p w14:paraId="14B4BDDD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DF2.1</w:t>
            </w:r>
          </w:p>
        </w:tc>
        <w:tc>
          <w:tcPr>
            <w:tcW w:w="3118" w:type="dxa"/>
          </w:tcPr>
          <w:p w14:paraId="74E475BD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Categoria de viagens por segmento</w:t>
            </w:r>
          </w:p>
        </w:tc>
        <w:tc>
          <w:tcPr>
            <w:tcW w:w="6951" w:type="dxa"/>
          </w:tcPr>
          <w:p w14:paraId="7B85C52C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Existência de qualificação do papel do passageiro</w:t>
            </w:r>
          </w:p>
        </w:tc>
      </w:tr>
      <w:tr w:rsidR="0052473A" w:rsidRPr="002125B7" w14:paraId="11D0F71E" w14:textId="77777777" w:rsidTr="001843C8">
        <w:trPr>
          <w:trHeight w:val="55"/>
          <w:jc w:val="center"/>
        </w:trPr>
        <w:tc>
          <w:tcPr>
            <w:tcW w:w="846" w:type="dxa"/>
          </w:tcPr>
          <w:p w14:paraId="3051E8F0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DF2.1.1</w:t>
            </w:r>
          </w:p>
        </w:tc>
        <w:tc>
          <w:tcPr>
            <w:tcW w:w="3118" w:type="dxa"/>
          </w:tcPr>
          <w:p w14:paraId="516206E5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Porcentagem de viagens da equipe</w:t>
            </w:r>
          </w:p>
        </w:tc>
        <w:tc>
          <w:tcPr>
            <w:tcW w:w="6951" w:type="dxa"/>
          </w:tcPr>
          <w:p w14:paraId="38AF5283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Viagens aéreas do pessoal em funções administrativas, em relação ao número total de voos</w:t>
            </w:r>
          </w:p>
        </w:tc>
      </w:tr>
      <w:tr w:rsidR="0052473A" w:rsidRPr="002125B7" w14:paraId="2BA66A1F" w14:textId="77777777" w:rsidTr="001843C8">
        <w:trPr>
          <w:trHeight w:val="55"/>
          <w:jc w:val="center"/>
        </w:trPr>
        <w:tc>
          <w:tcPr>
            <w:tcW w:w="846" w:type="dxa"/>
          </w:tcPr>
          <w:p w14:paraId="18A50521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DF2.1.2</w:t>
            </w:r>
          </w:p>
        </w:tc>
        <w:tc>
          <w:tcPr>
            <w:tcW w:w="3118" w:type="dxa"/>
          </w:tcPr>
          <w:p w14:paraId="0DC2848E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Porcentagem de viagens por palestra</w:t>
            </w:r>
          </w:p>
        </w:tc>
        <w:tc>
          <w:tcPr>
            <w:tcW w:w="6951" w:type="dxa"/>
          </w:tcPr>
          <w:p w14:paraId="7A63EC96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Viagens aéreas por membros do conselho, em relação ao número total de voos</w:t>
            </w:r>
          </w:p>
        </w:tc>
      </w:tr>
      <w:tr w:rsidR="0052473A" w:rsidRPr="002125B7" w14:paraId="6E49B229" w14:textId="77777777" w:rsidTr="001843C8">
        <w:trPr>
          <w:trHeight w:val="55"/>
          <w:jc w:val="center"/>
        </w:trPr>
        <w:tc>
          <w:tcPr>
            <w:tcW w:w="846" w:type="dxa"/>
          </w:tcPr>
          <w:p w14:paraId="2A41F018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DF2.1.3</w:t>
            </w:r>
          </w:p>
        </w:tc>
        <w:tc>
          <w:tcPr>
            <w:tcW w:w="3118" w:type="dxa"/>
          </w:tcPr>
          <w:p w14:paraId="3EA49179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Porcentagem de viagens de estudantes</w:t>
            </w:r>
          </w:p>
        </w:tc>
        <w:tc>
          <w:tcPr>
            <w:tcW w:w="6951" w:type="dxa"/>
          </w:tcPr>
          <w:p w14:paraId="4A6DB71B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Viagens aéreas dos estudantes, em relação ao número total de voos</w:t>
            </w:r>
          </w:p>
        </w:tc>
      </w:tr>
      <w:tr w:rsidR="0052473A" w:rsidRPr="002125B7" w14:paraId="62044EA7" w14:textId="77777777" w:rsidTr="001843C8">
        <w:trPr>
          <w:trHeight w:val="55"/>
          <w:jc w:val="center"/>
        </w:trPr>
        <w:tc>
          <w:tcPr>
            <w:tcW w:w="846" w:type="dxa"/>
            <w:tcBorders>
              <w:bottom w:val="single" w:sz="4" w:space="0" w:color="auto"/>
            </w:tcBorders>
          </w:tcPr>
          <w:p w14:paraId="1C44BE51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DF2.1.4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1445E0CD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Percentual de viagens de colaboradores externos</w:t>
            </w:r>
          </w:p>
        </w:tc>
        <w:tc>
          <w:tcPr>
            <w:tcW w:w="6951" w:type="dxa"/>
            <w:tcBorders>
              <w:bottom w:val="single" w:sz="4" w:space="0" w:color="auto"/>
            </w:tcBorders>
          </w:tcPr>
          <w:p w14:paraId="57CDD4DD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Viagens aéreas de agentes externos à IES, em relação ao número total de voos</w:t>
            </w:r>
          </w:p>
        </w:tc>
      </w:tr>
    </w:tbl>
    <w:p w14:paraId="78DAF24A" w14:textId="77777777" w:rsidR="002125B7" w:rsidRPr="002125B7" w:rsidRDefault="002125B7" w:rsidP="003F0C11">
      <w:pPr>
        <w:rPr>
          <w:lang w:val="en-GB"/>
        </w:rPr>
      </w:pPr>
    </w:p>
    <w:tbl>
      <w:tblPr>
        <w:tblStyle w:val="Tabelacomgrade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6946"/>
      </w:tblGrid>
      <w:tr w:rsidR="001843C8" w:rsidRPr="002125B7" w14:paraId="0B72AD66" w14:textId="77777777" w:rsidTr="00486206">
        <w:trPr>
          <w:trHeight w:val="38"/>
          <w:jc w:val="center"/>
        </w:trPr>
        <w:tc>
          <w:tcPr>
            <w:tcW w:w="846" w:type="dxa"/>
            <w:shd w:val="clear" w:color="auto" w:fill="FDE9D9"/>
          </w:tcPr>
          <w:p w14:paraId="111BD70D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3118" w:type="dxa"/>
            <w:shd w:val="clear" w:color="auto" w:fill="FDE9D9"/>
          </w:tcPr>
          <w:p w14:paraId="7415DA4C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Indicador</w:t>
            </w:r>
          </w:p>
        </w:tc>
        <w:tc>
          <w:tcPr>
            <w:tcW w:w="6946" w:type="dxa"/>
            <w:shd w:val="clear" w:color="auto" w:fill="FDE9D9"/>
          </w:tcPr>
          <w:p w14:paraId="056487E1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Descrição</w:t>
            </w:r>
          </w:p>
        </w:tc>
      </w:tr>
      <w:tr w:rsidR="002125B7" w:rsidRPr="002125B7" w14:paraId="54292314" w14:textId="77777777" w:rsidTr="001843C8">
        <w:trPr>
          <w:trHeight w:val="55"/>
          <w:jc w:val="center"/>
        </w:trPr>
        <w:tc>
          <w:tcPr>
            <w:tcW w:w="10910" w:type="dxa"/>
            <w:gridSpan w:val="3"/>
            <w:tcBorders>
              <w:top w:val="single" w:sz="4" w:space="0" w:color="auto"/>
            </w:tcBorders>
            <w:shd w:val="clear" w:color="auto" w:fill="FDE9D9"/>
          </w:tcPr>
          <w:p w14:paraId="4972CCD7" w14:textId="77777777" w:rsidR="002125B7" w:rsidRPr="002125B7" w:rsidRDefault="002125B7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Restrições (IB1)</w:t>
            </w:r>
          </w:p>
        </w:tc>
      </w:tr>
      <w:tr w:rsidR="001843C8" w:rsidRPr="001843C8" w14:paraId="2FC950C3" w14:textId="77777777" w:rsidTr="00486206">
        <w:trPr>
          <w:trHeight w:val="55"/>
          <w:jc w:val="center"/>
        </w:trPr>
        <w:tc>
          <w:tcPr>
            <w:tcW w:w="846" w:type="dxa"/>
          </w:tcPr>
          <w:p w14:paraId="4933A157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IB1.1</w:t>
            </w:r>
          </w:p>
        </w:tc>
        <w:tc>
          <w:tcPr>
            <w:tcW w:w="3118" w:type="dxa"/>
          </w:tcPr>
          <w:p w14:paraId="5CC14FBC" w14:textId="70759D81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Uso de classe econômica</w:t>
            </w:r>
          </w:p>
        </w:tc>
        <w:tc>
          <w:tcPr>
            <w:tcW w:w="6946" w:type="dxa"/>
          </w:tcPr>
          <w:p w14:paraId="7F1CC3EC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Política de uso de passagens de classe econômica sempre que possível</w:t>
            </w:r>
          </w:p>
        </w:tc>
      </w:tr>
      <w:tr w:rsidR="001843C8" w:rsidRPr="001843C8" w14:paraId="5FE67EA1" w14:textId="77777777" w:rsidTr="00486206">
        <w:trPr>
          <w:trHeight w:val="55"/>
          <w:jc w:val="center"/>
        </w:trPr>
        <w:tc>
          <w:tcPr>
            <w:tcW w:w="846" w:type="dxa"/>
          </w:tcPr>
          <w:p w14:paraId="592C0E39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IB1.2</w:t>
            </w:r>
          </w:p>
        </w:tc>
        <w:tc>
          <w:tcPr>
            <w:tcW w:w="3118" w:type="dxa"/>
          </w:tcPr>
          <w:p w14:paraId="0A2A8231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Gerenciamento, priorização e monitoramento de voos</w:t>
            </w:r>
          </w:p>
        </w:tc>
        <w:tc>
          <w:tcPr>
            <w:tcW w:w="6946" w:type="dxa"/>
          </w:tcPr>
          <w:p w14:paraId="1BD15158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Existência de um sistema de avaliação da necessidade, distribuição e priorização das viagens solicitadas</w:t>
            </w:r>
          </w:p>
        </w:tc>
      </w:tr>
      <w:tr w:rsidR="001843C8" w:rsidRPr="001843C8" w14:paraId="003C8346" w14:textId="77777777" w:rsidTr="00486206">
        <w:trPr>
          <w:trHeight w:val="55"/>
          <w:jc w:val="center"/>
        </w:trPr>
        <w:tc>
          <w:tcPr>
            <w:tcW w:w="846" w:type="dxa"/>
          </w:tcPr>
          <w:p w14:paraId="2894E113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IB1.3</w:t>
            </w:r>
          </w:p>
        </w:tc>
        <w:tc>
          <w:tcPr>
            <w:tcW w:w="3118" w:type="dxa"/>
          </w:tcPr>
          <w:p w14:paraId="728B4FAB" w14:textId="77777777" w:rsidR="001843C8" w:rsidRPr="001843C8" w:rsidRDefault="001843C8" w:rsidP="00637217">
            <w:pPr>
              <w:rPr>
                <w:sz w:val="20"/>
                <w:szCs w:val="20"/>
                <w:lang w:val="en-GB"/>
              </w:rPr>
            </w:pPr>
            <w:r w:rsidRPr="001843C8">
              <w:rPr>
                <w:sz w:val="20"/>
                <w:szCs w:val="20"/>
              </w:rPr>
              <w:t>Programas de mitigação de emissões de viagens aéreas</w:t>
            </w:r>
          </w:p>
        </w:tc>
        <w:tc>
          <w:tcPr>
            <w:tcW w:w="6946" w:type="dxa"/>
          </w:tcPr>
          <w:p w14:paraId="657C550B" w14:textId="77777777" w:rsidR="001843C8" w:rsidRPr="001843C8" w:rsidRDefault="001843C8" w:rsidP="00637217">
            <w:pPr>
              <w:rPr>
                <w:sz w:val="20"/>
                <w:szCs w:val="20"/>
                <w:lang w:val="en-GB"/>
              </w:rPr>
            </w:pPr>
            <w:r w:rsidRPr="001843C8">
              <w:rPr>
                <w:sz w:val="20"/>
                <w:szCs w:val="20"/>
              </w:rPr>
              <w:t>Programa explícito com metas para reduzir as viagens aéreas nos planos estratégicos da IES</w:t>
            </w:r>
          </w:p>
        </w:tc>
      </w:tr>
      <w:tr w:rsidR="002125B7" w:rsidRPr="00B42AB9" w14:paraId="7B4C7417" w14:textId="77777777" w:rsidTr="001843C8">
        <w:trPr>
          <w:trHeight w:val="55"/>
          <w:jc w:val="center"/>
        </w:trPr>
        <w:tc>
          <w:tcPr>
            <w:tcW w:w="10910" w:type="dxa"/>
            <w:gridSpan w:val="3"/>
            <w:shd w:val="clear" w:color="auto" w:fill="FDE9D9"/>
          </w:tcPr>
          <w:p w14:paraId="2C84BCD1" w14:textId="77777777" w:rsidR="002125B7" w:rsidRPr="00B42AB9" w:rsidRDefault="002125B7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Incentivo (IB2)</w:t>
            </w:r>
          </w:p>
        </w:tc>
      </w:tr>
      <w:tr w:rsidR="001843C8" w:rsidRPr="001843C8" w14:paraId="76ADCE2A" w14:textId="77777777" w:rsidTr="00486206">
        <w:trPr>
          <w:trHeight w:val="55"/>
          <w:jc w:val="center"/>
        </w:trPr>
        <w:tc>
          <w:tcPr>
            <w:tcW w:w="846" w:type="dxa"/>
          </w:tcPr>
          <w:p w14:paraId="3F0EA099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IB2.1</w:t>
            </w:r>
          </w:p>
        </w:tc>
        <w:tc>
          <w:tcPr>
            <w:tcW w:w="3118" w:type="dxa"/>
          </w:tcPr>
          <w:p w14:paraId="2F33EC5E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Hibridização de Eventos e Conferências</w:t>
            </w:r>
          </w:p>
        </w:tc>
        <w:tc>
          <w:tcPr>
            <w:tcW w:w="6946" w:type="dxa"/>
          </w:tcPr>
          <w:p w14:paraId="75FFA35E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Política que incentiva a hibridização ou descentralização de conferências e/ou reuniões internacionais presenciais</w:t>
            </w:r>
          </w:p>
        </w:tc>
      </w:tr>
      <w:tr w:rsidR="001843C8" w:rsidRPr="001843C8" w14:paraId="0BCAD84D" w14:textId="77777777" w:rsidTr="00486206">
        <w:trPr>
          <w:trHeight w:val="55"/>
          <w:jc w:val="center"/>
        </w:trPr>
        <w:tc>
          <w:tcPr>
            <w:tcW w:w="846" w:type="dxa"/>
          </w:tcPr>
          <w:p w14:paraId="04CB182C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IB2.2</w:t>
            </w:r>
          </w:p>
        </w:tc>
        <w:tc>
          <w:tcPr>
            <w:tcW w:w="3118" w:type="dxa"/>
          </w:tcPr>
          <w:p w14:paraId="7E6B0DA6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Acesso a alternativas de voo</w:t>
            </w:r>
          </w:p>
        </w:tc>
        <w:tc>
          <w:tcPr>
            <w:tcW w:w="6946" w:type="dxa"/>
          </w:tcPr>
          <w:p w14:paraId="6BF785F3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Disponibilidade de salas de videoconferência, comunicação virtual, documentos e outros meios de transporte como alternativas às viagens aéreas</w:t>
            </w:r>
          </w:p>
        </w:tc>
      </w:tr>
      <w:tr w:rsidR="001843C8" w:rsidRPr="001843C8" w14:paraId="5679C33F" w14:textId="77777777" w:rsidTr="00486206">
        <w:trPr>
          <w:trHeight w:val="55"/>
          <w:jc w:val="center"/>
        </w:trPr>
        <w:tc>
          <w:tcPr>
            <w:tcW w:w="846" w:type="dxa"/>
          </w:tcPr>
          <w:p w14:paraId="7FD8B9DE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IB2.3</w:t>
            </w:r>
          </w:p>
        </w:tc>
        <w:tc>
          <w:tcPr>
            <w:tcW w:w="3118" w:type="dxa"/>
          </w:tcPr>
          <w:p w14:paraId="385F66D2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Incentivo à participação à distância</w:t>
            </w:r>
          </w:p>
        </w:tc>
        <w:tc>
          <w:tcPr>
            <w:tcW w:w="6946" w:type="dxa"/>
          </w:tcPr>
          <w:p w14:paraId="3EF852CB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Política de incentivo à participação remota em eventos distantes ou regionais</w:t>
            </w:r>
          </w:p>
        </w:tc>
      </w:tr>
      <w:tr w:rsidR="002125B7" w:rsidRPr="00B42AB9" w14:paraId="089250F6" w14:textId="77777777" w:rsidTr="001843C8">
        <w:trPr>
          <w:trHeight w:val="55"/>
          <w:jc w:val="center"/>
        </w:trPr>
        <w:tc>
          <w:tcPr>
            <w:tcW w:w="10910" w:type="dxa"/>
            <w:gridSpan w:val="3"/>
            <w:shd w:val="clear" w:color="auto" w:fill="FDE9D9"/>
          </w:tcPr>
          <w:p w14:paraId="18442028" w14:textId="77777777" w:rsidR="002125B7" w:rsidRPr="00B42AB9" w:rsidRDefault="002125B7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Mudança Organizacional (IB3)</w:t>
            </w:r>
          </w:p>
        </w:tc>
      </w:tr>
      <w:tr w:rsidR="001843C8" w:rsidRPr="002125B7" w14:paraId="79161A0E" w14:textId="77777777" w:rsidTr="00486206">
        <w:trPr>
          <w:trHeight w:val="55"/>
          <w:jc w:val="center"/>
        </w:trPr>
        <w:tc>
          <w:tcPr>
            <w:tcW w:w="846" w:type="dxa"/>
          </w:tcPr>
          <w:p w14:paraId="7038AA35" w14:textId="77777777" w:rsidR="001843C8" w:rsidRPr="00B42AB9" w:rsidRDefault="001843C8" w:rsidP="00637217">
            <w:pPr>
              <w:rPr>
                <w:sz w:val="20"/>
                <w:szCs w:val="20"/>
                <w:vertAlign w:val="subscript"/>
              </w:rPr>
            </w:pPr>
            <w:r w:rsidRPr="00B42AB9">
              <w:rPr>
                <w:sz w:val="20"/>
                <w:szCs w:val="20"/>
              </w:rPr>
              <w:t>IB3.1</w:t>
            </w:r>
          </w:p>
        </w:tc>
        <w:tc>
          <w:tcPr>
            <w:tcW w:w="3118" w:type="dxa"/>
          </w:tcPr>
          <w:p w14:paraId="48E69FFA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Inventário de viagens aéreas</w:t>
            </w:r>
          </w:p>
        </w:tc>
        <w:tc>
          <w:tcPr>
            <w:tcW w:w="6946" w:type="dxa"/>
          </w:tcPr>
          <w:p w14:paraId="529402E0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Existência de um inventário de viagens aéreas para a IES, com dados padronizados por período</w:t>
            </w:r>
          </w:p>
        </w:tc>
      </w:tr>
      <w:tr w:rsidR="001843C8" w:rsidRPr="00B42AB9" w14:paraId="09F56250" w14:textId="77777777" w:rsidTr="00486206">
        <w:trPr>
          <w:trHeight w:val="55"/>
          <w:jc w:val="center"/>
        </w:trPr>
        <w:tc>
          <w:tcPr>
            <w:tcW w:w="846" w:type="dxa"/>
          </w:tcPr>
          <w:p w14:paraId="5FF2787B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IB3.2</w:t>
            </w:r>
          </w:p>
        </w:tc>
        <w:tc>
          <w:tcPr>
            <w:tcW w:w="3118" w:type="dxa"/>
          </w:tcPr>
          <w:p w14:paraId="7404E803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Campanhas de conscientização</w:t>
            </w:r>
          </w:p>
        </w:tc>
        <w:tc>
          <w:tcPr>
            <w:tcW w:w="6946" w:type="dxa"/>
          </w:tcPr>
          <w:p w14:paraId="7B45B96A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Campanhas de sensibilização para a mudança de comportamentos e autorreflexão sobre os voos</w:t>
            </w:r>
          </w:p>
        </w:tc>
      </w:tr>
      <w:tr w:rsidR="001843C8" w:rsidRPr="00B42AB9" w14:paraId="0DFC8FB3" w14:textId="77777777" w:rsidTr="00486206">
        <w:trPr>
          <w:trHeight w:val="55"/>
          <w:jc w:val="center"/>
        </w:trPr>
        <w:tc>
          <w:tcPr>
            <w:tcW w:w="846" w:type="dxa"/>
            <w:tcBorders>
              <w:bottom w:val="single" w:sz="4" w:space="0" w:color="auto"/>
            </w:tcBorders>
          </w:tcPr>
          <w:p w14:paraId="25C95AA6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IB3.3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38A76600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Viagens aéreas como critério de seleção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900E3B9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Consideração das viagens aéreas como critério de avaliação da viabilidade de novos projetos nacionais e internacionais</w:t>
            </w:r>
          </w:p>
        </w:tc>
      </w:tr>
      <w:tr w:rsidR="001843C8" w:rsidRPr="00B42AB9" w14:paraId="0D3A5257" w14:textId="77777777" w:rsidTr="00486206">
        <w:trPr>
          <w:trHeight w:val="55"/>
          <w:jc w:val="center"/>
        </w:trPr>
        <w:tc>
          <w:tcPr>
            <w:tcW w:w="846" w:type="dxa"/>
            <w:tcBorders>
              <w:bottom w:val="single" w:sz="4" w:space="0" w:color="auto"/>
            </w:tcBorders>
          </w:tcPr>
          <w:p w14:paraId="2D217FA7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IB3.4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792AE7EE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Relatório público sobre as emissões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E10937D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</w:rPr>
              <w:t>Publicação periódica dos relatórios de emissões das viagens aéreas da IES</w:t>
            </w:r>
          </w:p>
        </w:tc>
      </w:tr>
    </w:tbl>
    <w:p w14:paraId="05516F3C" w14:textId="6F78E9C0" w:rsidR="0090751B" w:rsidRDefault="0090751B" w:rsidP="003F0C11">
      <w:r>
        <w:br w:type="page"/>
      </w:r>
    </w:p>
    <w:tbl>
      <w:tblPr>
        <w:tblStyle w:val="Tabelacomgrade"/>
        <w:tblW w:w="13887" w:type="dxa"/>
        <w:tblLayout w:type="fixed"/>
        <w:tblLook w:val="04A0" w:firstRow="1" w:lastRow="0" w:firstColumn="1" w:lastColumn="0" w:noHBand="0" w:noVBand="1"/>
      </w:tblPr>
      <w:tblGrid>
        <w:gridCol w:w="846"/>
        <w:gridCol w:w="1559"/>
        <w:gridCol w:w="2835"/>
        <w:gridCol w:w="1559"/>
        <w:gridCol w:w="7088"/>
      </w:tblGrid>
      <w:tr w:rsidR="009955F7" w:rsidRPr="00B42AB9" w14:paraId="128DABF5" w14:textId="77777777" w:rsidTr="00637217">
        <w:trPr>
          <w:trHeight w:val="161"/>
        </w:trPr>
        <w:tc>
          <w:tcPr>
            <w:tcW w:w="846" w:type="dxa"/>
            <w:shd w:val="clear" w:color="auto" w:fill="D9F2D0" w:themeFill="accent6" w:themeFillTint="33"/>
            <w:vAlign w:val="center"/>
          </w:tcPr>
          <w:p w14:paraId="41C7FD51" w14:textId="77777777" w:rsidR="009955F7" w:rsidRPr="00B42AB9" w:rsidRDefault="009955F7" w:rsidP="00637217">
            <w:pPr>
              <w:jc w:val="center"/>
              <w:rPr>
                <w:sz w:val="16"/>
                <w:szCs w:val="16"/>
              </w:rPr>
            </w:pPr>
            <w:r w:rsidRPr="00B42AB9">
              <w:rPr>
                <w:sz w:val="16"/>
                <w:szCs w:val="16"/>
              </w:rPr>
              <w:lastRenderedPageBreak/>
              <w:t>Nível 1</w:t>
            </w:r>
          </w:p>
        </w:tc>
        <w:tc>
          <w:tcPr>
            <w:tcW w:w="1559" w:type="dxa"/>
            <w:shd w:val="clear" w:color="auto" w:fill="D9F2D0" w:themeFill="accent6" w:themeFillTint="33"/>
            <w:vAlign w:val="center"/>
          </w:tcPr>
          <w:p w14:paraId="304DE01F" w14:textId="77777777" w:rsidR="009955F7" w:rsidRPr="00B42AB9" w:rsidRDefault="009955F7" w:rsidP="00637217">
            <w:pPr>
              <w:jc w:val="center"/>
              <w:rPr>
                <w:sz w:val="16"/>
                <w:szCs w:val="16"/>
              </w:rPr>
            </w:pPr>
            <w:r w:rsidRPr="00B42AB9">
              <w:rPr>
                <w:sz w:val="16"/>
                <w:szCs w:val="16"/>
              </w:rPr>
              <w:t>Nível 2</w:t>
            </w:r>
          </w:p>
        </w:tc>
        <w:tc>
          <w:tcPr>
            <w:tcW w:w="2835" w:type="dxa"/>
            <w:shd w:val="clear" w:color="auto" w:fill="D9F2D0" w:themeFill="accent6" w:themeFillTint="33"/>
            <w:vAlign w:val="center"/>
          </w:tcPr>
          <w:p w14:paraId="369BDAFB" w14:textId="77777777" w:rsidR="009955F7" w:rsidRPr="00B42AB9" w:rsidRDefault="009955F7" w:rsidP="00637217">
            <w:pPr>
              <w:jc w:val="center"/>
              <w:rPr>
                <w:sz w:val="16"/>
                <w:szCs w:val="16"/>
              </w:rPr>
            </w:pPr>
            <w:r w:rsidRPr="00B42AB9">
              <w:rPr>
                <w:sz w:val="16"/>
                <w:szCs w:val="16"/>
              </w:rPr>
              <w:t>Nível 3</w:t>
            </w:r>
          </w:p>
        </w:tc>
        <w:tc>
          <w:tcPr>
            <w:tcW w:w="1559" w:type="dxa"/>
            <w:shd w:val="clear" w:color="auto" w:fill="D9F2D0" w:themeFill="accent6" w:themeFillTint="33"/>
            <w:vAlign w:val="center"/>
          </w:tcPr>
          <w:p w14:paraId="142CA13C" w14:textId="77777777" w:rsidR="009955F7" w:rsidRPr="00B42AB9" w:rsidRDefault="009955F7" w:rsidP="00637217">
            <w:pPr>
              <w:jc w:val="center"/>
              <w:rPr>
                <w:sz w:val="16"/>
                <w:szCs w:val="16"/>
              </w:rPr>
            </w:pPr>
            <w:r w:rsidRPr="00B42AB9">
              <w:rPr>
                <w:sz w:val="16"/>
                <w:szCs w:val="16"/>
              </w:rPr>
              <w:t>Nível 4</w:t>
            </w:r>
          </w:p>
        </w:tc>
        <w:tc>
          <w:tcPr>
            <w:tcW w:w="7088" w:type="dxa"/>
            <w:shd w:val="clear" w:color="auto" w:fill="D9F2D0" w:themeFill="accent6" w:themeFillTint="33"/>
            <w:vAlign w:val="center"/>
          </w:tcPr>
          <w:p w14:paraId="0F322A4E" w14:textId="77777777" w:rsidR="009955F7" w:rsidRPr="00B42AB9" w:rsidRDefault="009955F7" w:rsidP="00637217">
            <w:pPr>
              <w:jc w:val="center"/>
              <w:rPr>
                <w:sz w:val="16"/>
                <w:szCs w:val="16"/>
              </w:rPr>
            </w:pPr>
            <w:r w:rsidRPr="00B42AB9">
              <w:rPr>
                <w:sz w:val="16"/>
                <w:szCs w:val="16"/>
              </w:rPr>
              <w:t>Nível 5</w:t>
            </w:r>
          </w:p>
        </w:tc>
      </w:tr>
      <w:tr w:rsidR="009955F7" w:rsidRPr="00533A89" w14:paraId="1F133FA8" w14:textId="77777777" w:rsidTr="00637217">
        <w:trPr>
          <w:trHeight w:val="75"/>
        </w:trPr>
        <w:tc>
          <w:tcPr>
            <w:tcW w:w="846" w:type="dxa"/>
            <w:vMerge w:val="restart"/>
            <w:textDirection w:val="btLr"/>
            <w:vAlign w:val="center"/>
          </w:tcPr>
          <w:p w14:paraId="600AA3A1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(</m:t>
                    </m:r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)+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DF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*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+(</m:t>
                    </m:r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)</m:t>
                    </m:r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=3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nary>
                  </m:den>
                </m:f>
              </m:oMath>
            </m:oMathPara>
          </w:p>
        </w:tc>
        <w:tc>
          <w:tcPr>
            <w:tcW w:w="1559" w:type="dxa"/>
            <w:vMerge w:val="restart"/>
            <w:vAlign w:val="center"/>
          </w:tcPr>
          <w:p w14:paraId="13343839" w14:textId="77777777" w:rsidR="009955F7" w:rsidRPr="0038080C" w:rsidRDefault="009955F7" w:rsidP="00637217">
            <w:pPr>
              <w:rPr>
                <w:sz w:val="16"/>
                <w:szCs w:val="16"/>
                <w:lang w:val="it-IT"/>
              </w:rPr>
            </w:pPr>
            <m:oMath>
              <m:r>
                <w:rPr>
                  <w:rFonts w:ascii="Cambria Math" w:hAnsi="Cambria Math"/>
                  <w:sz w:val="16"/>
                  <w:szCs w:val="16"/>
                </w:rPr>
                <m:t>ED</m:t>
              </m:r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  <w:lang w:val="it-IT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6"/>
                          <w:szCs w:val="16"/>
                          <w:lang w:val="it-IT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6"/>
                          <w:szCs w:val="16"/>
                          <w:lang w:val="it-IT"/>
                        </w:rPr>
                        <m:t>=3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ED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n</m:t>
                          </m:r>
                        </m:sub>
                      </m:sSub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  <w:lang w:val="it-IT"/>
                    </w:rPr>
                    <m:t>3</m:t>
                  </m:r>
                </m:den>
              </m:f>
            </m:oMath>
            <w:r w:rsidRPr="0038080C">
              <w:rPr>
                <w:sz w:val="16"/>
                <w:szCs w:val="16"/>
              </w:rPr>
              <w:t xml:space="preserve"> </w:t>
            </w:r>
          </w:p>
          <w:p w14:paraId="555DA94A" w14:textId="77777777" w:rsidR="009955F7" w:rsidRPr="0038080C" w:rsidRDefault="009955F7" w:rsidP="00637217">
            <w:pPr>
              <w:rPr>
                <w:sz w:val="16"/>
                <w:szCs w:val="16"/>
                <w:lang w:val="it-IT"/>
              </w:rPr>
            </w:pPr>
          </w:p>
          <w:p w14:paraId="053459C6" w14:textId="77777777" w:rsidR="009955F7" w:rsidRPr="0038080C" w:rsidRDefault="009955F7" w:rsidP="00637217">
            <w:pPr>
              <w:rPr>
                <w:sz w:val="16"/>
                <w:szCs w:val="16"/>
                <w:lang w:val="it-IT"/>
              </w:rPr>
            </w:pPr>
            <w:r w:rsidRPr="0038080C">
              <w:rPr>
                <w:sz w:val="16"/>
                <w:szCs w:val="16"/>
              </w:rPr>
              <w:t>DE (p1=0,25)</w:t>
            </w:r>
          </w:p>
        </w:tc>
        <w:tc>
          <w:tcPr>
            <w:tcW w:w="2835" w:type="dxa"/>
            <w:vMerge w:val="restart"/>
            <w:vAlign w:val="center"/>
          </w:tcPr>
          <w:p w14:paraId="4464A4E5" w14:textId="77777777" w:rsidR="009955F7" w:rsidRPr="00B42AB9" w:rsidRDefault="00000000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=2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ED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1.</m:t>
                                </m:r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n</m:t>
                                </m:r>
                              </m:sub>
                            </m:sSub>
                          </m:sub>
                        </m:sSub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den>
                </m:f>
              </m:oMath>
            </m:oMathPara>
          </w:p>
          <w:p w14:paraId="6416C639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  <w:p w14:paraId="58BF5B29" w14:textId="77777777" w:rsidR="009955F7" w:rsidRPr="002125B7" w:rsidRDefault="009955F7" w:rsidP="00637217">
            <w:pPr>
              <w:rPr>
                <w:sz w:val="16"/>
                <w:szCs w:val="16"/>
              </w:rPr>
            </w:pPr>
            <w:r w:rsidRPr="002125B7">
              <w:rPr>
                <w:sz w:val="16"/>
                <w:szCs w:val="16"/>
              </w:rPr>
              <w:t>onde S é a pontuação atribuída ao indicador de 4º nível correspondente.</w:t>
            </w:r>
          </w:p>
        </w:tc>
        <w:tc>
          <w:tcPr>
            <w:tcW w:w="1559" w:type="dxa"/>
            <w:vMerge w:val="restart"/>
            <w:vAlign w:val="center"/>
          </w:tcPr>
          <w:p w14:paraId="401927A9" w14:textId="77777777" w:rsidR="009955F7" w:rsidRPr="00B42AB9" w:rsidRDefault="00000000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1.1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=3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1.1.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7088" w:type="dxa"/>
            <w:vAlign w:val="center"/>
          </w:tcPr>
          <w:p w14:paraId="20134A39" w14:textId="0EC2CA63" w:rsidR="009955F7" w:rsidRPr="00533A89" w:rsidRDefault="00000000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1.1.1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=(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vh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n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6"/>
                      <w:szCs w:val="16"/>
                    </w:rPr>
                    <m:t>*FE)</m:t>
                  </m:r>
                </m:e>
              </m:nary>
            </m:oMath>
            <w:r w:rsidR="009955F7" w:rsidRPr="00533A89">
              <w:rPr>
                <w:sz w:val="16"/>
                <w:szCs w:val="16"/>
              </w:rPr>
              <w:t>, em kgCO2e/pkm. dvh é a distância total de viagens com menos de 600 km (viagem completa), FE é o fator de emissão, pela distância e classe do voo. “n|” é o número de viagens nessa categoria.</w:t>
            </w:r>
          </w:p>
        </w:tc>
      </w:tr>
      <w:tr w:rsidR="009955F7" w:rsidRPr="00533A89" w14:paraId="594D9DB5" w14:textId="77777777" w:rsidTr="00637217">
        <w:trPr>
          <w:trHeight w:val="75"/>
        </w:trPr>
        <w:tc>
          <w:tcPr>
            <w:tcW w:w="846" w:type="dxa"/>
            <w:vMerge/>
            <w:textDirection w:val="btLr"/>
            <w:vAlign w:val="center"/>
          </w:tcPr>
          <w:p w14:paraId="407DC66E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34323EDB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06A229AF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14:paraId="1625D50D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7088" w:type="dxa"/>
            <w:vAlign w:val="center"/>
          </w:tcPr>
          <w:p w14:paraId="446B0939" w14:textId="7CC39E49" w:rsidR="009955F7" w:rsidRPr="00533A89" w:rsidRDefault="00000000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1.1.2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=(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n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6"/>
                      <w:szCs w:val="16"/>
                    </w:rPr>
                    <m:t>*FE)</m:t>
                  </m:r>
                </m:e>
              </m:nary>
            </m:oMath>
            <w:r w:rsidR="009955F7" w:rsidRPr="00533A89">
              <w:rPr>
                <w:sz w:val="16"/>
                <w:szCs w:val="16"/>
              </w:rPr>
              <w:t>, em kgCO2e/pkm. dsh é a distância total de viagens entre 600 e 3700 km (viagem completa).</w:t>
            </w:r>
          </w:p>
        </w:tc>
      </w:tr>
      <w:tr w:rsidR="009955F7" w:rsidRPr="00533A89" w14:paraId="09A4924C" w14:textId="77777777" w:rsidTr="00637217">
        <w:trPr>
          <w:trHeight w:val="32"/>
        </w:trPr>
        <w:tc>
          <w:tcPr>
            <w:tcW w:w="846" w:type="dxa"/>
            <w:vMerge/>
            <w:vAlign w:val="center"/>
          </w:tcPr>
          <w:p w14:paraId="11A805F8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75F9AD11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06716B4D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14:paraId="482E21D8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7088" w:type="dxa"/>
            <w:vAlign w:val="center"/>
          </w:tcPr>
          <w:p w14:paraId="2CD53024" w14:textId="5B697B89" w:rsidR="009955F7" w:rsidRPr="00533A89" w:rsidRDefault="00000000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1.1.3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= (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lh</m:t>
                      </m:r>
                    </m:sub>
                  </m:sSub>
                  <m:r>
                    <w:rPr>
                      <w:rFonts w:ascii="Cambria Math" w:hAnsi="Cambria Math"/>
                      <w:sz w:val="16"/>
                      <w:szCs w:val="16"/>
                    </w:rPr>
                    <m:t>*FE)</m:t>
                  </m:r>
                </m:e>
              </m:nary>
            </m:oMath>
            <w:r w:rsidR="009955F7" w:rsidRPr="00533A89">
              <w:rPr>
                <w:sz w:val="16"/>
                <w:szCs w:val="16"/>
              </w:rPr>
              <w:t>, em kgCO2e/pkm. dlh é a distância total de viagens com mais de 3700 km (viagem completa).</w:t>
            </w:r>
          </w:p>
        </w:tc>
      </w:tr>
      <w:tr w:rsidR="009955F7" w:rsidRPr="00B42AB9" w14:paraId="4168A261" w14:textId="77777777" w:rsidTr="00637217">
        <w:trPr>
          <w:trHeight w:val="47"/>
        </w:trPr>
        <w:tc>
          <w:tcPr>
            <w:tcW w:w="846" w:type="dxa"/>
            <w:vMerge/>
            <w:vAlign w:val="center"/>
          </w:tcPr>
          <w:p w14:paraId="098D3073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08886028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72DD90BB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39064A99" w14:textId="77777777" w:rsidR="009955F7" w:rsidRPr="00B42AB9" w:rsidRDefault="00000000" w:rsidP="00637217">
            <w:pPr>
              <w:rPr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1.2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1.1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2.3</m:t>
                        </m:r>
                      </m:sub>
                    </m:sSub>
                  </m:den>
                </m:f>
              </m:oMath>
            </m:oMathPara>
          </w:p>
        </w:tc>
      </w:tr>
      <w:tr w:rsidR="009955F7" w:rsidRPr="00533A89" w14:paraId="7CA588E5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662A3210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7BCF6CF2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 w:val="restart"/>
            <w:vAlign w:val="center"/>
          </w:tcPr>
          <w:p w14:paraId="5F9377A6" w14:textId="77777777" w:rsidR="009955F7" w:rsidRPr="00B42AB9" w:rsidRDefault="00000000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=5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ED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2.</m:t>
                                </m:r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n</m:t>
                                </m:r>
                              </m:sub>
                            </m:sSub>
                          </m:sub>
                        </m:sSub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5</m:t>
                    </m:r>
                  </m:den>
                </m:f>
              </m:oMath>
            </m:oMathPara>
          </w:p>
          <w:p w14:paraId="3761FF56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  <w:p w14:paraId="458D4C86" w14:textId="77777777" w:rsidR="009955F7" w:rsidRPr="002125B7" w:rsidRDefault="009955F7" w:rsidP="00637217">
            <w:pPr>
              <w:rPr>
                <w:sz w:val="16"/>
                <w:szCs w:val="16"/>
              </w:rPr>
            </w:pPr>
            <w:r w:rsidRPr="002125B7">
              <w:rPr>
                <w:sz w:val="16"/>
                <w:szCs w:val="16"/>
              </w:rPr>
              <w:t>onde S é a pontuação atribuída ao indicador de 4º nível correspondente.</w:t>
            </w:r>
          </w:p>
        </w:tc>
        <w:tc>
          <w:tcPr>
            <w:tcW w:w="8647" w:type="dxa"/>
            <w:gridSpan w:val="2"/>
            <w:vAlign w:val="center"/>
          </w:tcPr>
          <w:p w14:paraId="58BD990E" w14:textId="4AE24179" w:rsidR="009955F7" w:rsidRPr="00533A89" w:rsidRDefault="00000000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2.1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sub>
                  </m:sSub>
                </m:e>
              </m:nary>
            </m:oMath>
            <w:r w:rsidR="009955F7" w:rsidRPr="00533A89">
              <w:rPr>
                <w:sz w:val="16"/>
                <w:szCs w:val="16"/>
              </w:rPr>
              <w:t>, onde dt é a distância de cada voo financiado pela IES.</w:t>
            </w:r>
          </w:p>
        </w:tc>
      </w:tr>
      <w:tr w:rsidR="009955F7" w:rsidRPr="00B42AB9" w14:paraId="0146F74C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7581BF16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0D8C9F9D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66D3FDCF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6DBCDBBE" w14:textId="77777777" w:rsidR="009955F7" w:rsidRPr="00B42AB9" w:rsidRDefault="00000000" w:rsidP="00637217">
            <w:pPr>
              <w:rPr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2.2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 xml:space="preserve">= 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2.1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2.3</m:t>
                        </m:r>
                      </m:sub>
                    </m:sSub>
                  </m:den>
                </m:f>
              </m:oMath>
            </m:oMathPara>
          </w:p>
        </w:tc>
      </w:tr>
      <w:tr w:rsidR="009955F7" w:rsidRPr="00533A89" w14:paraId="5AE93D3F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1A89C80C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32CC38FF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5FB35C4C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EE8C701" w14:textId="77777777" w:rsidR="009955F7" w:rsidRPr="00B42AB9" w:rsidRDefault="00000000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2.3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=3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2.3.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7088" w:type="dxa"/>
            <w:vAlign w:val="center"/>
          </w:tcPr>
          <w:p w14:paraId="43276F65" w14:textId="2950CDDD" w:rsidR="009955F7" w:rsidRPr="00533A89" w:rsidRDefault="00000000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2.3.1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vh</m:t>
                      </m:r>
                    </m:sub>
                  </m:sSub>
                </m:e>
              </m:nary>
            </m:oMath>
            <w:r w:rsidR="009955F7" w:rsidRPr="002125B7">
              <w:rPr>
                <w:sz w:val="16"/>
                <w:szCs w:val="16"/>
              </w:rPr>
              <w:t>. tvh é o número de viagens com menos de 600 km (viagem completa).</w:t>
            </w:r>
          </w:p>
        </w:tc>
      </w:tr>
      <w:tr w:rsidR="009955F7" w:rsidRPr="00533A89" w14:paraId="7F1B26D6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40DF85A2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5A167955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2B3997C8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14:paraId="5B80AEB1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7088" w:type="dxa"/>
            <w:vAlign w:val="center"/>
          </w:tcPr>
          <w:p w14:paraId="72BAB0BD" w14:textId="0AB9DAE6" w:rsidR="009955F7" w:rsidRPr="00533A89" w:rsidRDefault="00000000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2.3.2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sh</m:t>
                      </m:r>
                    </m:sub>
                  </m:sSub>
                </m:e>
              </m:nary>
            </m:oMath>
            <w:r w:rsidR="009955F7" w:rsidRPr="002125B7">
              <w:rPr>
                <w:sz w:val="16"/>
                <w:szCs w:val="16"/>
              </w:rPr>
              <w:t>. tsh é o número de viagens entre 600 e 3700 km (viagem completa).</w:t>
            </w:r>
          </w:p>
        </w:tc>
      </w:tr>
      <w:tr w:rsidR="009955F7" w:rsidRPr="007B6F3E" w14:paraId="13578057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4FADDA66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5BA0623B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32E54FD8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14:paraId="2234E637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7088" w:type="dxa"/>
            <w:vAlign w:val="center"/>
          </w:tcPr>
          <w:p w14:paraId="6270902A" w14:textId="3D8866A7" w:rsidR="009955F7" w:rsidRPr="007B6F3E" w:rsidRDefault="00000000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2.3.3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lh</m:t>
                      </m:r>
                    </m:sub>
                  </m:sSub>
                </m:e>
              </m:nary>
            </m:oMath>
            <w:r w:rsidR="009955F7" w:rsidRPr="002125B7">
              <w:rPr>
                <w:sz w:val="16"/>
                <w:szCs w:val="16"/>
              </w:rPr>
              <w:t>. tlh é o total de viagens com mais de 3700 km (viagem completa).</w:t>
            </w:r>
          </w:p>
        </w:tc>
      </w:tr>
      <w:tr w:rsidR="009955F7" w:rsidRPr="007B6F3E" w14:paraId="5B3AED1D" w14:textId="77777777" w:rsidTr="00637217">
        <w:trPr>
          <w:trHeight w:val="63"/>
        </w:trPr>
        <w:tc>
          <w:tcPr>
            <w:tcW w:w="846" w:type="dxa"/>
            <w:vMerge/>
            <w:vAlign w:val="center"/>
          </w:tcPr>
          <w:p w14:paraId="1EE33E5B" w14:textId="77777777" w:rsidR="009955F7" w:rsidRPr="007B6F3E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0EDBFE1B" w14:textId="77777777" w:rsidR="009955F7" w:rsidRPr="007B6F3E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28B00B81" w14:textId="77777777" w:rsidR="009955F7" w:rsidRPr="007B6F3E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04B62876" w14:textId="5086D67D" w:rsidR="009955F7" w:rsidRPr="007B6F3E" w:rsidRDefault="00000000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2.4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ED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2.3</m:t>
                      </m:r>
                    </m:sub>
                  </m:sSub>
                </m:den>
              </m:f>
            </m:oMath>
            <w:r w:rsidR="009955F7" w:rsidRPr="002125B7">
              <w:rPr>
                <w:sz w:val="16"/>
                <w:szCs w:val="16"/>
              </w:rPr>
              <w:t>. ts é o número de voos com escala.</w:t>
            </w:r>
          </w:p>
        </w:tc>
      </w:tr>
      <w:tr w:rsidR="009955F7" w:rsidRPr="003F0C11" w14:paraId="0A26E7AB" w14:textId="77777777" w:rsidTr="00637217">
        <w:trPr>
          <w:trHeight w:val="47"/>
        </w:trPr>
        <w:tc>
          <w:tcPr>
            <w:tcW w:w="846" w:type="dxa"/>
            <w:vMerge/>
            <w:vAlign w:val="center"/>
          </w:tcPr>
          <w:p w14:paraId="7EA75EDA" w14:textId="77777777" w:rsidR="009955F7" w:rsidRPr="007B6F3E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75EED1EB" w14:textId="77777777" w:rsidR="009955F7" w:rsidRPr="007B6F3E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65F826F8" w14:textId="77777777" w:rsidR="009955F7" w:rsidRPr="007B6F3E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7BFBE902" w14:textId="1C275918" w:rsidR="009955F7" w:rsidRPr="003F0C11" w:rsidRDefault="00000000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2.5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ED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>2.3</m:t>
                      </m:r>
                    </m:sub>
                  </m:sSub>
                </m:den>
              </m:f>
            </m:oMath>
            <w:r w:rsidR="009955F7" w:rsidRPr="009955F7">
              <w:rPr>
                <w:sz w:val="16"/>
                <w:szCs w:val="16"/>
              </w:rPr>
              <w:t>. tb é o número de voos em classe econômica.</w:t>
            </w:r>
          </w:p>
        </w:tc>
      </w:tr>
      <w:tr w:rsidR="009955F7" w:rsidRPr="003F0C11" w14:paraId="13906DC7" w14:textId="77777777" w:rsidTr="00637217">
        <w:trPr>
          <w:trHeight w:val="60"/>
        </w:trPr>
        <w:tc>
          <w:tcPr>
            <w:tcW w:w="846" w:type="dxa"/>
            <w:vMerge/>
            <w:vAlign w:val="center"/>
          </w:tcPr>
          <w:p w14:paraId="11923B01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31EE4B76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 w:val="restart"/>
            <w:vAlign w:val="center"/>
          </w:tcPr>
          <w:p w14:paraId="1DD1CD41" w14:textId="77777777" w:rsidR="009955F7" w:rsidRPr="00B42AB9" w:rsidRDefault="00000000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=3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ED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3.</m:t>
                                </m:r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n</m:t>
                                </m:r>
                              </m:sub>
                            </m:sSub>
                          </m:sub>
                        </m:sSub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den>
                </m:f>
              </m:oMath>
            </m:oMathPara>
          </w:p>
          <w:p w14:paraId="14BBF2DC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  <w:p w14:paraId="096096E6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  <w:r w:rsidRPr="009955F7">
              <w:rPr>
                <w:sz w:val="16"/>
                <w:szCs w:val="16"/>
              </w:rPr>
              <w:t>onde S é a pontuação atribuída ao indicador de 4º nível correspondente.</w:t>
            </w:r>
          </w:p>
        </w:tc>
        <w:tc>
          <w:tcPr>
            <w:tcW w:w="8647" w:type="dxa"/>
            <w:gridSpan w:val="2"/>
            <w:vAlign w:val="center"/>
          </w:tcPr>
          <w:p w14:paraId="5989B924" w14:textId="6774F30D" w:rsidR="009955F7" w:rsidRPr="003F0C11" w:rsidRDefault="00000000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3.1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sub>
                  </m:sSub>
                </m:e>
              </m:nary>
            </m:oMath>
            <w:r w:rsidR="009955F7" w:rsidRPr="009955F7">
              <w:rPr>
                <w:sz w:val="16"/>
                <w:szCs w:val="16"/>
              </w:rPr>
              <w:t>. ct é o custo de cada passagem comprada pela IES.</w:t>
            </w:r>
          </w:p>
        </w:tc>
      </w:tr>
      <w:tr w:rsidR="009955F7" w:rsidRPr="003F0C11" w14:paraId="53306B3C" w14:textId="77777777" w:rsidTr="00637217">
        <w:trPr>
          <w:trHeight w:val="189"/>
        </w:trPr>
        <w:tc>
          <w:tcPr>
            <w:tcW w:w="846" w:type="dxa"/>
            <w:vMerge/>
            <w:vAlign w:val="center"/>
          </w:tcPr>
          <w:p w14:paraId="26D01AA6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189B245B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12CE6691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1341824C" w14:textId="5289FF9F" w:rsidR="009955F7" w:rsidRPr="003F0C11" w:rsidRDefault="00000000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3.2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ot</m:t>
                      </m:r>
                    </m:sub>
                  </m:sSub>
                </m:e>
              </m:nary>
            </m:oMath>
            <w:r w:rsidR="009955F7" w:rsidRPr="009955F7">
              <w:rPr>
                <w:sz w:val="16"/>
                <w:szCs w:val="16"/>
              </w:rPr>
              <w:t>. cot é o custo de outros serviços associados ao voo pagos pelas IES (acomodação e translado, por exemplo)</w:t>
            </w:r>
          </w:p>
        </w:tc>
      </w:tr>
      <w:tr w:rsidR="009955F7" w:rsidRPr="00B42AB9" w14:paraId="430064B8" w14:textId="77777777" w:rsidTr="00637217">
        <w:trPr>
          <w:trHeight w:val="189"/>
        </w:trPr>
        <w:tc>
          <w:tcPr>
            <w:tcW w:w="846" w:type="dxa"/>
            <w:vMerge/>
            <w:vAlign w:val="center"/>
          </w:tcPr>
          <w:p w14:paraId="038EBD89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1609D0FE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11A357CC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426BF770" w14:textId="77777777" w:rsidR="009955F7" w:rsidRPr="00B42AB9" w:rsidRDefault="00000000" w:rsidP="00637217">
            <w:pPr>
              <w:rPr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3.3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=2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ED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3.</m:t>
                                </m:r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n</m:t>
                                </m:r>
                              </m:sub>
                            </m:sSub>
                          </m:e>
                        </m:nary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2.3</m:t>
                        </m:r>
                      </m:sub>
                    </m:sSub>
                  </m:den>
                </m:f>
              </m:oMath>
            </m:oMathPara>
          </w:p>
        </w:tc>
      </w:tr>
      <w:tr w:rsidR="009955F7" w:rsidRPr="003F0C11" w14:paraId="5CB639BE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0124C94E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 w:val="restart"/>
            <w:shd w:val="clear" w:color="auto" w:fill="F2F2F2" w:themeFill="background1" w:themeFillShade="F2"/>
            <w:vAlign w:val="center"/>
          </w:tcPr>
          <w:p w14:paraId="7B4B5C5F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DF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=2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DF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den>
                </m:f>
              </m:oMath>
            </m:oMathPara>
          </w:p>
          <w:p w14:paraId="15239AB5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  <w:p w14:paraId="11F2C9E1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w:r w:rsidRPr="00B42AB9">
              <w:rPr>
                <w:sz w:val="16"/>
                <w:szCs w:val="16"/>
              </w:rPr>
              <w:t>DF (p2=0,25)</w:t>
            </w:r>
          </w:p>
        </w:tc>
        <w:tc>
          <w:tcPr>
            <w:tcW w:w="2835" w:type="dxa"/>
            <w:vMerge w:val="restart"/>
            <w:shd w:val="clear" w:color="auto" w:fill="F2F2F2" w:themeFill="background1" w:themeFillShade="F2"/>
            <w:vAlign w:val="center"/>
          </w:tcPr>
          <w:p w14:paraId="2A377217" w14:textId="77777777" w:rsidR="009955F7" w:rsidRPr="00B42AB9" w:rsidRDefault="00000000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DF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=3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DF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1.n</m:t>
                                </m:r>
                              </m:sub>
                            </m:sSub>
                          </m:e>
                        </m:nary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+</m:t>
                        </m:r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m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=4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m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=5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DF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1.m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5</m:t>
                    </m:r>
                  </m:den>
                </m:f>
              </m:oMath>
            </m:oMathPara>
          </w:p>
          <w:p w14:paraId="2C209C6C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  <w:r w:rsidRPr="009955F7">
              <w:rPr>
                <w:sz w:val="16"/>
                <w:szCs w:val="16"/>
              </w:rPr>
              <w:t>onde S é a pontuação atribuída ao indicador de 4º nível correspondente.</w:t>
            </w:r>
          </w:p>
        </w:tc>
        <w:tc>
          <w:tcPr>
            <w:tcW w:w="8647" w:type="dxa"/>
            <w:gridSpan w:val="2"/>
            <w:shd w:val="clear" w:color="auto" w:fill="F2F2F2" w:themeFill="background1" w:themeFillShade="F2"/>
            <w:vAlign w:val="center"/>
          </w:tcPr>
          <w:p w14:paraId="7A1D9A52" w14:textId="137CC39B" w:rsidR="009955F7" w:rsidRPr="003F0C11" w:rsidRDefault="009955F7" w:rsidP="00637217">
            <w:pPr>
              <w:rPr>
                <w:sz w:val="16"/>
                <w:szCs w:val="16"/>
              </w:rPr>
            </w:pPr>
            <w:r w:rsidRPr="003F0C11">
              <w:rPr>
                <w:sz w:val="16"/>
                <w:szCs w:val="16"/>
              </w:rPr>
              <w:t>DF1.1 = Indicador qualitativo (0 = não atendido; 1 = atendido).</w:t>
            </w:r>
          </w:p>
        </w:tc>
      </w:tr>
      <w:tr w:rsidR="009955F7" w:rsidRPr="003F0C11" w14:paraId="556BE733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55D214E6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7778A474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shd w:val="clear" w:color="auto" w:fill="F2F2F2" w:themeFill="background1" w:themeFillShade="F2"/>
            <w:vAlign w:val="center"/>
          </w:tcPr>
          <w:p w14:paraId="6A49DB5E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shd w:val="clear" w:color="auto" w:fill="F2F2F2" w:themeFill="background1" w:themeFillShade="F2"/>
            <w:vAlign w:val="center"/>
          </w:tcPr>
          <w:p w14:paraId="2E718E46" w14:textId="165C74DD" w:rsidR="009955F7" w:rsidRPr="003F0C11" w:rsidRDefault="009955F7" w:rsidP="00637217">
            <w:pPr>
              <w:rPr>
                <w:sz w:val="16"/>
                <w:szCs w:val="16"/>
              </w:rPr>
            </w:pPr>
            <w:r w:rsidRPr="003F0C11">
              <w:rPr>
                <w:sz w:val="16"/>
                <w:szCs w:val="16"/>
              </w:rPr>
              <w:t>DF1.2 = Indicador qualitativo (0 = não atendido; 1 = atendido).</w:t>
            </w:r>
          </w:p>
        </w:tc>
      </w:tr>
      <w:tr w:rsidR="009955F7" w:rsidRPr="003F0C11" w14:paraId="16101E77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27916C37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10F147E9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shd w:val="clear" w:color="auto" w:fill="F2F2F2" w:themeFill="background1" w:themeFillShade="F2"/>
            <w:vAlign w:val="center"/>
          </w:tcPr>
          <w:p w14:paraId="13606587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shd w:val="clear" w:color="auto" w:fill="F2F2F2" w:themeFill="background1" w:themeFillShade="F2"/>
            <w:vAlign w:val="center"/>
          </w:tcPr>
          <w:p w14:paraId="7423A223" w14:textId="610A8B23" w:rsidR="009955F7" w:rsidRPr="003F0C11" w:rsidRDefault="009955F7" w:rsidP="00637217">
            <w:pPr>
              <w:rPr>
                <w:sz w:val="16"/>
                <w:szCs w:val="16"/>
              </w:rPr>
            </w:pPr>
            <w:r w:rsidRPr="003F0C11">
              <w:rPr>
                <w:sz w:val="16"/>
                <w:szCs w:val="16"/>
              </w:rPr>
              <w:t>DF1.3 = Indicador qualitativo (0 = não atendido; 1 = atendido).</w:t>
            </w:r>
          </w:p>
        </w:tc>
      </w:tr>
      <w:tr w:rsidR="009955F7" w:rsidRPr="003F0C11" w14:paraId="7A213587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036D778D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1990182B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shd w:val="clear" w:color="auto" w:fill="F2F2F2" w:themeFill="background1" w:themeFillShade="F2"/>
            <w:vAlign w:val="center"/>
          </w:tcPr>
          <w:p w14:paraId="47FBE916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D9F2D0" w:themeFill="accent6" w:themeFillTint="33"/>
            <w:vAlign w:val="center"/>
          </w:tcPr>
          <w:p w14:paraId="2629C510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7088" w:type="dxa"/>
            <w:shd w:val="clear" w:color="auto" w:fill="F2F2F2" w:themeFill="background1" w:themeFillShade="F2"/>
            <w:vAlign w:val="center"/>
          </w:tcPr>
          <w:p w14:paraId="2B79C903" w14:textId="0A3C73B5" w:rsidR="009955F7" w:rsidRPr="003F0C11" w:rsidRDefault="009955F7" w:rsidP="00637217">
            <w:pPr>
              <w:rPr>
                <w:sz w:val="16"/>
                <w:szCs w:val="16"/>
              </w:rPr>
            </w:pPr>
            <w:r w:rsidRPr="003F0C11">
              <w:rPr>
                <w:sz w:val="16"/>
                <w:szCs w:val="16"/>
              </w:rPr>
              <w:t>DF1.3.1 = Principais motivações para o voo acadêmico, em porcentagem.</w:t>
            </w:r>
          </w:p>
        </w:tc>
      </w:tr>
      <w:tr w:rsidR="009955F7" w:rsidRPr="009955F7" w14:paraId="580AD900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670F7A25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57CDD241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shd w:val="clear" w:color="auto" w:fill="F2F2F2" w:themeFill="background1" w:themeFillShade="F2"/>
            <w:vAlign w:val="center"/>
          </w:tcPr>
          <w:p w14:paraId="0E07E846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shd w:val="clear" w:color="auto" w:fill="F2F2F2" w:themeFill="background1" w:themeFillShade="F2"/>
            <w:vAlign w:val="center"/>
          </w:tcPr>
          <w:p w14:paraId="6066850B" w14:textId="4612AB0C" w:rsidR="009955F7" w:rsidRPr="009955F7" w:rsidRDefault="00000000" w:rsidP="00637217">
            <w:pPr>
              <w:rPr>
                <w:sz w:val="16"/>
                <w:szCs w:val="16"/>
                <w:lang w:val="en-GB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1.4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av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ED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>2.3</m:t>
                      </m:r>
                    </m:sub>
                  </m:sSub>
                </m:den>
              </m:f>
            </m:oMath>
            <w:r w:rsidR="009955F7" w:rsidRPr="009955F7">
              <w:rPr>
                <w:sz w:val="16"/>
                <w:szCs w:val="16"/>
              </w:rPr>
              <w:t>. tav é o número de viagens facilmente evitáveis (duração de 0 ou 1 dia, ou viagens muito curtas).</w:t>
            </w:r>
          </w:p>
        </w:tc>
      </w:tr>
      <w:tr w:rsidR="009955F7" w:rsidRPr="0090751B" w14:paraId="6BBAEFEC" w14:textId="77777777" w:rsidTr="00637217">
        <w:trPr>
          <w:trHeight w:val="40"/>
        </w:trPr>
        <w:tc>
          <w:tcPr>
            <w:tcW w:w="846" w:type="dxa"/>
            <w:vMerge/>
            <w:vAlign w:val="center"/>
          </w:tcPr>
          <w:p w14:paraId="3333C552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642598FA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2835" w:type="dxa"/>
            <w:vMerge/>
            <w:shd w:val="clear" w:color="auto" w:fill="F2F2F2" w:themeFill="background1" w:themeFillShade="F2"/>
            <w:vAlign w:val="center"/>
          </w:tcPr>
          <w:p w14:paraId="116AA5E2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8647" w:type="dxa"/>
            <w:gridSpan w:val="2"/>
            <w:shd w:val="clear" w:color="auto" w:fill="F2F2F2" w:themeFill="background1" w:themeFillShade="F2"/>
            <w:vAlign w:val="center"/>
          </w:tcPr>
          <w:p w14:paraId="436A9AA1" w14:textId="1BCC5371" w:rsidR="009955F7" w:rsidRPr="0090751B" w:rsidRDefault="00000000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1.5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ur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ED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>2.3</m:t>
                      </m:r>
                    </m:sub>
                  </m:sSub>
                </m:den>
              </m:f>
            </m:oMath>
            <w:r w:rsidR="009955F7" w:rsidRPr="009955F7">
              <w:rPr>
                <w:sz w:val="16"/>
                <w:szCs w:val="16"/>
              </w:rPr>
              <w:t>. tur é o número de viagens requeridas com urgência sem justificativa.</w:t>
            </w:r>
          </w:p>
        </w:tc>
      </w:tr>
      <w:tr w:rsidR="009955F7" w:rsidRPr="002125B7" w14:paraId="5C1A0493" w14:textId="77777777" w:rsidTr="00637217">
        <w:trPr>
          <w:trHeight w:val="2"/>
        </w:trPr>
        <w:tc>
          <w:tcPr>
            <w:tcW w:w="846" w:type="dxa"/>
            <w:vMerge/>
            <w:shd w:val="clear" w:color="auto" w:fill="B3E5A1" w:themeFill="accent6" w:themeFillTint="66"/>
            <w:vAlign w:val="center"/>
          </w:tcPr>
          <w:p w14:paraId="7D931DFA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0FF1F9BB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4394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14:paraId="510642CA" w14:textId="77777777" w:rsidR="009955F7" w:rsidRPr="00B42AB9" w:rsidRDefault="00000000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DF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=4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DF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2.1.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7088" w:type="dxa"/>
            <w:shd w:val="clear" w:color="auto" w:fill="F2F2F2" w:themeFill="background1" w:themeFillShade="F2"/>
            <w:vAlign w:val="center"/>
          </w:tcPr>
          <w:p w14:paraId="783D20A3" w14:textId="75BDD059" w:rsidR="009955F7" w:rsidRPr="002125B7" w:rsidRDefault="00000000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2.1.1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adf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 xml:space="preserve"> 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ED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>2.3</m:t>
                      </m:r>
                    </m:sub>
                  </m:sSub>
                </m:den>
              </m:f>
            </m:oMath>
            <w:r w:rsidR="009955F7" w:rsidRPr="009955F7">
              <w:rPr>
                <w:sz w:val="16"/>
                <w:szCs w:val="16"/>
              </w:rPr>
              <w:t>. tadf é o número de viagens feitas por servidores administrativos</w:t>
            </w:r>
          </w:p>
        </w:tc>
      </w:tr>
      <w:tr w:rsidR="009955F7" w:rsidRPr="002125B7" w14:paraId="348CF5A0" w14:textId="77777777" w:rsidTr="00637217">
        <w:trPr>
          <w:trHeight w:val="2"/>
        </w:trPr>
        <w:tc>
          <w:tcPr>
            <w:tcW w:w="846" w:type="dxa"/>
            <w:vMerge/>
            <w:shd w:val="clear" w:color="auto" w:fill="B3E5A1" w:themeFill="accent6" w:themeFillTint="66"/>
            <w:vAlign w:val="center"/>
          </w:tcPr>
          <w:p w14:paraId="6D2E62E0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279425A9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4394" w:type="dxa"/>
            <w:gridSpan w:val="2"/>
            <w:vMerge/>
            <w:shd w:val="clear" w:color="auto" w:fill="F2F2F2" w:themeFill="background1" w:themeFillShade="F2"/>
            <w:vAlign w:val="center"/>
          </w:tcPr>
          <w:p w14:paraId="797588A7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7088" w:type="dxa"/>
            <w:shd w:val="clear" w:color="auto" w:fill="F2F2F2" w:themeFill="background1" w:themeFillShade="F2"/>
            <w:vAlign w:val="center"/>
          </w:tcPr>
          <w:p w14:paraId="2D085AB7" w14:textId="09F9FA79" w:rsidR="009955F7" w:rsidRPr="002125B7" w:rsidRDefault="00000000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2.1.2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aCf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 xml:space="preserve"> 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ED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>2.3</m:t>
                      </m:r>
                    </m:sub>
                  </m:sSub>
                </m:den>
              </m:f>
            </m:oMath>
            <w:r w:rsidR="009955F7" w:rsidRPr="009955F7">
              <w:rPr>
                <w:sz w:val="16"/>
                <w:szCs w:val="16"/>
              </w:rPr>
              <w:t>. tacf é o número de viagens feitas por professores.</w:t>
            </w:r>
          </w:p>
        </w:tc>
      </w:tr>
      <w:tr w:rsidR="009955F7" w:rsidRPr="002125B7" w14:paraId="7594A849" w14:textId="77777777" w:rsidTr="00637217">
        <w:trPr>
          <w:trHeight w:val="2"/>
        </w:trPr>
        <w:tc>
          <w:tcPr>
            <w:tcW w:w="846" w:type="dxa"/>
            <w:vMerge/>
            <w:shd w:val="clear" w:color="auto" w:fill="B3E5A1" w:themeFill="accent6" w:themeFillTint="66"/>
            <w:vAlign w:val="center"/>
          </w:tcPr>
          <w:p w14:paraId="1EB7B81E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091F2B32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4394" w:type="dxa"/>
            <w:gridSpan w:val="2"/>
            <w:vMerge/>
            <w:shd w:val="clear" w:color="auto" w:fill="F2F2F2" w:themeFill="background1" w:themeFillShade="F2"/>
            <w:vAlign w:val="center"/>
          </w:tcPr>
          <w:p w14:paraId="0BC8DDE8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7088" w:type="dxa"/>
            <w:shd w:val="clear" w:color="auto" w:fill="F2F2F2" w:themeFill="background1" w:themeFillShade="F2"/>
            <w:vAlign w:val="center"/>
          </w:tcPr>
          <w:p w14:paraId="33F5BE5C" w14:textId="3DA9F6D0" w:rsidR="009955F7" w:rsidRPr="002125B7" w:rsidRDefault="00000000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2.1.3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STf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 xml:space="preserve"> 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ED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>2.3</m:t>
                      </m:r>
                    </m:sub>
                  </m:sSub>
                </m:den>
              </m:f>
            </m:oMath>
            <w:r w:rsidR="009955F7" w:rsidRPr="009955F7">
              <w:rPr>
                <w:sz w:val="16"/>
                <w:szCs w:val="16"/>
              </w:rPr>
              <w:t>. tstf é o número de viagens feitas por estudantes.</w:t>
            </w:r>
          </w:p>
        </w:tc>
      </w:tr>
      <w:tr w:rsidR="009955F7" w:rsidRPr="002125B7" w14:paraId="48EEC673" w14:textId="77777777" w:rsidTr="00637217">
        <w:trPr>
          <w:trHeight w:val="2"/>
        </w:trPr>
        <w:tc>
          <w:tcPr>
            <w:tcW w:w="846" w:type="dxa"/>
            <w:vMerge/>
            <w:shd w:val="clear" w:color="auto" w:fill="B3E5A1" w:themeFill="accent6" w:themeFillTint="66"/>
            <w:vAlign w:val="center"/>
          </w:tcPr>
          <w:p w14:paraId="6308E2B1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66ED88F9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4394" w:type="dxa"/>
            <w:gridSpan w:val="2"/>
            <w:vMerge/>
            <w:shd w:val="clear" w:color="auto" w:fill="F2F2F2" w:themeFill="background1" w:themeFillShade="F2"/>
            <w:vAlign w:val="center"/>
          </w:tcPr>
          <w:p w14:paraId="41ACAF25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7088" w:type="dxa"/>
            <w:shd w:val="clear" w:color="auto" w:fill="F2F2F2" w:themeFill="background1" w:themeFillShade="F2"/>
            <w:vAlign w:val="center"/>
          </w:tcPr>
          <w:p w14:paraId="18C7ED7E" w14:textId="3423618B" w:rsidR="009955F7" w:rsidRPr="002125B7" w:rsidRDefault="00000000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2.1.4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exf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 xml:space="preserve"> 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ED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>2.3</m:t>
                      </m:r>
                    </m:sub>
                  </m:sSub>
                </m:den>
              </m:f>
            </m:oMath>
            <w:r w:rsidR="009955F7" w:rsidRPr="009955F7">
              <w:rPr>
                <w:sz w:val="16"/>
                <w:szCs w:val="16"/>
              </w:rPr>
              <w:t>. texf  é o número de viagens feitas por colaboradores externos.</w:t>
            </w:r>
          </w:p>
        </w:tc>
      </w:tr>
      <w:tr w:rsidR="009955F7" w:rsidRPr="0090751B" w14:paraId="1583DF1E" w14:textId="77777777" w:rsidTr="00637217">
        <w:trPr>
          <w:trHeight w:val="87"/>
        </w:trPr>
        <w:tc>
          <w:tcPr>
            <w:tcW w:w="846" w:type="dxa"/>
            <w:vMerge/>
            <w:vAlign w:val="center"/>
          </w:tcPr>
          <w:p w14:paraId="0B401527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47837CF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IB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=3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den>
                </m:f>
              </m:oMath>
            </m:oMathPara>
          </w:p>
          <w:p w14:paraId="0301D459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  <w:p w14:paraId="783C0D21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w:r w:rsidRPr="00B42AB9">
              <w:rPr>
                <w:sz w:val="16"/>
                <w:szCs w:val="16"/>
              </w:rPr>
              <w:t>IB (p3=0,50)</w:t>
            </w:r>
          </w:p>
        </w:tc>
        <w:tc>
          <w:tcPr>
            <w:tcW w:w="2835" w:type="dxa"/>
            <w:vMerge w:val="restart"/>
            <w:vAlign w:val="center"/>
          </w:tcPr>
          <w:p w14:paraId="32D0B10A" w14:textId="77777777" w:rsidR="009955F7" w:rsidRPr="00B42AB9" w:rsidRDefault="00000000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=3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1.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647" w:type="dxa"/>
            <w:gridSpan w:val="2"/>
            <w:vAlign w:val="center"/>
          </w:tcPr>
          <w:p w14:paraId="0B249564" w14:textId="2B2AD1B6" w:rsidR="009955F7" w:rsidRPr="0090751B" w:rsidRDefault="009955F7" w:rsidP="00637217">
            <w:pPr>
              <w:rPr>
                <w:sz w:val="16"/>
                <w:szCs w:val="16"/>
              </w:rPr>
            </w:pPr>
            <w:r w:rsidRPr="0090751B">
              <w:rPr>
                <w:sz w:val="16"/>
                <w:szCs w:val="16"/>
              </w:rPr>
              <w:t>IB1.1 = Indicador qualitativo (0 = não atendido; 1 = atendido).</w:t>
            </w:r>
          </w:p>
        </w:tc>
      </w:tr>
      <w:tr w:rsidR="009955F7" w:rsidRPr="0090751B" w14:paraId="540B76FF" w14:textId="77777777" w:rsidTr="00637217">
        <w:trPr>
          <w:trHeight w:val="87"/>
        </w:trPr>
        <w:tc>
          <w:tcPr>
            <w:tcW w:w="846" w:type="dxa"/>
            <w:vMerge/>
            <w:vAlign w:val="center"/>
          </w:tcPr>
          <w:p w14:paraId="7F1347CE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21B695BC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749B1659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7CB5585A" w14:textId="1A3A0CD4" w:rsidR="009955F7" w:rsidRPr="0090751B" w:rsidRDefault="009955F7" w:rsidP="00637217">
            <w:pPr>
              <w:rPr>
                <w:sz w:val="16"/>
                <w:szCs w:val="16"/>
              </w:rPr>
            </w:pPr>
            <w:r w:rsidRPr="0090751B">
              <w:rPr>
                <w:sz w:val="16"/>
                <w:szCs w:val="16"/>
              </w:rPr>
              <w:t>IB1.2 = Indicador qualitativo (0 = não atendido; 1 = atendido).</w:t>
            </w:r>
          </w:p>
        </w:tc>
      </w:tr>
      <w:tr w:rsidR="009955F7" w:rsidRPr="0090751B" w14:paraId="61F43EAF" w14:textId="77777777" w:rsidTr="00637217">
        <w:trPr>
          <w:trHeight w:val="47"/>
        </w:trPr>
        <w:tc>
          <w:tcPr>
            <w:tcW w:w="846" w:type="dxa"/>
            <w:vMerge/>
            <w:vAlign w:val="center"/>
          </w:tcPr>
          <w:p w14:paraId="56E0E9AE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0D719846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59EB63A9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365B2702" w14:textId="4CAE640E" w:rsidR="009955F7" w:rsidRPr="0090751B" w:rsidRDefault="009955F7" w:rsidP="00637217">
            <w:pPr>
              <w:rPr>
                <w:sz w:val="16"/>
                <w:szCs w:val="16"/>
              </w:rPr>
            </w:pPr>
            <w:r w:rsidRPr="0090751B">
              <w:rPr>
                <w:sz w:val="16"/>
                <w:szCs w:val="16"/>
              </w:rPr>
              <w:t>IB1.3 = Indicador qualitativo (0 = não atendido; 1 = atendido).</w:t>
            </w:r>
          </w:p>
        </w:tc>
      </w:tr>
      <w:tr w:rsidR="009955F7" w:rsidRPr="0090751B" w14:paraId="639C81B5" w14:textId="77777777" w:rsidTr="00637217">
        <w:trPr>
          <w:trHeight w:val="40"/>
        </w:trPr>
        <w:tc>
          <w:tcPr>
            <w:tcW w:w="846" w:type="dxa"/>
            <w:vMerge/>
            <w:vAlign w:val="center"/>
          </w:tcPr>
          <w:p w14:paraId="721599EF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41BF6846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 w:val="restart"/>
            <w:vAlign w:val="center"/>
          </w:tcPr>
          <w:p w14:paraId="67102868" w14:textId="77777777" w:rsidR="009955F7" w:rsidRPr="00B42AB9" w:rsidRDefault="00000000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=3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2.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647" w:type="dxa"/>
            <w:gridSpan w:val="2"/>
            <w:vAlign w:val="center"/>
          </w:tcPr>
          <w:p w14:paraId="71EB1BF5" w14:textId="5AC43A0B" w:rsidR="009955F7" w:rsidRPr="0090751B" w:rsidRDefault="009955F7" w:rsidP="00637217">
            <w:pPr>
              <w:rPr>
                <w:sz w:val="16"/>
                <w:szCs w:val="16"/>
              </w:rPr>
            </w:pPr>
            <w:r w:rsidRPr="0090751B">
              <w:rPr>
                <w:sz w:val="16"/>
                <w:szCs w:val="16"/>
              </w:rPr>
              <w:t>IB2.1 = Indicador qualitativo (0 = não atendido; 1 = atendido).</w:t>
            </w:r>
          </w:p>
        </w:tc>
      </w:tr>
      <w:tr w:rsidR="009955F7" w:rsidRPr="0090751B" w14:paraId="438528ED" w14:textId="77777777" w:rsidTr="00637217">
        <w:trPr>
          <w:trHeight w:val="87"/>
        </w:trPr>
        <w:tc>
          <w:tcPr>
            <w:tcW w:w="846" w:type="dxa"/>
            <w:vMerge/>
            <w:vAlign w:val="center"/>
          </w:tcPr>
          <w:p w14:paraId="0628F8C4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6CDC1BEA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5327E05C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3BD7091B" w14:textId="7B2B3D89" w:rsidR="009955F7" w:rsidRPr="0090751B" w:rsidRDefault="009955F7" w:rsidP="00637217">
            <w:pPr>
              <w:rPr>
                <w:sz w:val="16"/>
                <w:szCs w:val="16"/>
              </w:rPr>
            </w:pPr>
            <w:r w:rsidRPr="0090751B">
              <w:rPr>
                <w:sz w:val="16"/>
                <w:szCs w:val="16"/>
              </w:rPr>
              <w:t>IB2.2 = Indicador qualitativo (0 = não atendido; 1 = atendido).</w:t>
            </w:r>
          </w:p>
        </w:tc>
      </w:tr>
      <w:tr w:rsidR="009955F7" w:rsidRPr="0090751B" w14:paraId="4C9A55D6" w14:textId="77777777" w:rsidTr="00637217">
        <w:trPr>
          <w:trHeight w:val="87"/>
        </w:trPr>
        <w:tc>
          <w:tcPr>
            <w:tcW w:w="846" w:type="dxa"/>
            <w:vMerge/>
            <w:vAlign w:val="center"/>
          </w:tcPr>
          <w:p w14:paraId="667FD6F3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516613B9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540F8C2E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738190BB" w14:textId="631D4C6B" w:rsidR="009955F7" w:rsidRPr="0090751B" w:rsidRDefault="009955F7" w:rsidP="00637217">
            <w:pPr>
              <w:rPr>
                <w:sz w:val="16"/>
                <w:szCs w:val="16"/>
              </w:rPr>
            </w:pPr>
            <w:r w:rsidRPr="0090751B">
              <w:rPr>
                <w:sz w:val="16"/>
                <w:szCs w:val="16"/>
              </w:rPr>
              <w:t>IB2.3 = Indicador qualitativo (0 = não atendido; 1 = atendido).</w:t>
            </w:r>
          </w:p>
        </w:tc>
      </w:tr>
      <w:tr w:rsidR="009955F7" w:rsidRPr="0090751B" w14:paraId="73513326" w14:textId="77777777" w:rsidTr="00637217">
        <w:trPr>
          <w:trHeight w:val="87"/>
        </w:trPr>
        <w:tc>
          <w:tcPr>
            <w:tcW w:w="846" w:type="dxa"/>
            <w:vMerge/>
            <w:vAlign w:val="center"/>
          </w:tcPr>
          <w:p w14:paraId="57DBCEFA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26A03DAA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 w:val="restart"/>
            <w:vAlign w:val="center"/>
          </w:tcPr>
          <w:p w14:paraId="6C6A6B5C" w14:textId="77777777" w:rsidR="009955F7" w:rsidRPr="00B42AB9" w:rsidRDefault="00000000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=4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3.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647" w:type="dxa"/>
            <w:gridSpan w:val="2"/>
            <w:vAlign w:val="center"/>
          </w:tcPr>
          <w:p w14:paraId="49A5A900" w14:textId="6D9D7B4F" w:rsidR="009955F7" w:rsidRPr="0090751B" w:rsidRDefault="009955F7" w:rsidP="00637217">
            <w:pPr>
              <w:rPr>
                <w:sz w:val="16"/>
                <w:szCs w:val="16"/>
              </w:rPr>
            </w:pPr>
            <w:r w:rsidRPr="0090751B">
              <w:rPr>
                <w:sz w:val="16"/>
                <w:szCs w:val="16"/>
              </w:rPr>
              <w:t>IB3.1 = Indicador qualitativo (0 = não atendido; 1 = atendido).</w:t>
            </w:r>
          </w:p>
        </w:tc>
      </w:tr>
      <w:tr w:rsidR="009955F7" w:rsidRPr="0090751B" w14:paraId="7F22E11F" w14:textId="77777777" w:rsidTr="00637217">
        <w:trPr>
          <w:trHeight w:val="87"/>
        </w:trPr>
        <w:tc>
          <w:tcPr>
            <w:tcW w:w="846" w:type="dxa"/>
            <w:vMerge/>
            <w:vAlign w:val="center"/>
          </w:tcPr>
          <w:p w14:paraId="0D2423F5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3E8417E4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6C954DE8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tcBorders>
              <w:bottom w:val="single" w:sz="4" w:space="0" w:color="auto"/>
            </w:tcBorders>
            <w:vAlign w:val="center"/>
          </w:tcPr>
          <w:p w14:paraId="36DAB372" w14:textId="456459C0" w:rsidR="009955F7" w:rsidRPr="0090751B" w:rsidRDefault="009955F7" w:rsidP="00637217">
            <w:pPr>
              <w:rPr>
                <w:sz w:val="16"/>
                <w:szCs w:val="16"/>
              </w:rPr>
            </w:pPr>
            <w:r w:rsidRPr="0090751B">
              <w:rPr>
                <w:sz w:val="16"/>
                <w:szCs w:val="16"/>
              </w:rPr>
              <w:t>IB3.2 = Indicador qualitativo (0 = não atendido; 1 = atendido).</w:t>
            </w:r>
          </w:p>
        </w:tc>
      </w:tr>
      <w:tr w:rsidR="009955F7" w:rsidRPr="009955F7" w14:paraId="4C634153" w14:textId="77777777" w:rsidTr="00637217">
        <w:trPr>
          <w:trHeight w:val="26"/>
        </w:trPr>
        <w:tc>
          <w:tcPr>
            <w:tcW w:w="846" w:type="dxa"/>
            <w:vMerge/>
            <w:vAlign w:val="center"/>
          </w:tcPr>
          <w:p w14:paraId="782351C0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7E043DBD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03C179C5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tcBorders>
              <w:bottom w:val="single" w:sz="4" w:space="0" w:color="auto"/>
            </w:tcBorders>
            <w:vAlign w:val="center"/>
          </w:tcPr>
          <w:p w14:paraId="306922A8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  <w:r w:rsidRPr="009955F7">
              <w:rPr>
                <w:sz w:val="16"/>
                <w:szCs w:val="16"/>
              </w:rPr>
              <w:t>IB3.3 = Indicador qualitativo (0 = não existe; 1 = existe).</w:t>
            </w:r>
          </w:p>
        </w:tc>
      </w:tr>
      <w:tr w:rsidR="009955F7" w:rsidRPr="009955F7" w14:paraId="76E93FB6" w14:textId="77777777" w:rsidTr="00637217">
        <w:trPr>
          <w:trHeight w:val="26"/>
        </w:trPr>
        <w:tc>
          <w:tcPr>
            <w:tcW w:w="846" w:type="dxa"/>
            <w:vMerge/>
            <w:tcBorders>
              <w:bottom w:val="single" w:sz="4" w:space="0" w:color="auto"/>
            </w:tcBorders>
            <w:vAlign w:val="center"/>
          </w:tcPr>
          <w:p w14:paraId="16CDF322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textDirection w:val="btLr"/>
            <w:vAlign w:val="center"/>
          </w:tcPr>
          <w:p w14:paraId="75F51AFE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2835" w:type="dxa"/>
            <w:vMerge/>
            <w:tcBorders>
              <w:bottom w:val="single" w:sz="4" w:space="0" w:color="auto"/>
            </w:tcBorders>
            <w:vAlign w:val="center"/>
          </w:tcPr>
          <w:p w14:paraId="57197297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8647" w:type="dxa"/>
            <w:gridSpan w:val="2"/>
            <w:tcBorders>
              <w:bottom w:val="single" w:sz="4" w:space="0" w:color="auto"/>
            </w:tcBorders>
            <w:vAlign w:val="center"/>
          </w:tcPr>
          <w:p w14:paraId="064DEF7D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  <w:r w:rsidRPr="009955F7">
              <w:rPr>
                <w:sz w:val="16"/>
                <w:szCs w:val="16"/>
              </w:rPr>
              <w:t>IB3.4 = Indicador qualitativo (0 = não existe; 1 = existe).</w:t>
            </w:r>
          </w:p>
        </w:tc>
      </w:tr>
    </w:tbl>
    <w:p w14:paraId="7F2FB5F3" w14:textId="77777777" w:rsidR="009955F7" w:rsidRDefault="009955F7">
      <w:pPr>
        <w:rPr>
          <w:lang w:val="en-GB"/>
        </w:rPr>
      </w:pPr>
    </w:p>
    <w:p w14:paraId="08E8EFF7" w14:textId="5C057F5C" w:rsidR="00486206" w:rsidRDefault="00486206">
      <w:r w:rsidRPr="00486206">
        <w:lastRenderedPageBreak/>
        <w:t xml:space="preserve">Os cálculos foram feitos no Excel. </w:t>
      </w:r>
    </w:p>
    <w:p w14:paraId="08ACD0C8" w14:textId="5DF636AD" w:rsidR="00486206" w:rsidRDefault="00486206">
      <w:r>
        <w:t xml:space="preserve">O cálculo da distância da viagem foi feito usando as coordenadas do local de origem e chegada dos trechos e somando os trechos com mesmo identificador. </w:t>
      </w:r>
    </w:p>
    <w:p w14:paraId="1098BC8F" w14:textId="11C6A464" w:rsidR="00486206" w:rsidRPr="00486206" w:rsidRDefault="00486206">
      <w:r>
        <w:t>Os scores de cada dimensão foram obtidos com base nos anos anteriores e estão disponíveis na planilha “baselines”.</w:t>
      </w:r>
    </w:p>
    <w:p w14:paraId="181C70DE" w14:textId="77777777" w:rsidR="009955F7" w:rsidRDefault="009955F7"/>
    <w:p w14:paraId="10C7248A" w14:textId="77777777" w:rsidR="009955F7" w:rsidRPr="009955F7" w:rsidRDefault="009955F7"/>
    <w:p w14:paraId="6D110049" w14:textId="50FAA518" w:rsidR="009955F7" w:rsidRPr="009955F7" w:rsidRDefault="009955F7"/>
    <w:sectPr w:rsidR="009955F7" w:rsidRPr="009955F7" w:rsidSect="009955F7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F7"/>
    <w:rsid w:val="000E30BF"/>
    <w:rsid w:val="001843C8"/>
    <w:rsid w:val="002125B7"/>
    <w:rsid w:val="003F0C11"/>
    <w:rsid w:val="004265EA"/>
    <w:rsid w:val="00486206"/>
    <w:rsid w:val="0052473A"/>
    <w:rsid w:val="00533A89"/>
    <w:rsid w:val="00574833"/>
    <w:rsid w:val="005E522D"/>
    <w:rsid w:val="005F3D5C"/>
    <w:rsid w:val="00616341"/>
    <w:rsid w:val="007B6F3E"/>
    <w:rsid w:val="007F3134"/>
    <w:rsid w:val="0090751B"/>
    <w:rsid w:val="009955F7"/>
    <w:rsid w:val="00C27CCB"/>
    <w:rsid w:val="00FF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86624"/>
  <w15:chartTrackingRefBased/>
  <w15:docId w15:val="{29881522-DE90-4E42-A2A8-9103A0F8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5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5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5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5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5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5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5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5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5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5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5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5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55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55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55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55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55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55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5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5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5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5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5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55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55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55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5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55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55F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955F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5F3D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4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6</Pages>
  <Words>1681</Words>
  <Characters>9080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Walleci Lira</dc:creator>
  <cp:keywords/>
  <dc:description/>
  <cp:lastModifiedBy>Augusto Miguel</cp:lastModifiedBy>
  <cp:revision>1</cp:revision>
  <dcterms:created xsi:type="dcterms:W3CDTF">2025-07-31T11:28:00Z</dcterms:created>
  <dcterms:modified xsi:type="dcterms:W3CDTF">2025-10-28T18:16:00Z</dcterms:modified>
</cp:coreProperties>
</file>