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B83BB" w14:textId="74DEF29B" w:rsidR="003C095A" w:rsidRPr="00CC05A6" w:rsidRDefault="00E9600F" w:rsidP="00E9600F">
      <w:pPr>
        <w:jc w:val="both"/>
        <w:rPr>
          <w:rFonts w:ascii="Times New Roman" w:hAnsi="Times New Roman" w:cs="Times New Roman"/>
          <w:b/>
          <w:bCs/>
          <w:sz w:val="32"/>
          <w:szCs w:val="32"/>
          <w:lang w:val="en-US"/>
        </w:rPr>
      </w:pPr>
      <w:r w:rsidRPr="00CC05A6">
        <w:rPr>
          <w:rFonts w:ascii="Times New Roman" w:hAnsi="Times New Roman" w:cs="Times New Roman"/>
          <w:b/>
          <w:bCs/>
          <w:sz w:val="32"/>
          <w:szCs w:val="32"/>
          <w:lang w:val="en-US"/>
        </w:rPr>
        <w:t>Artificial Intelligence for Modeling Systemic Deterioration: Covariant Links Among Noncommunicable Diseases</w:t>
      </w:r>
    </w:p>
    <w:p w14:paraId="5335FB00" w14:textId="2FB9109C" w:rsidR="00CD410E" w:rsidRPr="00CC05A6" w:rsidRDefault="00CD410E" w:rsidP="00E9600F">
      <w:pPr>
        <w:jc w:val="both"/>
        <w:rPr>
          <w:rFonts w:ascii="Times New Roman" w:hAnsi="Times New Roman" w:cs="Times New Roman"/>
          <w:i/>
          <w:iCs/>
          <w:sz w:val="22"/>
          <w:szCs w:val="22"/>
          <w:lang w:val="en-US"/>
        </w:rPr>
      </w:pPr>
      <w:proofErr w:type="spellStart"/>
      <w:r w:rsidRPr="00CC05A6">
        <w:rPr>
          <w:rFonts w:ascii="Times New Roman" w:hAnsi="Times New Roman" w:cs="Times New Roman"/>
          <w:b/>
          <w:bCs/>
          <w:lang w:val="en-US"/>
        </w:rPr>
        <w:t>Título</w:t>
      </w:r>
      <w:proofErr w:type="spellEnd"/>
      <w:r w:rsidRPr="00CC05A6">
        <w:rPr>
          <w:rFonts w:ascii="Times New Roman" w:hAnsi="Times New Roman" w:cs="Times New Roman"/>
          <w:b/>
          <w:bCs/>
          <w:lang w:val="en-US"/>
        </w:rPr>
        <w:t xml:space="preserve"> alternativo: </w:t>
      </w:r>
      <w:proofErr w:type="spellStart"/>
      <w:r w:rsidRPr="00CC05A6">
        <w:rPr>
          <w:rFonts w:ascii="Times New Roman" w:hAnsi="Times New Roman" w:cs="Times New Roman"/>
          <w:i/>
          <w:iCs/>
          <w:sz w:val="22"/>
          <w:szCs w:val="22"/>
          <w:lang w:val="en-US"/>
        </w:rPr>
        <w:t>Knowalege</w:t>
      </w:r>
      <w:proofErr w:type="spellEnd"/>
      <w:r w:rsidRPr="00CC05A6">
        <w:rPr>
          <w:rFonts w:ascii="Times New Roman" w:hAnsi="Times New Roman" w:cs="Times New Roman"/>
          <w:i/>
          <w:iCs/>
          <w:sz w:val="22"/>
          <w:szCs w:val="22"/>
          <w:lang w:val="en-US"/>
        </w:rPr>
        <w:t xml:space="preserve"> Graphs for Modeling Systemic Deterioration: Covariant Links Among Noncommunicable Diseases</w:t>
      </w:r>
    </w:p>
    <w:p w14:paraId="301AF9C4" w14:textId="49E0E174" w:rsidR="00E9600F" w:rsidRDefault="00E9600F" w:rsidP="00E9600F">
      <w:pPr>
        <w:jc w:val="both"/>
        <w:rPr>
          <w:rFonts w:ascii="Times New Roman" w:hAnsi="Times New Roman" w:cs="Times New Roman"/>
        </w:rPr>
      </w:pPr>
      <w:r w:rsidRPr="001F0F15">
        <w:rPr>
          <w:rFonts w:ascii="Times New Roman" w:hAnsi="Times New Roman" w:cs="Times New Roman"/>
          <w:b/>
          <w:bCs/>
        </w:rPr>
        <w:t>Abstract</w:t>
      </w:r>
      <w:r w:rsidRPr="001F0F15">
        <w:rPr>
          <w:rFonts w:ascii="Times New Roman" w:hAnsi="Times New Roman" w:cs="Times New Roman"/>
        </w:rPr>
        <w:t>.</w:t>
      </w:r>
    </w:p>
    <w:p w14:paraId="7DD54DDF" w14:textId="77777777" w:rsidR="009A0681" w:rsidRPr="001F0F15" w:rsidRDefault="009A0681" w:rsidP="00E9600F">
      <w:pPr>
        <w:jc w:val="both"/>
        <w:rPr>
          <w:rFonts w:ascii="Times New Roman" w:hAnsi="Times New Roman" w:cs="Times New Roman"/>
        </w:rPr>
      </w:pPr>
    </w:p>
    <w:p w14:paraId="32BF4D03" w14:textId="41635293" w:rsidR="00E9600F" w:rsidRPr="009A0681" w:rsidRDefault="00E9600F" w:rsidP="00E9600F">
      <w:pPr>
        <w:jc w:val="both"/>
        <w:rPr>
          <w:rFonts w:ascii="Times New Roman" w:hAnsi="Times New Roman" w:cs="Times New Roman"/>
          <w:b/>
          <w:bCs/>
        </w:rPr>
      </w:pPr>
      <w:r w:rsidRPr="001F0F15">
        <w:rPr>
          <w:rFonts w:ascii="Times New Roman" w:hAnsi="Times New Roman" w:cs="Times New Roman"/>
          <w:b/>
          <w:bCs/>
        </w:rPr>
        <w:t>Introducción</w:t>
      </w:r>
    </w:p>
    <w:p w14:paraId="429FF170" w14:textId="46977D4F" w:rsidR="00E9600F" w:rsidRPr="001F0F15" w:rsidRDefault="00CD410E" w:rsidP="00E9600F">
      <w:pPr>
        <w:jc w:val="both"/>
        <w:rPr>
          <w:rFonts w:ascii="Times New Roman" w:hAnsi="Times New Roman" w:cs="Times New Roman"/>
        </w:rPr>
      </w:pPr>
      <w:r w:rsidRPr="001F0F15">
        <w:rPr>
          <w:rFonts w:ascii="Times New Roman" w:hAnsi="Times New Roman" w:cs="Times New Roman"/>
        </w:rPr>
        <w:t xml:space="preserve">Se clasifica como enfermedades crónicas no trasmitibles a una serie de padecimientos degenerativos de larga duración. La </w:t>
      </w:r>
      <w:r w:rsidR="00DC592E" w:rsidRPr="001F0F15">
        <w:rPr>
          <w:rFonts w:ascii="Times New Roman" w:hAnsi="Times New Roman" w:cs="Times New Roman"/>
        </w:rPr>
        <w:t>O</w:t>
      </w:r>
      <w:r w:rsidRPr="001F0F15">
        <w:rPr>
          <w:rFonts w:ascii="Times New Roman" w:hAnsi="Times New Roman" w:cs="Times New Roman"/>
        </w:rPr>
        <w:t xml:space="preserve">rganización </w:t>
      </w:r>
      <w:r w:rsidR="00DC592E" w:rsidRPr="001F0F15">
        <w:rPr>
          <w:rFonts w:ascii="Times New Roman" w:hAnsi="Times New Roman" w:cs="Times New Roman"/>
        </w:rPr>
        <w:t>M</w:t>
      </w:r>
      <w:r w:rsidRPr="001F0F15">
        <w:rPr>
          <w:rFonts w:ascii="Times New Roman" w:hAnsi="Times New Roman" w:cs="Times New Roman"/>
        </w:rPr>
        <w:t xml:space="preserve">undial de la </w:t>
      </w:r>
      <w:r w:rsidR="00DC592E" w:rsidRPr="001F0F15">
        <w:rPr>
          <w:rFonts w:ascii="Times New Roman" w:hAnsi="Times New Roman" w:cs="Times New Roman"/>
        </w:rPr>
        <w:t>S</w:t>
      </w:r>
      <w:r w:rsidRPr="001F0F15">
        <w:rPr>
          <w:rFonts w:ascii="Times New Roman" w:hAnsi="Times New Roman" w:cs="Times New Roman"/>
        </w:rPr>
        <w:t xml:space="preserve">alud agrupa a los mismo en enfermedades cardiovasculares, enfermedades respiratorias crónicas, cáncer y diabetes </w:t>
      </w:r>
      <w:sdt>
        <w:sdtPr>
          <w:rPr>
            <w:rFonts w:ascii="Times New Roman" w:hAnsi="Times New Roman" w:cs="Times New Roman"/>
            <w:color w:val="000000"/>
          </w:rPr>
          <w:tag w:val="MENDELEY_CITATION_v3_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"/>
          <w:id w:val="-1540420963"/>
          <w:placeholder>
            <w:docPart w:val="DefaultPlaceholder_-1854013440"/>
          </w:placeholder>
        </w:sdtPr>
        <w:sdtContent>
          <w:r w:rsidR="00DD7BA0" w:rsidRPr="00DD7BA0">
            <w:rPr>
              <w:rFonts w:ascii="Times New Roman" w:hAnsi="Times New Roman" w:cs="Times New Roman"/>
              <w:color w:val="000000"/>
            </w:rPr>
            <w:t>[1]</w:t>
          </w:r>
        </w:sdtContent>
      </w:sdt>
      <w:r w:rsidRPr="001F0F15">
        <w:rPr>
          <w:rFonts w:ascii="Times New Roman" w:hAnsi="Times New Roman" w:cs="Times New Roman"/>
        </w:rPr>
        <w:t xml:space="preserve">. Dichas enfermedades, presentan una alta correlación, a saber, la presencia de una de ellas es un fuerte indicador que alerta la posible presencia de otra de estas afecciones, a dicha condición se le conoce como comorbilidad, y existe en distintos grados entre la mayoría de las enfermedades no trasmisibles </w:t>
      </w:r>
      <w:sdt>
        <w:sdtPr>
          <w:rPr>
            <w:rFonts w:ascii="Times New Roman" w:hAnsi="Times New Roman" w:cs="Times New Roman"/>
            <w:color w:val="000000"/>
          </w:rPr>
          <w:tag w:val="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"/>
          <w:id w:val="-651519501"/>
          <w:placeholder>
            <w:docPart w:val="DefaultPlaceholder_-1854013440"/>
          </w:placeholder>
        </w:sdtPr>
        <w:sdtContent>
          <w:r w:rsidR="00DD7BA0" w:rsidRPr="00DD7BA0">
            <w:rPr>
              <w:rFonts w:ascii="Times New Roman" w:hAnsi="Times New Roman" w:cs="Times New Roman"/>
              <w:color w:val="000000"/>
            </w:rPr>
            <w:t>[2], [3], [4], [5], [6], [7]</w:t>
          </w:r>
        </w:sdtContent>
      </w:sdt>
      <w:r w:rsidR="000022F1" w:rsidRPr="001F0F15">
        <w:rPr>
          <w:rFonts w:ascii="Times New Roman" w:hAnsi="Times New Roman" w:cs="Times New Roman"/>
          <w:color w:val="000000"/>
        </w:rPr>
        <w:t xml:space="preserve">. </w:t>
      </w:r>
      <w:r w:rsidR="00A52F24" w:rsidRPr="001F0F15">
        <w:rPr>
          <w:rFonts w:ascii="Times New Roman" w:hAnsi="Times New Roman" w:cs="Times New Roman"/>
          <w:color w:val="000000"/>
        </w:rPr>
        <w:t xml:space="preserve">La existencia de dichas correlaciones convierte a la cuantificación de las relaciones entre las mismas en, no solo un ejercicio de interés en los campos estadístico y computacional, sino como un posible método para establecer como dichas relaciones pueden ayudar en la detección y predicción de las mismas enfermedades según el estado de estas, a saber, pueden interpretarse estas relaciones como una maquina de estados o un grado de conocimiento </w:t>
      </w:r>
      <w:sdt>
        <w:sdtPr>
          <w:rPr>
            <w:rFonts w:ascii="Times New Roman" w:hAnsi="Times New Roman" w:cs="Times New Roman"/>
            <w:color w:val="000000"/>
          </w:rPr>
          <w:tag w:val="MENDELEY_CITATION_v3_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"/>
          <w:id w:val="1713224617"/>
          <w:placeholder>
            <w:docPart w:val="DefaultPlaceholder_-1854013440"/>
          </w:placeholder>
        </w:sdtPr>
        <w:sdtContent>
          <w:r w:rsidR="00DD7BA0" w:rsidRPr="00DD7BA0">
            <w:rPr>
              <w:rFonts w:ascii="Times New Roman" w:hAnsi="Times New Roman" w:cs="Times New Roman"/>
              <w:color w:val="000000"/>
            </w:rPr>
            <w:t>[8]</w:t>
          </w:r>
        </w:sdtContent>
      </w:sdt>
      <w:r w:rsidR="00A52F24" w:rsidRPr="001F0F15">
        <w:rPr>
          <w:rFonts w:ascii="Times New Roman" w:hAnsi="Times New Roman" w:cs="Times New Roman"/>
          <w:color w:val="000000"/>
        </w:rPr>
        <w:t xml:space="preserve">. Bajo esta premisa, cada enfermedad como una comorbilidad, así como las covariantes existentes entre ellas pueden fungir, tanto como un nodo o una arista en el grafo de conocimiento que nos permita explicar el progreso en </w:t>
      </w:r>
      <w:r w:rsidR="00921C56" w:rsidRPr="001F0F15">
        <w:rPr>
          <w:rFonts w:ascii="Times New Roman" w:hAnsi="Times New Roman" w:cs="Times New Roman"/>
          <w:color w:val="000000"/>
        </w:rPr>
        <w:t>los padecimientos</w:t>
      </w:r>
      <w:r w:rsidR="00A52F24" w:rsidRPr="001F0F15">
        <w:rPr>
          <w:rFonts w:ascii="Times New Roman" w:hAnsi="Times New Roman" w:cs="Times New Roman"/>
          <w:color w:val="000000"/>
        </w:rPr>
        <w:t xml:space="preserve"> según se avanza en los estados del mismo grafo.</w:t>
      </w:r>
      <w:r w:rsidR="00DC592E" w:rsidRPr="001F0F15">
        <w:rPr>
          <w:rFonts w:ascii="Times New Roman" w:hAnsi="Times New Roman" w:cs="Times New Roman"/>
          <w:color w:val="000000"/>
        </w:rPr>
        <w:t xml:space="preserve"> El anterior es uno de los posibles enfoques con los cuales se puede modelar la relación de comorbilidad y causalidad entre algunas de las enfermedades no trasmisibles, sin embargo, de la exploración de la literatura relacionada, tanto en el área médica como en el área computacional aplicada a la anterior, se detectan las covariantes comunes entre los cuatro grupos de padecimientos que agrupa OMS, </w:t>
      </w:r>
      <w:r w:rsidR="00B85EDC" w:rsidRPr="001F0F15">
        <w:rPr>
          <w:rFonts w:ascii="Times New Roman" w:hAnsi="Times New Roman" w:cs="Times New Roman"/>
          <w:color w:val="000000"/>
        </w:rPr>
        <w:t xml:space="preserve">así como otras enfermedades que, por sus características pueden entrar en la definición de enfermedades no trasmisibles, como las enfermedades renales crónicas </w:t>
      </w:r>
      <w:sdt>
        <w:sdtPr>
          <w:rPr>
            <w:rFonts w:ascii="Times New Roman" w:eastAsia="Times New Roman" w:hAnsi="Times New Roman" w:cs="Times New Roman"/>
            <w:color w:val="000000"/>
          </w:rPr>
          <w:tag w:val="MENDELEY_CITATION_v3_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"/>
          <w:id w:val="-704947429"/>
          <w:placeholder>
            <w:docPart w:val="F11C881D48E048A780F81108898D5112"/>
          </w:placeholder>
        </w:sdtPr>
        <w:sdtContent>
          <w:r w:rsidR="00DD7BA0" w:rsidRPr="00DD7BA0">
            <w:rPr>
              <w:rFonts w:ascii="Times New Roman" w:eastAsia="Times New Roman" w:hAnsi="Times New Roman" w:cs="Times New Roman"/>
              <w:color w:val="000000"/>
            </w:rPr>
            <w:t>[9]</w:t>
          </w:r>
        </w:sdtContent>
      </w:sdt>
      <w:r w:rsidR="00B85EDC" w:rsidRPr="001F0F15">
        <w:rPr>
          <w:rFonts w:ascii="Times New Roman" w:hAnsi="Times New Roman" w:cs="Times New Roman"/>
          <w:color w:val="000000"/>
        </w:rPr>
        <w:t xml:space="preserve">, las enfermedades hepáticas </w:t>
      </w:r>
      <w:sdt>
        <w:sdtPr>
          <w:rPr>
            <w:rFonts w:ascii="Times New Roman" w:eastAsia="Times New Roman" w:hAnsi="Times New Roman" w:cs="Times New Roman"/>
            <w:color w:val="000000"/>
          </w:rPr>
          <w:tag w:val="MENDELEY_CITATION_v3_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"/>
          <w:id w:val="1111082870"/>
          <w:placeholder>
            <w:docPart w:val="EED6F613989F4B7A97629205C1FB65AB"/>
          </w:placeholder>
        </w:sdtPr>
        <w:sdtContent>
          <w:r w:rsidR="00DD7BA0" w:rsidRPr="00DD7BA0">
            <w:rPr>
              <w:rFonts w:ascii="Times New Roman" w:eastAsia="Times New Roman" w:hAnsi="Times New Roman" w:cs="Times New Roman"/>
              <w:color w:val="000000"/>
            </w:rPr>
            <w:t>[10]</w:t>
          </w:r>
        </w:sdtContent>
      </w:sdt>
      <w:r w:rsidR="00B85EDC" w:rsidRPr="001F0F15">
        <w:rPr>
          <w:rFonts w:ascii="Times New Roman" w:hAnsi="Times New Roman" w:cs="Times New Roman"/>
          <w:color w:val="000000"/>
        </w:rPr>
        <w:t xml:space="preserve"> y las enfermedades retinianas </w:t>
      </w:r>
      <w:sdt>
        <w:sdtPr>
          <w:rPr>
            <w:rFonts w:ascii="Times New Roman" w:hAnsi="Times New Roman" w:cs="Times New Roman"/>
            <w:color w:val="000000"/>
          </w:rPr>
          <w:tag w:val="MENDELEY_CITATION_v3_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"/>
          <w:id w:val="-1569099604"/>
          <w:placeholder>
            <w:docPart w:val="425701649B9948B6854B0B4AE0954F1C"/>
          </w:placeholder>
        </w:sdtPr>
        <w:sdtContent>
          <w:r w:rsidR="00DD7BA0" w:rsidRPr="00DD7BA0">
            <w:rPr>
              <w:rFonts w:ascii="Times New Roman" w:hAnsi="Times New Roman" w:cs="Times New Roman"/>
              <w:color w:val="000000"/>
            </w:rPr>
            <w:t>[11], [12]</w:t>
          </w:r>
        </w:sdtContent>
      </w:sdt>
      <w:r w:rsidR="00B85EDC" w:rsidRPr="001F0F15">
        <w:rPr>
          <w:rFonts w:ascii="Times New Roman" w:hAnsi="Times New Roman" w:cs="Times New Roman"/>
          <w:color w:val="000000"/>
        </w:rPr>
        <w:t xml:space="preserve">. </w:t>
      </w:r>
      <w:r w:rsidR="00174628">
        <w:rPr>
          <w:rFonts w:ascii="Times New Roman" w:hAnsi="Times New Roman" w:cs="Times New Roman"/>
          <w:color w:val="000000"/>
        </w:rPr>
        <w:t xml:space="preserve">Las covariantes mencionadas suelen incluir: edad, sexo, índice de masa corporal, ritmo cardiaco, presión arterial sistólica y diastólica, </w:t>
      </w:r>
      <w:r w:rsidR="009A0681">
        <w:rPr>
          <w:rFonts w:ascii="Times New Roman" w:hAnsi="Times New Roman" w:cs="Times New Roman"/>
          <w:color w:val="000000"/>
        </w:rPr>
        <w:t xml:space="preserve">azúcar en sangre, entre otras, incluidas condiciones como hipertensión y diabetes, a saber, son tanto estados como covariantes. Establecida esta relación, el propósito de este trabajo es </w:t>
      </w:r>
      <w:r w:rsidR="00DD7BA0">
        <w:rPr>
          <w:rFonts w:ascii="Times New Roman" w:hAnsi="Times New Roman" w:cs="Times New Roman"/>
          <w:color w:val="000000"/>
        </w:rPr>
        <w:t>presentar *</w:t>
      </w:r>
      <w:r w:rsidR="00DD7BA0" w:rsidRPr="00DD7BA0">
        <w:rPr>
          <w:rFonts w:ascii="Times New Roman" w:hAnsi="Times New Roman" w:cs="Times New Roman"/>
          <w:i/>
          <w:iCs/>
          <w:color w:val="000000"/>
        </w:rPr>
        <w:t>insertar nombre aquí</w:t>
      </w:r>
      <w:r w:rsidR="00DD7BA0">
        <w:rPr>
          <w:rFonts w:ascii="Times New Roman" w:hAnsi="Times New Roman" w:cs="Times New Roman"/>
          <w:color w:val="000000"/>
        </w:rPr>
        <w:t>*, un mecanismo que aprovecha el análisis del nivel de correlación entre las covariantes para la predicción sistémica de</w:t>
      </w:r>
      <w:r w:rsidR="004E65DF">
        <w:rPr>
          <w:rFonts w:ascii="Times New Roman" w:hAnsi="Times New Roman" w:cs="Times New Roman"/>
          <w:color w:val="000000"/>
        </w:rPr>
        <w:t xml:space="preserve"> aparición de</w:t>
      </w:r>
      <w:r w:rsidR="00DD7BA0">
        <w:rPr>
          <w:rFonts w:ascii="Times New Roman" w:hAnsi="Times New Roman" w:cs="Times New Roman"/>
          <w:color w:val="000000"/>
        </w:rPr>
        <w:t xml:space="preserve"> enfermedades no trasmisibles.</w:t>
      </w:r>
      <w:r w:rsidR="004E65DF">
        <w:rPr>
          <w:rFonts w:ascii="Times New Roman" w:hAnsi="Times New Roman" w:cs="Times New Roman"/>
          <w:color w:val="000000"/>
        </w:rPr>
        <w:t xml:space="preserve"> Para este estudio, se decidió delimitar el alcance a enfermedades cardiacas, enfermedades pulmonares crónicas y diabetes, dejando fuera al cáncer del alcance del estudio. Además, se </w:t>
      </w:r>
      <w:r w:rsidR="004E65DF">
        <w:rPr>
          <w:rFonts w:ascii="Times New Roman" w:hAnsi="Times New Roman" w:cs="Times New Roman"/>
          <w:color w:val="000000"/>
        </w:rPr>
        <w:lastRenderedPageBreak/>
        <w:t xml:space="preserve">incluyen, enfermedades las cuales, al igual que la diabetes, pueden fungir tanto como nodos, así como aristas, por ejemplo, la hipertensión. El propósito final de este enfoque </w:t>
      </w:r>
      <w:r w:rsidR="0029488F">
        <w:rPr>
          <w:rFonts w:ascii="Times New Roman" w:hAnsi="Times New Roman" w:cs="Times New Roman"/>
          <w:color w:val="000000"/>
        </w:rPr>
        <w:t>experimental</w:t>
      </w:r>
      <w:r w:rsidR="004E65DF">
        <w:rPr>
          <w:rFonts w:ascii="Times New Roman" w:hAnsi="Times New Roman" w:cs="Times New Roman"/>
          <w:color w:val="000000"/>
        </w:rPr>
        <w:t xml:space="preserve"> es sentar las bases el desarrollo de un mecanismo por el cual ayude a comprender de mejor manera la influencia mutua que existe entre las enfermedades no trasmisibles mediante sus respectivas covariantes, para con ello crear una herramienta que funcional tanto en el </w:t>
      </w:r>
      <w:r w:rsidR="00706C47">
        <w:rPr>
          <w:rFonts w:ascii="Times New Roman" w:hAnsi="Times New Roman" w:cs="Times New Roman"/>
          <w:color w:val="000000"/>
        </w:rPr>
        <w:t>pronóstico médico como apoyo a los profesionales de la salud</w:t>
      </w:r>
      <w:r w:rsidR="004E65DF">
        <w:rPr>
          <w:rFonts w:ascii="Times New Roman" w:hAnsi="Times New Roman" w:cs="Times New Roman"/>
          <w:color w:val="000000"/>
        </w:rPr>
        <w:t xml:space="preserve"> </w:t>
      </w:r>
      <w:r w:rsidR="00706C47">
        <w:rPr>
          <w:rFonts w:ascii="Times New Roman" w:hAnsi="Times New Roman" w:cs="Times New Roman"/>
          <w:color w:val="000000"/>
        </w:rPr>
        <w:t xml:space="preserve">en la detección causal, </w:t>
      </w:r>
      <w:r w:rsidR="004E65DF">
        <w:rPr>
          <w:rFonts w:ascii="Times New Roman" w:hAnsi="Times New Roman" w:cs="Times New Roman"/>
          <w:color w:val="000000"/>
        </w:rPr>
        <w:t>como en la consejería médica</w:t>
      </w:r>
      <w:r w:rsidR="00706C47">
        <w:rPr>
          <w:rFonts w:ascii="Times New Roman" w:hAnsi="Times New Roman" w:cs="Times New Roman"/>
          <w:color w:val="000000"/>
        </w:rPr>
        <w:t xml:space="preserve"> destinada a la concientización y sensibilización del paciente.</w:t>
      </w:r>
    </w:p>
    <w:p w14:paraId="0BF6A2E4" w14:textId="56BB2E83" w:rsidR="000812A3" w:rsidRPr="009A0681" w:rsidRDefault="009A0681" w:rsidP="00E9600F">
      <w:pPr>
        <w:jc w:val="both"/>
        <w:rPr>
          <w:rFonts w:ascii="Times New Roman" w:hAnsi="Times New Roman" w:cs="Times New Roman"/>
          <w:b/>
          <w:bCs/>
        </w:rPr>
      </w:pPr>
      <w:r w:rsidRPr="009A0681">
        <w:rPr>
          <w:rFonts w:ascii="Times New Roman" w:hAnsi="Times New Roman" w:cs="Times New Roman"/>
          <w:b/>
          <w:bCs/>
        </w:rPr>
        <w:t>Trabajos relacionados</w:t>
      </w:r>
    </w:p>
    <w:p w14:paraId="376AA18C" w14:textId="3C05C23C" w:rsidR="00294E59" w:rsidRDefault="00294E59" w:rsidP="00E9600F">
      <w:pPr>
        <w:jc w:val="both"/>
        <w:rPr>
          <w:rFonts w:ascii="Times New Roman" w:hAnsi="Times New Roman" w:cs="Times New Roman"/>
        </w:rPr>
      </w:pPr>
      <w:r>
        <w:rPr>
          <w:rFonts w:ascii="Times New Roman" w:hAnsi="Times New Roman" w:cs="Times New Roman"/>
        </w:rPr>
        <w:t>Entonces los trabajos relacionados identificados se dividen en dos según el enfoque utilizado de la inteligencia artificial. El primero y principal es el uso de la inteligencia artificial para la predicción de enfermedades, y el segundo y minoritario, es el uso de la técnica en aplicaciones estadísticas para cuantificar las relaciones entre enfermedades, sin embargo, el aprovechamiento de ambas técnicas para</w:t>
      </w:r>
      <w:r w:rsidR="00183A15">
        <w:rPr>
          <w:rFonts w:ascii="Times New Roman" w:hAnsi="Times New Roman" w:cs="Times New Roman"/>
        </w:rPr>
        <w:t xml:space="preserve"> establecer cuantitativamente el riesgo que genera la presencia de un padecimiento en la proliferación de otros en puntos distintos del organismo es aún un enfoque naciente.</w:t>
      </w:r>
      <w:r>
        <w:rPr>
          <w:rFonts w:ascii="Times New Roman" w:hAnsi="Times New Roman" w:cs="Times New Roman"/>
        </w:rPr>
        <w:t xml:space="preserve"> </w:t>
      </w:r>
    </w:p>
    <w:p w14:paraId="5BC7DCA3" w14:textId="12C6119B" w:rsidR="00294E59" w:rsidRDefault="000812A3" w:rsidP="00E9600F">
      <w:pPr>
        <w:jc w:val="both"/>
        <w:rPr>
          <w:rFonts w:ascii="Times New Roman" w:hAnsi="Times New Roman" w:cs="Times New Roman"/>
        </w:rPr>
      </w:pPr>
      <w:r>
        <w:rPr>
          <w:rFonts w:ascii="Times New Roman" w:hAnsi="Times New Roman" w:cs="Times New Roman"/>
        </w:rPr>
        <w:t>L</w:t>
      </w:r>
      <w:r w:rsidR="0029488F">
        <w:rPr>
          <w:rFonts w:ascii="Times New Roman" w:hAnsi="Times New Roman" w:cs="Times New Roman"/>
        </w:rPr>
        <w:t>a l</w:t>
      </w:r>
      <w:r>
        <w:rPr>
          <w:rFonts w:ascii="Times New Roman" w:hAnsi="Times New Roman" w:cs="Times New Roman"/>
        </w:rPr>
        <w:t>iteratura médica</w:t>
      </w:r>
      <w:r w:rsidR="0029488F">
        <w:rPr>
          <w:rFonts w:ascii="Times New Roman" w:hAnsi="Times New Roman" w:cs="Times New Roman"/>
        </w:rPr>
        <w:t xml:space="preserve"> reporta diferentes niveles de correlación </w:t>
      </w:r>
      <w:r w:rsidR="00294E59">
        <w:rPr>
          <w:rFonts w:ascii="Times New Roman" w:hAnsi="Times New Roman" w:cs="Times New Roman"/>
        </w:rPr>
        <w:t>tanto entre</w:t>
      </w:r>
      <w:r w:rsidR="0029488F">
        <w:rPr>
          <w:rFonts w:ascii="Times New Roman" w:hAnsi="Times New Roman" w:cs="Times New Roman"/>
        </w:rPr>
        <w:t xml:space="preserve"> las enfermedades crónicas no trasmisibles</w:t>
      </w:r>
      <w:r w:rsidR="00294E59">
        <w:rPr>
          <w:rFonts w:ascii="Times New Roman" w:hAnsi="Times New Roman" w:cs="Times New Roman"/>
        </w:rPr>
        <w:t xml:space="preserve"> como en diversos padecimientos que no entran directamente en la clasificación.</w:t>
      </w:r>
      <w:r w:rsidR="00183A15">
        <w:rPr>
          <w:rFonts w:ascii="Times New Roman" w:hAnsi="Times New Roman" w:cs="Times New Roman"/>
        </w:rPr>
        <w:t xml:space="preserve"> Entendiendo a dichos padecimientos como estados, y a sus covariantes como aristas que pueden llevar otro padecimiento o estado, es posible representar gráficamente dicha red de enfermedades y covariantes mediante un grafo, como puede observarse en la Figura 1.</w:t>
      </w:r>
    </w:p>
    <w:p w14:paraId="0519716B" w14:textId="67911312" w:rsidR="000812A3" w:rsidRDefault="000812A3" w:rsidP="00F2467A">
      <w:pPr>
        <w:jc w:val="center"/>
        <w:rPr>
          <w:rFonts w:ascii="Times New Roman" w:hAnsi="Times New Roman" w:cs="Times New Roman"/>
        </w:rPr>
      </w:pPr>
      <w:r>
        <w:rPr>
          <w:noProof/>
        </w:rPr>
        <w:drawing>
          <wp:inline distT="0" distB="0" distL="0" distR="0" wp14:anchorId="224A922E" wp14:editId="27FB32CA">
            <wp:extent cx="5612130" cy="2698750"/>
            <wp:effectExtent l="0" t="0" r="7620" b="6350"/>
            <wp:docPr id="747081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2698750"/>
                    </a:xfrm>
                    <a:prstGeom prst="rect">
                      <a:avLst/>
                    </a:prstGeom>
                    <a:noFill/>
                    <a:ln>
                      <a:noFill/>
                    </a:ln>
                  </pic:spPr>
                </pic:pic>
              </a:graphicData>
            </a:graphic>
          </wp:inline>
        </w:drawing>
      </w:r>
      <w:r w:rsidRPr="00F2467A">
        <w:rPr>
          <w:rFonts w:ascii="Times New Roman" w:hAnsi="Times New Roman" w:cs="Times New Roman"/>
          <w:b/>
          <w:bCs/>
        </w:rPr>
        <w:t>Figura 1</w:t>
      </w:r>
      <w:r>
        <w:rPr>
          <w:rFonts w:ascii="Times New Roman" w:hAnsi="Times New Roman" w:cs="Times New Roman"/>
        </w:rPr>
        <w:t>. Grafo de correlación entre enfermedades no trasmisibles.</w:t>
      </w:r>
    </w:p>
    <w:p w14:paraId="63816BED" w14:textId="6606DF2D" w:rsidR="00A56D0F" w:rsidRDefault="00A56D0F" w:rsidP="00E9600F">
      <w:pPr>
        <w:jc w:val="both"/>
        <w:rPr>
          <w:rFonts w:ascii="Times New Roman" w:hAnsi="Times New Roman" w:cs="Times New Roman"/>
        </w:rPr>
      </w:pPr>
      <w:r>
        <w:rPr>
          <w:rFonts w:ascii="Times New Roman" w:hAnsi="Times New Roman" w:cs="Times New Roman"/>
        </w:rPr>
        <w:t xml:space="preserve">Siendo que, el conocimiento identificado en la literatura puede ser abstraído para ser representado en un grafo, </w:t>
      </w:r>
      <w:r w:rsidR="00E174FF">
        <w:rPr>
          <w:rFonts w:ascii="Times New Roman" w:hAnsi="Times New Roman" w:cs="Times New Roman"/>
        </w:rPr>
        <w:t xml:space="preserve">se puede generar la siguiente hipótesis: es posible generar un </w:t>
      </w:r>
      <w:r w:rsidR="00E174FF">
        <w:rPr>
          <w:rFonts w:ascii="Times New Roman" w:hAnsi="Times New Roman" w:cs="Times New Roman"/>
        </w:rPr>
        <w:lastRenderedPageBreak/>
        <w:t>mecanismo basado en grafos de conocimiento para cuantificar la posibilidad de que la presencia de una enfermedad y sus covariantes desencadenen la aparición de otro padecimiento, obteniendo de esta manera un método la predicción del deterioro sistémico multiorgánico del organismo. La principal aportación de este trabajo es la recopilación y análisis de las correlaciones entre las enfermedades no trasmisibles para la creación de un prototipo del mecanismo mencionado, el cual, al basarse en nodos y aristas, tiene la capacidad de ser modular y extensible en investigaciones futuras.</w:t>
      </w:r>
    </w:p>
    <w:p w14:paraId="303FE0EA" w14:textId="77777777" w:rsidR="00A56D0F" w:rsidRDefault="00A56D0F" w:rsidP="00A56D0F">
      <w:pPr>
        <w:jc w:val="both"/>
        <w:rPr>
          <w:rFonts w:ascii="Times New Roman" w:hAnsi="Times New Roman" w:cs="Times New Roman"/>
          <w:b/>
          <w:bCs/>
        </w:rPr>
      </w:pPr>
      <w:r w:rsidRPr="009A0681">
        <w:rPr>
          <w:rFonts w:ascii="Times New Roman" w:hAnsi="Times New Roman" w:cs="Times New Roman"/>
          <w:b/>
          <w:bCs/>
        </w:rPr>
        <w:t>Métodos y Materiales</w:t>
      </w:r>
    </w:p>
    <w:p w14:paraId="212BBD5C" w14:textId="34E97ACE" w:rsidR="00A56D0F" w:rsidRDefault="009748B1" w:rsidP="00E9600F">
      <w:pPr>
        <w:jc w:val="both"/>
        <w:rPr>
          <w:rFonts w:ascii="Times New Roman" w:hAnsi="Times New Roman" w:cs="Times New Roman"/>
        </w:rPr>
      </w:pPr>
      <w:r>
        <w:rPr>
          <w:rFonts w:ascii="Times New Roman" w:hAnsi="Times New Roman" w:cs="Times New Roman"/>
        </w:rPr>
        <w:t xml:space="preserve">Se realizó un análisis concienzudo de tanto de los requerimientos del enfoque como de los materiales disponibles para la comprobación de la hipótesis. </w:t>
      </w:r>
      <w:r w:rsidR="00E430F7">
        <w:rPr>
          <w:rFonts w:ascii="Times New Roman" w:hAnsi="Times New Roman" w:cs="Times New Roman"/>
        </w:rPr>
        <w:t xml:space="preserve">La metodología diseñada </w:t>
      </w:r>
      <w:r>
        <w:rPr>
          <w:rFonts w:ascii="Times New Roman" w:hAnsi="Times New Roman" w:cs="Times New Roman"/>
        </w:rPr>
        <w:t>se divide en los siguientes pasos.</w:t>
      </w:r>
    </w:p>
    <w:p w14:paraId="5F59A3F7" w14:textId="6A0FAAD0" w:rsidR="00E430F7" w:rsidRDefault="00E430F7" w:rsidP="00E9600F">
      <w:pPr>
        <w:jc w:val="both"/>
        <w:rPr>
          <w:rFonts w:ascii="Times New Roman" w:hAnsi="Times New Roman" w:cs="Times New Roman"/>
        </w:rPr>
      </w:pPr>
      <w:r>
        <w:rPr>
          <w:rFonts w:ascii="Times New Roman" w:hAnsi="Times New Roman" w:cs="Times New Roman"/>
        </w:rPr>
        <w:t xml:space="preserve">El proceso se resume en la </w:t>
      </w:r>
      <w:r w:rsidRPr="00E430F7">
        <w:rPr>
          <w:rFonts w:ascii="Times New Roman" w:hAnsi="Times New Roman" w:cs="Times New Roman"/>
          <w:b/>
          <w:bCs/>
        </w:rPr>
        <w:t>Figura 2</w:t>
      </w:r>
      <w:r>
        <w:rPr>
          <w:rFonts w:ascii="Times New Roman" w:hAnsi="Times New Roman" w:cs="Times New Roman"/>
        </w:rPr>
        <w:t>.</w:t>
      </w:r>
    </w:p>
    <w:p w14:paraId="0DD6B369" w14:textId="77777777" w:rsidR="00E430F7" w:rsidRDefault="00E430F7" w:rsidP="00E9600F">
      <w:pPr>
        <w:jc w:val="both"/>
        <w:rPr>
          <w:rFonts w:ascii="Times New Roman" w:hAnsi="Times New Roman" w:cs="Times New Roman"/>
        </w:rPr>
      </w:pPr>
    </w:p>
    <w:p w14:paraId="33442273" w14:textId="50D88092" w:rsidR="00E430F7" w:rsidRDefault="00E430F7" w:rsidP="00E9600F">
      <w:pPr>
        <w:jc w:val="both"/>
        <w:rPr>
          <w:rFonts w:ascii="Times New Roman" w:hAnsi="Times New Roman" w:cs="Times New Roman"/>
        </w:rPr>
      </w:pPr>
      <w:r>
        <w:rPr>
          <w:rFonts w:ascii="Times New Roman" w:hAnsi="Times New Roman" w:cs="Times New Roman"/>
        </w:rPr>
        <w:t>Figura 2. Abstract grafico del trabajo.</w:t>
      </w:r>
    </w:p>
    <w:p w14:paraId="545379E7" w14:textId="77777777" w:rsidR="00E430F7" w:rsidRDefault="00E430F7" w:rsidP="00E9600F">
      <w:pPr>
        <w:jc w:val="both"/>
        <w:rPr>
          <w:rFonts w:ascii="Times New Roman" w:hAnsi="Times New Roman" w:cs="Times New Roman"/>
        </w:rPr>
      </w:pPr>
    </w:p>
    <w:p w14:paraId="6F7A14AF" w14:textId="6BC3638B" w:rsidR="00E430F7" w:rsidRPr="00E430F7" w:rsidRDefault="00E430F7" w:rsidP="00E9600F">
      <w:pPr>
        <w:jc w:val="both"/>
        <w:rPr>
          <w:rFonts w:ascii="Times New Roman" w:hAnsi="Times New Roman" w:cs="Times New Roman"/>
          <w:b/>
          <w:bCs/>
        </w:rPr>
      </w:pPr>
      <w:r w:rsidRPr="00E430F7">
        <w:rPr>
          <w:rFonts w:ascii="Times New Roman" w:hAnsi="Times New Roman" w:cs="Times New Roman"/>
          <w:b/>
          <w:bCs/>
        </w:rPr>
        <w:t>Conjuntos de datos</w:t>
      </w:r>
    </w:p>
    <w:p w14:paraId="3391F8FC" w14:textId="07560303" w:rsidR="00E430F7" w:rsidRDefault="00A132FC" w:rsidP="00E9600F">
      <w:pPr>
        <w:jc w:val="both"/>
        <w:rPr>
          <w:rFonts w:ascii="Times New Roman" w:hAnsi="Times New Roman" w:cs="Times New Roman"/>
        </w:rPr>
      </w:pPr>
      <w:r>
        <w:rPr>
          <w:rFonts w:ascii="Times New Roman" w:hAnsi="Times New Roman" w:cs="Times New Roman"/>
        </w:rPr>
        <w:t>Se realizó una recopilación de conjuntos de datos basados en los siguientes criterios:</w:t>
      </w:r>
    </w:p>
    <w:p w14:paraId="63524994" w14:textId="0988CE96" w:rsidR="00A132FC" w:rsidRDefault="00637118" w:rsidP="00A132FC">
      <w:pPr>
        <w:pStyle w:val="Prrafodelista"/>
        <w:numPr>
          <w:ilvl w:val="0"/>
          <w:numId w:val="1"/>
        </w:numPr>
        <w:jc w:val="both"/>
        <w:rPr>
          <w:rFonts w:ascii="Times New Roman" w:hAnsi="Times New Roman" w:cs="Times New Roman"/>
        </w:rPr>
      </w:pPr>
      <w:r>
        <w:rPr>
          <w:rFonts w:ascii="Times New Roman" w:hAnsi="Times New Roman" w:cs="Times New Roman"/>
        </w:rPr>
        <w:t>C</w:t>
      </w:r>
      <w:r w:rsidR="00A132FC">
        <w:rPr>
          <w:rFonts w:ascii="Times New Roman" w:hAnsi="Times New Roman" w:cs="Times New Roman"/>
        </w:rPr>
        <w:t>onjuntos de datos que han sido reportados en los trabajos revisados.</w:t>
      </w:r>
    </w:p>
    <w:p w14:paraId="27AFA1FA" w14:textId="77777777" w:rsidR="00637118" w:rsidRDefault="00637118" w:rsidP="00A132FC">
      <w:pPr>
        <w:pStyle w:val="Prrafodelista"/>
        <w:numPr>
          <w:ilvl w:val="0"/>
          <w:numId w:val="1"/>
        </w:numPr>
        <w:jc w:val="both"/>
        <w:rPr>
          <w:rFonts w:ascii="Times New Roman" w:hAnsi="Times New Roman" w:cs="Times New Roman"/>
        </w:rPr>
      </w:pPr>
      <w:r>
        <w:rPr>
          <w:rFonts w:ascii="Times New Roman" w:hAnsi="Times New Roman" w:cs="Times New Roman"/>
        </w:rPr>
        <w:t xml:space="preserve">Avalados por los </w:t>
      </w:r>
    </w:p>
    <w:p w14:paraId="4B093765" w14:textId="1959DE3E" w:rsidR="00A132FC" w:rsidRPr="00A132FC" w:rsidRDefault="00637118" w:rsidP="00A132FC">
      <w:pPr>
        <w:pStyle w:val="Prrafodelista"/>
        <w:numPr>
          <w:ilvl w:val="0"/>
          <w:numId w:val="1"/>
        </w:numPr>
        <w:jc w:val="both"/>
        <w:rPr>
          <w:rFonts w:ascii="Times New Roman" w:hAnsi="Times New Roman" w:cs="Times New Roman"/>
        </w:rPr>
      </w:pPr>
      <w:r>
        <w:rPr>
          <w:rFonts w:ascii="Times New Roman" w:hAnsi="Times New Roman" w:cs="Times New Roman"/>
        </w:rPr>
        <w:t xml:space="preserve"> </w:t>
      </w:r>
    </w:p>
    <w:p w14:paraId="0A9DF135" w14:textId="6909C980" w:rsidR="009A0681" w:rsidRDefault="009A0681" w:rsidP="00E9600F">
      <w:pPr>
        <w:jc w:val="both"/>
        <w:rPr>
          <w:rFonts w:ascii="Times New Roman" w:hAnsi="Times New Roman" w:cs="Times New Roman"/>
        </w:rPr>
      </w:pPr>
      <w:r w:rsidRPr="00F2467A">
        <w:rPr>
          <w:rFonts w:ascii="Times New Roman" w:hAnsi="Times New Roman" w:cs="Times New Roman"/>
          <w:b/>
          <w:bCs/>
        </w:rPr>
        <w:t>Tabla 1</w:t>
      </w:r>
      <w:r>
        <w:rPr>
          <w:rFonts w:ascii="Times New Roman" w:hAnsi="Times New Roman" w:cs="Times New Roman"/>
        </w:rPr>
        <w:t xml:space="preserve">. </w:t>
      </w:r>
      <w:r w:rsidR="00F2467A">
        <w:rPr>
          <w:rFonts w:ascii="Times New Roman" w:hAnsi="Times New Roman" w:cs="Times New Roman"/>
        </w:rPr>
        <w:t xml:space="preserve">Variables comunes entre </w:t>
      </w:r>
      <w:r w:rsidR="00A56D0F">
        <w:rPr>
          <w:rFonts w:ascii="Times New Roman" w:hAnsi="Times New Roman" w:cs="Times New Roman"/>
        </w:rPr>
        <w:t>conjuntos de datos públicos de enfermedades crónicas.</w:t>
      </w:r>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1985"/>
        <w:gridCol w:w="1288"/>
        <w:gridCol w:w="706"/>
        <w:gridCol w:w="1084"/>
        <w:gridCol w:w="669"/>
        <w:gridCol w:w="986"/>
        <w:gridCol w:w="1035"/>
        <w:gridCol w:w="1084"/>
      </w:tblGrid>
      <w:tr w:rsidR="009A0681" w:rsidRPr="009A0681" w14:paraId="0B2F8D81" w14:textId="77777777" w:rsidTr="009A0681">
        <w:trPr>
          <w:trHeight w:val="300"/>
        </w:trPr>
        <w:tc>
          <w:tcPr>
            <w:tcW w:w="1985" w:type="dxa"/>
            <w:tcBorders>
              <w:bottom w:val="single" w:sz="12" w:space="0" w:color="auto"/>
            </w:tcBorders>
            <w:noWrap/>
            <w:vAlign w:val="center"/>
            <w:hideMark/>
          </w:tcPr>
          <w:p w14:paraId="0894DCC3" w14:textId="77777777" w:rsidR="009A0681" w:rsidRPr="009A0681" w:rsidRDefault="009A0681" w:rsidP="009A0681">
            <w:pPr>
              <w:jc w:val="center"/>
              <w:rPr>
                <w:rFonts w:ascii="Times New Roman" w:eastAsia="Times New Roman" w:hAnsi="Times New Roman" w:cs="Times New Roman"/>
                <w:b/>
                <w:bCs/>
                <w:kern w:val="0"/>
                <w:sz w:val="22"/>
                <w:szCs w:val="22"/>
                <w:lang w:eastAsia="es-MX"/>
                <w14:ligatures w14:val="none"/>
              </w:rPr>
            </w:pPr>
            <w:proofErr w:type="spellStart"/>
            <w:r w:rsidRPr="009A0681">
              <w:rPr>
                <w:rFonts w:ascii="Times New Roman" w:eastAsia="Times New Roman" w:hAnsi="Times New Roman" w:cs="Times New Roman"/>
                <w:b/>
                <w:bCs/>
                <w:kern w:val="0"/>
                <w:sz w:val="22"/>
                <w:szCs w:val="22"/>
                <w:lang w:eastAsia="es-MX"/>
                <w14:ligatures w14:val="none"/>
              </w:rPr>
              <w:t>caracteristica</w:t>
            </w:r>
            <w:proofErr w:type="spellEnd"/>
          </w:p>
        </w:tc>
        <w:tc>
          <w:tcPr>
            <w:tcW w:w="1288" w:type="dxa"/>
            <w:tcBorders>
              <w:bottom w:val="single" w:sz="12" w:space="0" w:color="auto"/>
            </w:tcBorders>
            <w:noWrap/>
            <w:vAlign w:val="center"/>
            <w:hideMark/>
          </w:tcPr>
          <w:p w14:paraId="51E5DF0F" w14:textId="77777777" w:rsidR="009A0681" w:rsidRPr="009A0681" w:rsidRDefault="009A0681" w:rsidP="009A0681">
            <w:pPr>
              <w:jc w:val="center"/>
              <w:rPr>
                <w:rFonts w:ascii="Times New Roman" w:eastAsia="Times New Roman" w:hAnsi="Times New Roman" w:cs="Times New Roman"/>
                <w:b/>
                <w:bCs/>
                <w:kern w:val="0"/>
                <w:sz w:val="22"/>
                <w:szCs w:val="22"/>
                <w:lang w:eastAsia="es-MX"/>
                <w14:ligatures w14:val="none"/>
              </w:rPr>
            </w:pPr>
            <w:r w:rsidRPr="009A0681">
              <w:rPr>
                <w:rFonts w:ascii="Times New Roman" w:eastAsia="Times New Roman" w:hAnsi="Times New Roman" w:cs="Times New Roman"/>
                <w:b/>
                <w:bCs/>
                <w:kern w:val="0"/>
                <w:sz w:val="22"/>
                <w:szCs w:val="22"/>
                <w:lang w:eastAsia="es-MX"/>
                <w14:ligatures w14:val="none"/>
              </w:rPr>
              <w:t>cardio</w:t>
            </w:r>
          </w:p>
        </w:tc>
        <w:tc>
          <w:tcPr>
            <w:tcW w:w="0" w:type="auto"/>
            <w:tcBorders>
              <w:bottom w:val="single" w:sz="12" w:space="0" w:color="auto"/>
            </w:tcBorders>
            <w:noWrap/>
            <w:vAlign w:val="center"/>
            <w:hideMark/>
          </w:tcPr>
          <w:p w14:paraId="7AAB2174" w14:textId="77777777" w:rsidR="009A0681" w:rsidRPr="009A0681" w:rsidRDefault="009A0681" w:rsidP="009A0681">
            <w:pPr>
              <w:jc w:val="center"/>
              <w:rPr>
                <w:rFonts w:ascii="Times New Roman" w:eastAsia="Times New Roman" w:hAnsi="Times New Roman" w:cs="Times New Roman"/>
                <w:b/>
                <w:bCs/>
                <w:kern w:val="0"/>
                <w:sz w:val="22"/>
                <w:szCs w:val="22"/>
                <w:lang w:eastAsia="es-MX"/>
                <w14:ligatures w14:val="none"/>
              </w:rPr>
            </w:pPr>
            <w:proofErr w:type="spellStart"/>
            <w:r w:rsidRPr="009A0681">
              <w:rPr>
                <w:rFonts w:ascii="Times New Roman" w:eastAsia="Times New Roman" w:hAnsi="Times New Roman" w:cs="Times New Roman"/>
                <w:b/>
                <w:bCs/>
                <w:kern w:val="0"/>
                <w:sz w:val="22"/>
                <w:szCs w:val="22"/>
                <w:lang w:eastAsia="es-MX"/>
                <w14:ligatures w14:val="none"/>
              </w:rPr>
              <w:t>nafld</w:t>
            </w:r>
            <w:proofErr w:type="spellEnd"/>
          </w:p>
        </w:tc>
        <w:tc>
          <w:tcPr>
            <w:tcW w:w="0" w:type="auto"/>
            <w:tcBorders>
              <w:bottom w:val="single" w:sz="12" w:space="0" w:color="auto"/>
            </w:tcBorders>
            <w:noWrap/>
            <w:vAlign w:val="center"/>
            <w:hideMark/>
          </w:tcPr>
          <w:p w14:paraId="122F6BA2" w14:textId="77777777" w:rsidR="009A0681" w:rsidRPr="009A0681" w:rsidRDefault="009A0681" w:rsidP="009A0681">
            <w:pPr>
              <w:jc w:val="center"/>
              <w:rPr>
                <w:rFonts w:ascii="Times New Roman" w:eastAsia="Times New Roman" w:hAnsi="Times New Roman" w:cs="Times New Roman"/>
                <w:b/>
                <w:bCs/>
                <w:kern w:val="0"/>
                <w:sz w:val="22"/>
                <w:szCs w:val="22"/>
                <w:lang w:eastAsia="es-MX"/>
                <w14:ligatures w14:val="none"/>
              </w:rPr>
            </w:pPr>
            <w:r w:rsidRPr="009A0681">
              <w:rPr>
                <w:rFonts w:ascii="Times New Roman" w:eastAsia="Times New Roman" w:hAnsi="Times New Roman" w:cs="Times New Roman"/>
                <w:b/>
                <w:bCs/>
                <w:kern w:val="0"/>
                <w:sz w:val="22"/>
                <w:szCs w:val="22"/>
                <w:lang w:eastAsia="es-MX"/>
                <w14:ligatures w14:val="none"/>
              </w:rPr>
              <w:t>features1</w:t>
            </w:r>
          </w:p>
        </w:tc>
        <w:tc>
          <w:tcPr>
            <w:tcW w:w="0" w:type="auto"/>
            <w:tcBorders>
              <w:bottom w:val="single" w:sz="12" w:space="0" w:color="auto"/>
            </w:tcBorders>
            <w:noWrap/>
            <w:vAlign w:val="center"/>
            <w:hideMark/>
          </w:tcPr>
          <w:p w14:paraId="4040EF82" w14:textId="77777777" w:rsidR="009A0681" w:rsidRPr="009A0681" w:rsidRDefault="009A0681" w:rsidP="009A0681">
            <w:pPr>
              <w:jc w:val="center"/>
              <w:rPr>
                <w:rFonts w:ascii="Times New Roman" w:eastAsia="Times New Roman" w:hAnsi="Times New Roman" w:cs="Times New Roman"/>
                <w:b/>
                <w:bCs/>
                <w:kern w:val="0"/>
                <w:sz w:val="22"/>
                <w:szCs w:val="22"/>
                <w:lang w:eastAsia="es-MX"/>
                <w14:ligatures w14:val="none"/>
              </w:rPr>
            </w:pPr>
            <w:proofErr w:type="spellStart"/>
            <w:r w:rsidRPr="009A0681">
              <w:rPr>
                <w:rFonts w:ascii="Times New Roman" w:eastAsia="Times New Roman" w:hAnsi="Times New Roman" w:cs="Times New Roman"/>
                <w:b/>
                <w:bCs/>
                <w:kern w:val="0"/>
                <w:sz w:val="22"/>
                <w:szCs w:val="22"/>
                <w:lang w:eastAsia="es-MX"/>
                <w14:ligatures w14:val="none"/>
              </w:rPr>
              <w:t>copd</w:t>
            </w:r>
            <w:proofErr w:type="spellEnd"/>
          </w:p>
        </w:tc>
        <w:tc>
          <w:tcPr>
            <w:tcW w:w="0" w:type="auto"/>
            <w:tcBorders>
              <w:bottom w:val="single" w:sz="12" w:space="0" w:color="auto"/>
            </w:tcBorders>
            <w:noWrap/>
            <w:vAlign w:val="center"/>
            <w:hideMark/>
          </w:tcPr>
          <w:p w14:paraId="163116E9" w14:textId="77777777" w:rsidR="009A0681" w:rsidRPr="009A0681" w:rsidRDefault="009A0681" w:rsidP="009A0681">
            <w:pPr>
              <w:jc w:val="center"/>
              <w:rPr>
                <w:rFonts w:ascii="Times New Roman" w:eastAsia="Times New Roman" w:hAnsi="Times New Roman" w:cs="Times New Roman"/>
                <w:b/>
                <w:bCs/>
                <w:kern w:val="0"/>
                <w:sz w:val="22"/>
                <w:szCs w:val="22"/>
                <w:lang w:eastAsia="es-MX"/>
                <w14:ligatures w14:val="none"/>
              </w:rPr>
            </w:pPr>
            <w:r w:rsidRPr="009A0681">
              <w:rPr>
                <w:rFonts w:ascii="Times New Roman" w:eastAsia="Times New Roman" w:hAnsi="Times New Roman" w:cs="Times New Roman"/>
                <w:b/>
                <w:bCs/>
                <w:kern w:val="0"/>
                <w:sz w:val="22"/>
                <w:szCs w:val="22"/>
                <w:lang w:eastAsia="es-MX"/>
                <w14:ligatures w14:val="none"/>
              </w:rPr>
              <w:t>diabetes</w:t>
            </w:r>
          </w:p>
        </w:tc>
        <w:tc>
          <w:tcPr>
            <w:tcW w:w="0" w:type="auto"/>
            <w:tcBorders>
              <w:bottom w:val="single" w:sz="12" w:space="0" w:color="auto"/>
            </w:tcBorders>
            <w:noWrap/>
            <w:vAlign w:val="center"/>
            <w:hideMark/>
          </w:tcPr>
          <w:p w14:paraId="7448A376" w14:textId="77777777" w:rsidR="009A0681" w:rsidRPr="009A0681" w:rsidRDefault="009A0681" w:rsidP="009A0681">
            <w:pPr>
              <w:jc w:val="center"/>
              <w:rPr>
                <w:rFonts w:ascii="Times New Roman" w:eastAsia="Times New Roman" w:hAnsi="Times New Roman" w:cs="Times New Roman"/>
                <w:b/>
                <w:bCs/>
                <w:kern w:val="0"/>
                <w:sz w:val="22"/>
                <w:szCs w:val="22"/>
                <w:lang w:eastAsia="es-MX"/>
                <w14:ligatures w14:val="none"/>
              </w:rPr>
            </w:pPr>
            <w:proofErr w:type="spellStart"/>
            <w:r w:rsidRPr="009A0681">
              <w:rPr>
                <w:rFonts w:ascii="Times New Roman" w:eastAsia="Times New Roman" w:hAnsi="Times New Roman" w:cs="Times New Roman"/>
                <w:b/>
                <w:bCs/>
                <w:kern w:val="0"/>
                <w:sz w:val="22"/>
                <w:szCs w:val="22"/>
                <w:lang w:eastAsia="es-MX"/>
                <w14:ligatures w14:val="none"/>
              </w:rPr>
              <w:t>cirrhosis</w:t>
            </w:r>
            <w:proofErr w:type="spellEnd"/>
          </w:p>
        </w:tc>
        <w:tc>
          <w:tcPr>
            <w:tcW w:w="0" w:type="auto"/>
            <w:tcBorders>
              <w:bottom w:val="single" w:sz="12" w:space="0" w:color="auto"/>
            </w:tcBorders>
            <w:noWrap/>
            <w:vAlign w:val="center"/>
            <w:hideMark/>
          </w:tcPr>
          <w:p w14:paraId="21B3D643" w14:textId="77777777" w:rsidR="009A0681" w:rsidRPr="009A0681" w:rsidRDefault="009A0681" w:rsidP="009A0681">
            <w:pPr>
              <w:jc w:val="center"/>
              <w:rPr>
                <w:rFonts w:ascii="Times New Roman" w:eastAsia="Times New Roman" w:hAnsi="Times New Roman" w:cs="Times New Roman"/>
                <w:b/>
                <w:bCs/>
                <w:kern w:val="0"/>
                <w:sz w:val="22"/>
                <w:szCs w:val="22"/>
                <w:lang w:eastAsia="es-MX"/>
                <w14:ligatures w14:val="none"/>
              </w:rPr>
            </w:pPr>
            <w:r w:rsidRPr="009A0681">
              <w:rPr>
                <w:rFonts w:ascii="Times New Roman" w:eastAsia="Times New Roman" w:hAnsi="Times New Roman" w:cs="Times New Roman"/>
                <w:b/>
                <w:bCs/>
                <w:kern w:val="0"/>
                <w:sz w:val="22"/>
                <w:szCs w:val="22"/>
                <w:lang w:eastAsia="es-MX"/>
                <w14:ligatures w14:val="none"/>
              </w:rPr>
              <w:t>features2</w:t>
            </w:r>
          </w:p>
        </w:tc>
      </w:tr>
      <w:tr w:rsidR="009A0681" w:rsidRPr="009A0681" w14:paraId="22C60255" w14:textId="77777777" w:rsidTr="009A0681">
        <w:trPr>
          <w:trHeight w:val="300"/>
        </w:trPr>
        <w:tc>
          <w:tcPr>
            <w:tcW w:w="1985" w:type="dxa"/>
            <w:tcBorders>
              <w:top w:val="single" w:sz="12" w:space="0" w:color="auto"/>
            </w:tcBorders>
            <w:noWrap/>
            <w:hideMark/>
          </w:tcPr>
          <w:p w14:paraId="3A543414" w14:textId="67BCFFE4"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t>S</w:t>
            </w:r>
            <w:r w:rsidR="009A0681" w:rsidRPr="00CC05A6">
              <w:rPr>
                <w:rFonts w:ascii="Times New Roman" w:eastAsia="Times New Roman" w:hAnsi="Times New Roman" w:cs="Times New Roman"/>
                <w:b/>
                <w:bCs/>
                <w:color w:val="000000"/>
                <w:kern w:val="0"/>
                <w:sz w:val="22"/>
                <w:szCs w:val="22"/>
                <w:lang w:eastAsia="es-MX"/>
                <w14:ligatures w14:val="none"/>
              </w:rPr>
              <w:t>exo</w:t>
            </w:r>
          </w:p>
        </w:tc>
        <w:tc>
          <w:tcPr>
            <w:tcW w:w="1288" w:type="dxa"/>
            <w:tcBorders>
              <w:top w:val="single" w:sz="12" w:space="0" w:color="auto"/>
            </w:tcBorders>
            <w:noWrap/>
            <w:vAlign w:val="center"/>
            <w:hideMark/>
          </w:tcPr>
          <w:p w14:paraId="4B5EAF2B"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tcBorders>
              <w:top w:val="single" w:sz="12" w:space="0" w:color="auto"/>
            </w:tcBorders>
            <w:noWrap/>
            <w:vAlign w:val="center"/>
            <w:hideMark/>
          </w:tcPr>
          <w:p w14:paraId="0A72DE8A"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tcBorders>
              <w:top w:val="single" w:sz="12" w:space="0" w:color="auto"/>
            </w:tcBorders>
            <w:noWrap/>
            <w:vAlign w:val="center"/>
            <w:hideMark/>
          </w:tcPr>
          <w:p w14:paraId="73D00668"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tcBorders>
              <w:top w:val="single" w:sz="12" w:space="0" w:color="auto"/>
            </w:tcBorders>
            <w:noWrap/>
            <w:vAlign w:val="center"/>
            <w:hideMark/>
          </w:tcPr>
          <w:p w14:paraId="0E92BF6B"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tcBorders>
              <w:top w:val="single" w:sz="12" w:space="0" w:color="auto"/>
            </w:tcBorders>
            <w:noWrap/>
            <w:vAlign w:val="center"/>
            <w:hideMark/>
          </w:tcPr>
          <w:p w14:paraId="2EC61442"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tcBorders>
              <w:top w:val="single" w:sz="12" w:space="0" w:color="auto"/>
            </w:tcBorders>
            <w:noWrap/>
            <w:vAlign w:val="center"/>
            <w:hideMark/>
          </w:tcPr>
          <w:p w14:paraId="0003FE26"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tcBorders>
              <w:top w:val="single" w:sz="12" w:space="0" w:color="auto"/>
            </w:tcBorders>
            <w:noWrap/>
            <w:vAlign w:val="center"/>
            <w:hideMark/>
          </w:tcPr>
          <w:p w14:paraId="3439A6F0"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r>
      <w:tr w:rsidR="009A0681" w:rsidRPr="009A0681" w14:paraId="3D0A8576" w14:textId="77777777" w:rsidTr="009A0681">
        <w:trPr>
          <w:trHeight w:val="300"/>
        </w:trPr>
        <w:tc>
          <w:tcPr>
            <w:tcW w:w="1985" w:type="dxa"/>
            <w:noWrap/>
            <w:hideMark/>
          </w:tcPr>
          <w:p w14:paraId="21544093" w14:textId="33A50F58"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t>E</w:t>
            </w:r>
            <w:r w:rsidR="009A0681" w:rsidRPr="00CC05A6">
              <w:rPr>
                <w:rFonts w:ascii="Times New Roman" w:eastAsia="Times New Roman" w:hAnsi="Times New Roman" w:cs="Times New Roman"/>
                <w:b/>
                <w:bCs/>
                <w:color w:val="000000"/>
                <w:kern w:val="0"/>
                <w:sz w:val="22"/>
                <w:szCs w:val="22"/>
                <w:lang w:eastAsia="es-MX"/>
                <w14:ligatures w14:val="none"/>
              </w:rPr>
              <w:t>dad</w:t>
            </w:r>
          </w:p>
        </w:tc>
        <w:tc>
          <w:tcPr>
            <w:tcW w:w="1288" w:type="dxa"/>
            <w:noWrap/>
            <w:vAlign w:val="center"/>
            <w:hideMark/>
          </w:tcPr>
          <w:p w14:paraId="383E0063"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3DA1A1E8"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7CCD0B75"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613D80F6"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0F894825"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20A160B3"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6A0781C6"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r>
      <w:tr w:rsidR="009A0681" w:rsidRPr="009A0681" w14:paraId="309636DB" w14:textId="77777777" w:rsidTr="009A0681">
        <w:trPr>
          <w:trHeight w:val="300"/>
        </w:trPr>
        <w:tc>
          <w:tcPr>
            <w:tcW w:w="1985" w:type="dxa"/>
            <w:noWrap/>
            <w:hideMark/>
          </w:tcPr>
          <w:p w14:paraId="57AED55C" w14:textId="6994AF07"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t>P</w:t>
            </w:r>
            <w:r w:rsidR="009A0681" w:rsidRPr="00CC05A6">
              <w:rPr>
                <w:rFonts w:ascii="Times New Roman" w:eastAsia="Times New Roman" w:hAnsi="Times New Roman" w:cs="Times New Roman"/>
                <w:b/>
                <w:bCs/>
                <w:color w:val="000000"/>
                <w:kern w:val="0"/>
                <w:sz w:val="22"/>
                <w:szCs w:val="22"/>
                <w:lang w:eastAsia="es-MX"/>
                <w14:ligatures w14:val="none"/>
              </w:rPr>
              <w:t>eso</w:t>
            </w:r>
          </w:p>
        </w:tc>
        <w:tc>
          <w:tcPr>
            <w:tcW w:w="1288" w:type="dxa"/>
            <w:noWrap/>
            <w:vAlign w:val="center"/>
            <w:hideMark/>
          </w:tcPr>
          <w:p w14:paraId="693C0DED"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3FEF1F54"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5391B860"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185B1311"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78F744FF"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411ED1F7"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5669B6CA"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r>
      <w:tr w:rsidR="009A0681" w:rsidRPr="009A0681" w14:paraId="710C2D18" w14:textId="77777777" w:rsidTr="009A0681">
        <w:trPr>
          <w:trHeight w:val="300"/>
        </w:trPr>
        <w:tc>
          <w:tcPr>
            <w:tcW w:w="1985" w:type="dxa"/>
            <w:noWrap/>
            <w:hideMark/>
          </w:tcPr>
          <w:p w14:paraId="0DC33060" w14:textId="3BBAF095"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t>E</w:t>
            </w:r>
            <w:r w:rsidR="009A0681" w:rsidRPr="00CC05A6">
              <w:rPr>
                <w:rFonts w:ascii="Times New Roman" w:eastAsia="Times New Roman" w:hAnsi="Times New Roman" w:cs="Times New Roman"/>
                <w:b/>
                <w:bCs/>
                <w:color w:val="000000"/>
                <w:kern w:val="0"/>
                <w:sz w:val="22"/>
                <w:szCs w:val="22"/>
                <w:lang w:eastAsia="es-MX"/>
                <w14:ligatures w14:val="none"/>
              </w:rPr>
              <w:t>statura</w:t>
            </w:r>
          </w:p>
        </w:tc>
        <w:tc>
          <w:tcPr>
            <w:tcW w:w="1288" w:type="dxa"/>
            <w:noWrap/>
            <w:vAlign w:val="center"/>
            <w:hideMark/>
          </w:tcPr>
          <w:p w14:paraId="14238AED"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3295547B"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25D6B6DF"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393247BA"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58F685AF"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04735F9F"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59281075"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r>
      <w:tr w:rsidR="009A0681" w:rsidRPr="009A0681" w14:paraId="4FBA0085" w14:textId="77777777" w:rsidTr="009A0681">
        <w:trPr>
          <w:trHeight w:val="300"/>
        </w:trPr>
        <w:tc>
          <w:tcPr>
            <w:tcW w:w="1985" w:type="dxa"/>
            <w:noWrap/>
            <w:hideMark/>
          </w:tcPr>
          <w:p w14:paraId="7B2AF4B1" w14:textId="57082490"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t>BMI</w:t>
            </w:r>
          </w:p>
        </w:tc>
        <w:tc>
          <w:tcPr>
            <w:tcW w:w="1288" w:type="dxa"/>
            <w:noWrap/>
            <w:vAlign w:val="center"/>
            <w:hideMark/>
          </w:tcPr>
          <w:p w14:paraId="39FA179F"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4A690933"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3A92CC95" w14:textId="100A07AF"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2CBF4EEA"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4243383B"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27D10561" w14:textId="6BD577D3"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18C81AD4" w14:textId="7762BCC8"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r>
      <w:tr w:rsidR="009A0681" w:rsidRPr="009A0681" w14:paraId="2D7777F9" w14:textId="77777777" w:rsidTr="009A0681">
        <w:trPr>
          <w:trHeight w:val="300"/>
        </w:trPr>
        <w:tc>
          <w:tcPr>
            <w:tcW w:w="1985" w:type="dxa"/>
            <w:noWrap/>
            <w:hideMark/>
          </w:tcPr>
          <w:p w14:paraId="2DB2CF6D" w14:textId="645CD68F"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t>C</w:t>
            </w:r>
            <w:r w:rsidR="009A0681" w:rsidRPr="00CC05A6">
              <w:rPr>
                <w:rFonts w:ascii="Times New Roman" w:eastAsia="Times New Roman" w:hAnsi="Times New Roman" w:cs="Times New Roman"/>
                <w:b/>
                <w:bCs/>
                <w:color w:val="000000"/>
                <w:kern w:val="0"/>
                <w:sz w:val="22"/>
                <w:szCs w:val="22"/>
                <w:lang w:eastAsia="es-MX"/>
                <w14:ligatures w14:val="none"/>
              </w:rPr>
              <w:t xml:space="preserve">ircunferencia </w:t>
            </w:r>
            <w:r>
              <w:rPr>
                <w:rFonts w:ascii="Times New Roman" w:eastAsia="Times New Roman" w:hAnsi="Times New Roman" w:cs="Times New Roman"/>
                <w:b/>
                <w:bCs/>
                <w:color w:val="000000"/>
                <w:kern w:val="0"/>
                <w:sz w:val="22"/>
                <w:szCs w:val="22"/>
                <w:lang w:eastAsia="es-MX"/>
                <w14:ligatures w14:val="none"/>
              </w:rPr>
              <w:t>A</w:t>
            </w:r>
            <w:r w:rsidR="009A0681" w:rsidRPr="00CC05A6">
              <w:rPr>
                <w:rFonts w:ascii="Times New Roman" w:eastAsia="Times New Roman" w:hAnsi="Times New Roman" w:cs="Times New Roman"/>
                <w:b/>
                <w:bCs/>
                <w:color w:val="000000"/>
                <w:kern w:val="0"/>
                <w:sz w:val="22"/>
                <w:szCs w:val="22"/>
                <w:lang w:eastAsia="es-MX"/>
                <w14:ligatures w14:val="none"/>
              </w:rPr>
              <w:t>bdominal</w:t>
            </w:r>
          </w:p>
        </w:tc>
        <w:tc>
          <w:tcPr>
            <w:tcW w:w="1288" w:type="dxa"/>
            <w:noWrap/>
            <w:vAlign w:val="center"/>
            <w:hideMark/>
          </w:tcPr>
          <w:p w14:paraId="3FCC4BA9"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1B7F5BAD"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7FECC80C"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39C36A26"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18CBFBF7"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648DE322"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324F763B"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r>
      <w:tr w:rsidR="009A0681" w:rsidRPr="009A0681" w14:paraId="5D9D25A7" w14:textId="77777777" w:rsidTr="009A0681">
        <w:trPr>
          <w:trHeight w:val="300"/>
        </w:trPr>
        <w:tc>
          <w:tcPr>
            <w:tcW w:w="1985" w:type="dxa"/>
            <w:noWrap/>
            <w:hideMark/>
          </w:tcPr>
          <w:p w14:paraId="5B424A52" w14:textId="7AA263E8"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t>P</w:t>
            </w:r>
            <w:r w:rsidR="009A0681" w:rsidRPr="00CC05A6">
              <w:rPr>
                <w:rFonts w:ascii="Times New Roman" w:eastAsia="Times New Roman" w:hAnsi="Times New Roman" w:cs="Times New Roman"/>
                <w:b/>
                <w:bCs/>
                <w:color w:val="000000"/>
                <w:kern w:val="0"/>
                <w:sz w:val="22"/>
                <w:szCs w:val="22"/>
                <w:lang w:eastAsia="es-MX"/>
                <w14:ligatures w14:val="none"/>
              </w:rPr>
              <w:t xml:space="preserve">resión </w:t>
            </w:r>
            <w:r>
              <w:rPr>
                <w:rFonts w:ascii="Times New Roman" w:eastAsia="Times New Roman" w:hAnsi="Times New Roman" w:cs="Times New Roman"/>
                <w:b/>
                <w:bCs/>
                <w:color w:val="000000"/>
                <w:kern w:val="0"/>
                <w:sz w:val="22"/>
                <w:szCs w:val="22"/>
                <w:lang w:eastAsia="es-MX"/>
                <w14:ligatures w14:val="none"/>
              </w:rPr>
              <w:t>S</w:t>
            </w:r>
            <w:r w:rsidRPr="00CC05A6">
              <w:rPr>
                <w:rFonts w:ascii="Times New Roman" w:eastAsia="Times New Roman" w:hAnsi="Times New Roman" w:cs="Times New Roman"/>
                <w:b/>
                <w:bCs/>
                <w:color w:val="000000"/>
                <w:kern w:val="0"/>
                <w:sz w:val="22"/>
                <w:szCs w:val="22"/>
                <w:lang w:eastAsia="es-MX"/>
                <w14:ligatures w14:val="none"/>
              </w:rPr>
              <w:t>anguínea</w:t>
            </w:r>
          </w:p>
        </w:tc>
        <w:tc>
          <w:tcPr>
            <w:tcW w:w="1288" w:type="dxa"/>
            <w:noWrap/>
            <w:vAlign w:val="center"/>
            <w:hideMark/>
          </w:tcPr>
          <w:p w14:paraId="192A14D7"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7E6E48E7"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67EFCD16"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759BB8E7"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7211760B"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22EA7537"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179F8424"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r>
      <w:tr w:rsidR="009A0681" w:rsidRPr="009A0681" w14:paraId="227C5947" w14:textId="77777777" w:rsidTr="009A0681">
        <w:trPr>
          <w:trHeight w:val="300"/>
        </w:trPr>
        <w:tc>
          <w:tcPr>
            <w:tcW w:w="1985" w:type="dxa"/>
            <w:noWrap/>
            <w:hideMark/>
          </w:tcPr>
          <w:p w14:paraId="70BA69EE" w14:textId="1DAC6469"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t>C</w:t>
            </w:r>
            <w:r w:rsidR="009A0681" w:rsidRPr="00CC05A6">
              <w:rPr>
                <w:rFonts w:ascii="Times New Roman" w:eastAsia="Times New Roman" w:hAnsi="Times New Roman" w:cs="Times New Roman"/>
                <w:b/>
                <w:bCs/>
                <w:color w:val="000000"/>
                <w:kern w:val="0"/>
                <w:sz w:val="22"/>
                <w:szCs w:val="22"/>
                <w:lang w:eastAsia="es-MX"/>
                <w14:ligatures w14:val="none"/>
              </w:rPr>
              <w:t>olesterol</w:t>
            </w:r>
          </w:p>
        </w:tc>
        <w:tc>
          <w:tcPr>
            <w:tcW w:w="1288" w:type="dxa"/>
            <w:noWrap/>
            <w:vAlign w:val="center"/>
            <w:hideMark/>
          </w:tcPr>
          <w:p w14:paraId="3A7ECFBD"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2DF45E4D"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12D2853E"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314E6A20"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284A15DC"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3D35504B"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41563000"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r>
      <w:tr w:rsidR="009A0681" w:rsidRPr="009A0681" w14:paraId="18019498" w14:textId="77777777" w:rsidTr="009A0681">
        <w:trPr>
          <w:trHeight w:val="300"/>
        </w:trPr>
        <w:tc>
          <w:tcPr>
            <w:tcW w:w="1985" w:type="dxa"/>
            <w:noWrap/>
            <w:hideMark/>
          </w:tcPr>
          <w:p w14:paraId="1779B424" w14:textId="6003E42D"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t>A</w:t>
            </w:r>
            <w:r w:rsidR="009A0681" w:rsidRPr="00CC05A6">
              <w:rPr>
                <w:rFonts w:ascii="Times New Roman" w:eastAsia="Times New Roman" w:hAnsi="Times New Roman" w:cs="Times New Roman"/>
                <w:b/>
                <w:bCs/>
                <w:color w:val="000000"/>
                <w:kern w:val="0"/>
                <w:sz w:val="22"/>
                <w:szCs w:val="22"/>
                <w:lang w:eastAsia="es-MX"/>
                <w14:ligatures w14:val="none"/>
              </w:rPr>
              <w:t>lbumina</w:t>
            </w:r>
          </w:p>
        </w:tc>
        <w:tc>
          <w:tcPr>
            <w:tcW w:w="1288" w:type="dxa"/>
            <w:noWrap/>
            <w:vAlign w:val="center"/>
            <w:hideMark/>
          </w:tcPr>
          <w:p w14:paraId="33007729"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33E82E92"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6D4F663C"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1A120BC7"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415A8E0F"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4A08BB34"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4C0286FE"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r>
      <w:tr w:rsidR="009A0681" w:rsidRPr="009A0681" w14:paraId="5B2798B1" w14:textId="77777777" w:rsidTr="009A0681">
        <w:trPr>
          <w:trHeight w:val="300"/>
        </w:trPr>
        <w:tc>
          <w:tcPr>
            <w:tcW w:w="1985" w:type="dxa"/>
            <w:noWrap/>
            <w:hideMark/>
          </w:tcPr>
          <w:p w14:paraId="0FAE484A" w14:textId="39A56DC8"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proofErr w:type="spellStart"/>
            <w:r>
              <w:rPr>
                <w:rFonts w:ascii="Times New Roman" w:eastAsia="Times New Roman" w:hAnsi="Times New Roman" w:cs="Times New Roman"/>
                <w:b/>
                <w:bCs/>
                <w:color w:val="000000"/>
                <w:kern w:val="0"/>
                <w:sz w:val="22"/>
                <w:szCs w:val="22"/>
                <w:lang w:eastAsia="es-MX"/>
                <w14:ligatures w14:val="none"/>
              </w:rPr>
              <w:t>A</w:t>
            </w:r>
            <w:r w:rsidR="009A0681" w:rsidRPr="00CC05A6">
              <w:rPr>
                <w:rFonts w:ascii="Times New Roman" w:eastAsia="Times New Roman" w:hAnsi="Times New Roman" w:cs="Times New Roman"/>
                <w:b/>
                <w:bCs/>
                <w:color w:val="000000"/>
                <w:kern w:val="0"/>
                <w:sz w:val="22"/>
                <w:szCs w:val="22"/>
                <w:lang w:eastAsia="es-MX"/>
                <w14:ligatures w14:val="none"/>
              </w:rPr>
              <w:t>zucar</w:t>
            </w:r>
            <w:proofErr w:type="spellEnd"/>
            <w:r w:rsidR="009A0681" w:rsidRPr="00CC05A6">
              <w:rPr>
                <w:rFonts w:ascii="Times New Roman" w:eastAsia="Times New Roman" w:hAnsi="Times New Roman" w:cs="Times New Roman"/>
                <w:b/>
                <w:bCs/>
                <w:color w:val="000000"/>
                <w:kern w:val="0"/>
                <w:sz w:val="22"/>
                <w:szCs w:val="22"/>
                <w:lang w:eastAsia="es-MX"/>
                <w14:ligatures w14:val="none"/>
              </w:rPr>
              <w:t xml:space="preserve"> en sangre</w:t>
            </w:r>
          </w:p>
        </w:tc>
        <w:tc>
          <w:tcPr>
            <w:tcW w:w="1288" w:type="dxa"/>
            <w:noWrap/>
            <w:vAlign w:val="center"/>
            <w:hideMark/>
          </w:tcPr>
          <w:p w14:paraId="2C17F3C9"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2DF022A3"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706D9F07"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387ACB40"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59D42BE4"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3BA4BB45"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39B1200E"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r>
      <w:tr w:rsidR="009A0681" w:rsidRPr="009A0681" w14:paraId="7E2A476F" w14:textId="77777777" w:rsidTr="009A0681">
        <w:trPr>
          <w:trHeight w:val="300"/>
        </w:trPr>
        <w:tc>
          <w:tcPr>
            <w:tcW w:w="1985" w:type="dxa"/>
            <w:noWrap/>
            <w:hideMark/>
          </w:tcPr>
          <w:p w14:paraId="1919B5D0" w14:textId="560B62E7"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t>C</w:t>
            </w:r>
            <w:r w:rsidR="009A0681" w:rsidRPr="00CC05A6">
              <w:rPr>
                <w:rFonts w:ascii="Times New Roman" w:eastAsia="Times New Roman" w:hAnsi="Times New Roman" w:cs="Times New Roman"/>
                <w:b/>
                <w:bCs/>
                <w:color w:val="000000"/>
                <w:kern w:val="0"/>
                <w:sz w:val="22"/>
                <w:szCs w:val="22"/>
                <w:lang w:eastAsia="es-MX"/>
                <w14:ligatures w14:val="none"/>
              </w:rPr>
              <w:t xml:space="preserve">onsumo de </w:t>
            </w:r>
            <w:r>
              <w:rPr>
                <w:rFonts w:ascii="Times New Roman" w:eastAsia="Times New Roman" w:hAnsi="Times New Roman" w:cs="Times New Roman"/>
                <w:b/>
                <w:bCs/>
                <w:color w:val="000000"/>
                <w:kern w:val="0"/>
                <w:sz w:val="22"/>
                <w:szCs w:val="22"/>
                <w:lang w:eastAsia="es-MX"/>
                <w14:ligatures w14:val="none"/>
              </w:rPr>
              <w:t>T</w:t>
            </w:r>
            <w:r w:rsidR="009A0681" w:rsidRPr="00CC05A6">
              <w:rPr>
                <w:rFonts w:ascii="Times New Roman" w:eastAsia="Times New Roman" w:hAnsi="Times New Roman" w:cs="Times New Roman"/>
                <w:b/>
                <w:bCs/>
                <w:color w:val="000000"/>
                <w:kern w:val="0"/>
                <w:sz w:val="22"/>
                <w:szCs w:val="22"/>
                <w:lang w:eastAsia="es-MX"/>
                <w14:ligatures w14:val="none"/>
              </w:rPr>
              <w:t>abaco</w:t>
            </w:r>
          </w:p>
        </w:tc>
        <w:tc>
          <w:tcPr>
            <w:tcW w:w="1288" w:type="dxa"/>
            <w:noWrap/>
            <w:vAlign w:val="center"/>
            <w:hideMark/>
          </w:tcPr>
          <w:p w14:paraId="0A60BB8A"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3C0761D8"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0241649A"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21BD2637"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706FBD48"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09BD77EF"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44AEBA34"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r>
      <w:tr w:rsidR="009A0681" w:rsidRPr="009A0681" w14:paraId="58532AAF" w14:textId="77777777" w:rsidTr="009A0681">
        <w:trPr>
          <w:trHeight w:val="300"/>
        </w:trPr>
        <w:tc>
          <w:tcPr>
            <w:tcW w:w="1985" w:type="dxa"/>
            <w:noWrap/>
            <w:hideMark/>
          </w:tcPr>
          <w:p w14:paraId="370378C4" w14:textId="1F2DAFD2"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lastRenderedPageBreak/>
              <w:t>R</w:t>
            </w:r>
            <w:r w:rsidR="009A0681" w:rsidRPr="00CC05A6">
              <w:rPr>
                <w:rFonts w:ascii="Times New Roman" w:eastAsia="Times New Roman" w:hAnsi="Times New Roman" w:cs="Times New Roman"/>
                <w:b/>
                <w:bCs/>
                <w:color w:val="000000"/>
                <w:kern w:val="0"/>
                <w:sz w:val="22"/>
                <w:szCs w:val="22"/>
                <w:lang w:eastAsia="es-MX"/>
                <w14:ligatures w14:val="none"/>
              </w:rPr>
              <w:t xml:space="preserve">iesgo </w:t>
            </w:r>
            <w:r>
              <w:rPr>
                <w:rFonts w:ascii="Times New Roman" w:eastAsia="Times New Roman" w:hAnsi="Times New Roman" w:cs="Times New Roman"/>
                <w:b/>
                <w:bCs/>
                <w:color w:val="000000"/>
                <w:kern w:val="0"/>
                <w:sz w:val="22"/>
                <w:szCs w:val="22"/>
                <w:lang w:eastAsia="es-MX"/>
                <w14:ligatures w14:val="none"/>
              </w:rPr>
              <w:t>C</w:t>
            </w:r>
            <w:r w:rsidR="009A0681" w:rsidRPr="00CC05A6">
              <w:rPr>
                <w:rFonts w:ascii="Times New Roman" w:eastAsia="Times New Roman" w:hAnsi="Times New Roman" w:cs="Times New Roman"/>
                <w:b/>
                <w:bCs/>
                <w:color w:val="000000"/>
                <w:kern w:val="0"/>
                <w:sz w:val="22"/>
                <w:szCs w:val="22"/>
                <w:lang w:eastAsia="es-MX"/>
                <w14:ligatures w14:val="none"/>
              </w:rPr>
              <w:t>ardiovascular</w:t>
            </w:r>
          </w:p>
        </w:tc>
        <w:tc>
          <w:tcPr>
            <w:tcW w:w="1288" w:type="dxa"/>
            <w:noWrap/>
            <w:vAlign w:val="center"/>
            <w:hideMark/>
          </w:tcPr>
          <w:p w14:paraId="1B3CD265"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07602258"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0E123F8C"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6D1C8C76"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7B458A51"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35D84494"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44CBC50C"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r>
      <w:tr w:rsidR="009A0681" w:rsidRPr="009A0681" w14:paraId="5024E0D6" w14:textId="77777777" w:rsidTr="009A0681">
        <w:trPr>
          <w:trHeight w:val="300"/>
        </w:trPr>
        <w:tc>
          <w:tcPr>
            <w:tcW w:w="1985" w:type="dxa"/>
            <w:noWrap/>
            <w:hideMark/>
          </w:tcPr>
          <w:p w14:paraId="099966CD" w14:textId="517216CD"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t>R</w:t>
            </w:r>
            <w:r w:rsidR="009A0681" w:rsidRPr="00CC05A6">
              <w:rPr>
                <w:rFonts w:ascii="Times New Roman" w:eastAsia="Times New Roman" w:hAnsi="Times New Roman" w:cs="Times New Roman"/>
                <w:b/>
                <w:bCs/>
                <w:color w:val="000000"/>
                <w:kern w:val="0"/>
                <w:sz w:val="22"/>
                <w:szCs w:val="22"/>
                <w:lang w:eastAsia="es-MX"/>
                <w14:ligatures w14:val="none"/>
              </w:rPr>
              <w:t>itmo cardiaco</w:t>
            </w:r>
          </w:p>
        </w:tc>
        <w:tc>
          <w:tcPr>
            <w:tcW w:w="1288" w:type="dxa"/>
            <w:noWrap/>
            <w:vAlign w:val="center"/>
            <w:hideMark/>
          </w:tcPr>
          <w:p w14:paraId="5D09772D"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4F2DD5BC"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2C6D65B7"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7BE3DDD7"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c>
          <w:tcPr>
            <w:tcW w:w="0" w:type="auto"/>
            <w:noWrap/>
            <w:vAlign w:val="center"/>
            <w:hideMark/>
          </w:tcPr>
          <w:p w14:paraId="6FC2826E"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1412A396"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2A1A5B14"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O</w:t>
            </w:r>
          </w:p>
        </w:tc>
      </w:tr>
      <w:tr w:rsidR="009A0681" w:rsidRPr="009A0681" w14:paraId="03131B10" w14:textId="77777777" w:rsidTr="009A0681">
        <w:trPr>
          <w:trHeight w:val="300"/>
        </w:trPr>
        <w:tc>
          <w:tcPr>
            <w:tcW w:w="1985" w:type="dxa"/>
            <w:noWrap/>
            <w:hideMark/>
          </w:tcPr>
          <w:p w14:paraId="31D25207" w14:textId="350D49CB"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t>C</w:t>
            </w:r>
            <w:r w:rsidR="009A0681" w:rsidRPr="00CC05A6">
              <w:rPr>
                <w:rFonts w:ascii="Times New Roman" w:eastAsia="Times New Roman" w:hAnsi="Times New Roman" w:cs="Times New Roman"/>
                <w:b/>
                <w:bCs/>
                <w:color w:val="000000"/>
                <w:kern w:val="0"/>
                <w:sz w:val="22"/>
                <w:szCs w:val="22"/>
                <w:lang w:eastAsia="es-MX"/>
                <w14:ligatures w14:val="none"/>
              </w:rPr>
              <w:t xml:space="preserve">onsumo de </w:t>
            </w:r>
            <w:r>
              <w:rPr>
                <w:rFonts w:ascii="Times New Roman" w:eastAsia="Times New Roman" w:hAnsi="Times New Roman" w:cs="Times New Roman"/>
                <w:b/>
                <w:bCs/>
                <w:color w:val="000000"/>
                <w:kern w:val="0"/>
                <w:sz w:val="22"/>
                <w:szCs w:val="22"/>
                <w:lang w:eastAsia="es-MX"/>
                <w14:ligatures w14:val="none"/>
              </w:rPr>
              <w:t>A</w:t>
            </w:r>
            <w:r w:rsidR="009A0681" w:rsidRPr="00CC05A6">
              <w:rPr>
                <w:rFonts w:ascii="Times New Roman" w:eastAsia="Times New Roman" w:hAnsi="Times New Roman" w:cs="Times New Roman"/>
                <w:b/>
                <w:bCs/>
                <w:color w:val="000000"/>
                <w:kern w:val="0"/>
                <w:sz w:val="22"/>
                <w:szCs w:val="22"/>
                <w:lang w:eastAsia="es-MX"/>
                <w14:ligatures w14:val="none"/>
              </w:rPr>
              <w:t>lcohol</w:t>
            </w:r>
          </w:p>
        </w:tc>
        <w:tc>
          <w:tcPr>
            <w:tcW w:w="1288" w:type="dxa"/>
            <w:noWrap/>
            <w:vAlign w:val="center"/>
            <w:hideMark/>
          </w:tcPr>
          <w:p w14:paraId="6CA199AD" w14:textId="21F12A7C"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w:t>
            </w:r>
          </w:p>
        </w:tc>
        <w:tc>
          <w:tcPr>
            <w:tcW w:w="0" w:type="auto"/>
            <w:noWrap/>
            <w:vAlign w:val="center"/>
            <w:hideMark/>
          </w:tcPr>
          <w:p w14:paraId="0E917876" w14:textId="3BF7AB31"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w:t>
            </w:r>
          </w:p>
        </w:tc>
        <w:tc>
          <w:tcPr>
            <w:tcW w:w="0" w:type="auto"/>
            <w:noWrap/>
            <w:vAlign w:val="center"/>
            <w:hideMark/>
          </w:tcPr>
          <w:p w14:paraId="7DC70F05" w14:textId="276F4FF8"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w:t>
            </w:r>
          </w:p>
        </w:tc>
        <w:tc>
          <w:tcPr>
            <w:tcW w:w="0" w:type="auto"/>
            <w:noWrap/>
            <w:vAlign w:val="center"/>
            <w:hideMark/>
          </w:tcPr>
          <w:p w14:paraId="58982FF2" w14:textId="745B9669"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w:t>
            </w:r>
          </w:p>
        </w:tc>
        <w:tc>
          <w:tcPr>
            <w:tcW w:w="0" w:type="auto"/>
            <w:noWrap/>
            <w:vAlign w:val="center"/>
            <w:hideMark/>
          </w:tcPr>
          <w:p w14:paraId="61743DF0" w14:textId="78A6389F"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w:t>
            </w:r>
          </w:p>
        </w:tc>
        <w:tc>
          <w:tcPr>
            <w:tcW w:w="0" w:type="auto"/>
            <w:noWrap/>
            <w:vAlign w:val="center"/>
            <w:hideMark/>
          </w:tcPr>
          <w:p w14:paraId="43791706" w14:textId="1BD71CFB"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w:t>
            </w:r>
          </w:p>
        </w:tc>
        <w:tc>
          <w:tcPr>
            <w:tcW w:w="0" w:type="auto"/>
            <w:noWrap/>
            <w:vAlign w:val="center"/>
            <w:hideMark/>
          </w:tcPr>
          <w:p w14:paraId="17751E2B" w14:textId="267F8E58"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w:t>
            </w:r>
          </w:p>
        </w:tc>
      </w:tr>
      <w:tr w:rsidR="009A0681" w:rsidRPr="009A0681" w14:paraId="4A9828A3" w14:textId="77777777" w:rsidTr="009A0681">
        <w:trPr>
          <w:trHeight w:val="300"/>
        </w:trPr>
        <w:tc>
          <w:tcPr>
            <w:tcW w:w="1985" w:type="dxa"/>
            <w:noWrap/>
            <w:hideMark/>
          </w:tcPr>
          <w:p w14:paraId="0F01D436" w14:textId="0428538F"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t>A</w:t>
            </w:r>
            <w:r w:rsidR="009A0681" w:rsidRPr="00CC05A6">
              <w:rPr>
                <w:rFonts w:ascii="Times New Roman" w:eastAsia="Times New Roman" w:hAnsi="Times New Roman" w:cs="Times New Roman"/>
                <w:b/>
                <w:bCs/>
                <w:color w:val="000000"/>
                <w:kern w:val="0"/>
                <w:sz w:val="22"/>
                <w:szCs w:val="22"/>
                <w:lang w:eastAsia="es-MX"/>
                <w14:ligatures w14:val="none"/>
              </w:rPr>
              <w:t xml:space="preserve">ctividad </w:t>
            </w:r>
            <w:r>
              <w:rPr>
                <w:rFonts w:ascii="Times New Roman" w:eastAsia="Times New Roman" w:hAnsi="Times New Roman" w:cs="Times New Roman"/>
                <w:b/>
                <w:bCs/>
                <w:color w:val="000000"/>
                <w:kern w:val="0"/>
                <w:sz w:val="22"/>
                <w:szCs w:val="22"/>
                <w:lang w:eastAsia="es-MX"/>
                <w14:ligatures w14:val="none"/>
              </w:rPr>
              <w:t>F</w:t>
            </w:r>
            <w:r w:rsidR="009A0681" w:rsidRPr="00CC05A6">
              <w:rPr>
                <w:rFonts w:ascii="Times New Roman" w:eastAsia="Times New Roman" w:hAnsi="Times New Roman" w:cs="Times New Roman"/>
                <w:b/>
                <w:bCs/>
                <w:color w:val="000000"/>
                <w:kern w:val="0"/>
                <w:sz w:val="22"/>
                <w:szCs w:val="22"/>
                <w:lang w:eastAsia="es-MX"/>
                <w14:ligatures w14:val="none"/>
              </w:rPr>
              <w:t>ísica</w:t>
            </w:r>
          </w:p>
        </w:tc>
        <w:tc>
          <w:tcPr>
            <w:tcW w:w="1288" w:type="dxa"/>
            <w:noWrap/>
            <w:vAlign w:val="center"/>
            <w:hideMark/>
          </w:tcPr>
          <w:p w14:paraId="5436D337" w14:textId="0684928D"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w:t>
            </w:r>
          </w:p>
        </w:tc>
        <w:tc>
          <w:tcPr>
            <w:tcW w:w="0" w:type="auto"/>
            <w:noWrap/>
            <w:vAlign w:val="center"/>
            <w:hideMark/>
          </w:tcPr>
          <w:p w14:paraId="5651CD48" w14:textId="26F6D0C3"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w:t>
            </w:r>
          </w:p>
        </w:tc>
        <w:tc>
          <w:tcPr>
            <w:tcW w:w="0" w:type="auto"/>
            <w:noWrap/>
            <w:vAlign w:val="center"/>
            <w:hideMark/>
          </w:tcPr>
          <w:p w14:paraId="1B3D1701" w14:textId="65B3A2C0"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w:t>
            </w:r>
          </w:p>
        </w:tc>
        <w:tc>
          <w:tcPr>
            <w:tcW w:w="0" w:type="auto"/>
            <w:noWrap/>
            <w:vAlign w:val="center"/>
            <w:hideMark/>
          </w:tcPr>
          <w:p w14:paraId="11A83EA8" w14:textId="37779EC1"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w:t>
            </w:r>
          </w:p>
        </w:tc>
        <w:tc>
          <w:tcPr>
            <w:tcW w:w="0" w:type="auto"/>
            <w:noWrap/>
            <w:vAlign w:val="center"/>
            <w:hideMark/>
          </w:tcPr>
          <w:p w14:paraId="7E787CD5" w14:textId="03122763"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w:t>
            </w:r>
          </w:p>
        </w:tc>
        <w:tc>
          <w:tcPr>
            <w:tcW w:w="0" w:type="auto"/>
            <w:noWrap/>
            <w:vAlign w:val="center"/>
            <w:hideMark/>
          </w:tcPr>
          <w:p w14:paraId="6F59F45B" w14:textId="6A7DA933"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w:t>
            </w:r>
          </w:p>
        </w:tc>
        <w:tc>
          <w:tcPr>
            <w:tcW w:w="0" w:type="auto"/>
            <w:noWrap/>
            <w:vAlign w:val="center"/>
            <w:hideMark/>
          </w:tcPr>
          <w:p w14:paraId="6900465C" w14:textId="71D0F81F"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r w:rsidRPr="009A0681">
              <w:rPr>
                <w:rFonts w:ascii="Times New Roman" w:eastAsia="Times New Roman" w:hAnsi="Times New Roman" w:cs="Times New Roman"/>
                <w:color w:val="000000"/>
                <w:kern w:val="0"/>
                <w:sz w:val="22"/>
                <w:szCs w:val="22"/>
                <w:lang w:eastAsia="es-MX"/>
                <w14:ligatures w14:val="none"/>
              </w:rPr>
              <w:t>~</w:t>
            </w:r>
          </w:p>
        </w:tc>
      </w:tr>
      <w:tr w:rsidR="009A0681" w:rsidRPr="009A0681" w14:paraId="3A419617" w14:textId="77777777" w:rsidTr="009A0681">
        <w:trPr>
          <w:trHeight w:val="300"/>
        </w:trPr>
        <w:tc>
          <w:tcPr>
            <w:tcW w:w="1985" w:type="dxa"/>
            <w:noWrap/>
            <w:hideMark/>
          </w:tcPr>
          <w:p w14:paraId="4A5BE0A9" w14:textId="6FFDDAB4" w:rsidR="009A0681" w:rsidRPr="00CC05A6" w:rsidRDefault="00CC05A6" w:rsidP="00CC05A6">
            <w:pPr>
              <w:jc w:val="center"/>
              <w:rPr>
                <w:rFonts w:ascii="Times New Roman" w:eastAsia="Times New Roman" w:hAnsi="Times New Roman" w:cs="Times New Roman"/>
                <w:b/>
                <w:bCs/>
                <w:color w:val="000000"/>
                <w:kern w:val="0"/>
                <w:sz w:val="22"/>
                <w:szCs w:val="22"/>
                <w:lang w:eastAsia="es-MX"/>
                <w14:ligatures w14:val="none"/>
              </w:rPr>
            </w:pPr>
            <w:proofErr w:type="spellStart"/>
            <w:r>
              <w:rPr>
                <w:rFonts w:ascii="Times New Roman" w:eastAsia="Times New Roman" w:hAnsi="Times New Roman" w:cs="Times New Roman"/>
                <w:b/>
                <w:bCs/>
                <w:color w:val="000000"/>
                <w:kern w:val="0"/>
                <w:sz w:val="22"/>
                <w:szCs w:val="22"/>
                <w:lang w:eastAsia="es-MX"/>
                <w14:ligatures w14:val="none"/>
              </w:rPr>
              <w:t>C</w:t>
            </w:r>
            <w:r w:rsidR="009A0681" w:rsidRPr="00CC05A6">
              <w:rPr>
                <w:rFonts w:ascii="Times New Roman" w:eastAsia="Times New Roman" w:hAnsi="Times New Roman" w:cs="Times New Roman"/>
                <w:b/>
                <w:bCs/>
                <w:color w:val="000000"/>
                <w:kern w:val="0"/>
                <w:sz w:val="22"/>
                <w:szCs w:val="22"/>
                <w:lang w:eastAsia="es-MX"/>
                <w14:ligatures w14:val="none"/>
              </w:rPr>
              <w:t>ardivascular</w:t>
            </w:r>
            <w:proofErr w:type="spellEnd"/>
            <w:r w:rsidR="009A0681" w:rsidRPr="00CC05A6">
              <w:rPr>
                <w:rFonts w:ascii="Times New Roman" w:eastAsia="Times New Roman" w:hAnsi="Times New Roman" w:cs="Times New Roman"/>
                <w:b/>
                <w:bCs/>
                <w:color w:val="000000"/>
                <w:kern w:val="0"/>
                <w:sz w:val="22"/>
                <w:szCs w:val="22"/>
                <w:lang w:eastAsia="es-MX"/>
                <w14:ligatures w14:val="none"/>
              </w:rPr>
              <w:t xml:space="preserve"> </w:t>
            </w:r>
            <w:proofErr w:type="spellStart"/>
            <w:r>
              <w:rPr>
                <w:rFonts w:ascii="Times New Roman" w:eastAsia="Times New Roman" w:hAnsi="Times New Roman" w:cs="Times New Roman"/>
                <w:b/>
                <w:bCs/>
                <w:color w:val="000000"/>
                <w:kern w:val="0"/>
                <w:sz w:val="22"/>
                <w:szCs w:val="22"/>
                <w:lang w:eastAsia="es-MX"/>
                <w14:ligatures w14:val="none"/>
              </w:rPr>
              <w:t>D</w:t>
            </w:r>
            <w:r w:rsidR="009A0681" w:rsidRPr="00CC05A6">
              <w:rPr>
                <w:rFonts w:ascii="Times New Roman" w:eastAsia="Times New Roman" w:hAnsi="Times New Roman" w:cs="Times New Roman"/>
                <w:b/>
                <w:bCs/>
                <w:color w:val="000000"/>
                <w:kern w:val="0"/>
                <w:sz w:val="22"/>
                <w:szCs w:val="22"/>
                <w:lang w:eastAsia="es-MX"/>
                <w14:ligatures w14:val="none"/>
              </w:rPr>
              <w:t>isease</w:t>
            </w:r>
            <w:proofErr w:type="spellEnd"/>
          </w:p>
        </w:tc>
        <w:tc>
          <w:tcPr>
            <w:tcW w:w="1288" w:type="dxa"/>
            <w:noWrap/>
            <w:vAlign w:val="center"/>
            <w:hideMark/>
          </w:tcPr>
          <w:p w14:paraId="41C69F5E"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7BDCA92B"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5B52D686"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13FCAEEB"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5FCF37D9"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2B9E6ECD"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780D88AF"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r>
      <w:tr w:rsidR="009A0681" w:rsidRPr="009A0681" w14:paraId="445C48FA" w14:textId="77777777" w:rsidTr="009A0681">
        <w:trPr>
          <w:trHeight w:val="300"/>
        </w:trPr>
        <w:tc>
          <w:tcPr>
            <w:tcW w:w="1985" w:type="dxa"/>
            <w:noWrap/>
            <w:hideMark/>
          </w:tcPr>
          <w:p w14:paraId="0127B538" w14:textId="2EC29B8D" w:rsidR="009A0681" w:rsidRPr="00CC05A6" w:rsidRDefault="0080622F" w:rsidP="00CC05A6">
            <w:pPr>
              <w:jc w:val="center"/>
              <w:rPr>
                <w:rFonts w:ascii="Times New Roman" w:eastAsia="Times New Roman" w:hAnsi="Times New Roman" w:cs="Times New Roman"/>
                <w:b/>
                <w:bCs/>
                <w:color w:val="000000"/>
                <w:kern w:val="0"/>
                <w:sz w:val="22"/>
                <w:szCs w:val="22"/>
                <w:lang w:eastAsia="es-MX"/>
                <w14:ligatures w14:val="none"/>
              </w:rPr>
            </w:pPr>
            <w:proofErr w:type="spellStart"/>
            <w:r>
              <w:rPr>
                <w:rFonts w:ascii="Times New Roman" w:eastAsia="Times New Roman" w:hAnsi="Times New Roman" w:cs="Times New Roman"/>
                <w:b/>
                <w:bCs/>
                <w:color w:val="000000"/>
                <w:kern w:val="0"/>
                <w:sz w:val="22"/>
                <w:szCs w:val="22"/>
                <w:lang w:eastAsia="es-MX"/>
                <w14:ligatures w14:val="none"/>
              </w:rPr>
              <w:t>F</w:t>
            </w:r>
            <w:r w:rsidR="009A0681" w:rsidRPr="00CC05A6">
              <w:rPr>
                <w:rFonts w:ascii="Times New Roman" w:eastAsia="Times New Roman" w:hAnsi="Times New Roman" w:cs="Times New Roman"/>
                <w:b/>
                <w:bCs/>
                <w:color w:val="000000"/>
                <w:kern w:val="0"/>
                <w:sz w:val="22"/>
                <w:szCs w:val="22"/>
                <w:lang w:eastAsia="es-MX"/>
                <w14:ligatures w14:val="none"/>
              </w:rPr>
              <w:t>atty</w:t>
            </w:r>
            <w:proofErr w:type="spellEnd"/>
            <w:r w:rsidR="009A0681" w:rsidRPr="00CC05A6">
              <w:rPr>
                <w:rFonts w:ascii="Times New Roman" w:eastAsia="Times New Roman" w:hAnsi="Times New Roman" w:cs="Times New Roman"/>
                <w:b/>
                <w:bCs/>
                <w:color w:val="000000"/>
                <w:kern w:val="0"/>
                <w:sz w:val="22"/>
                <w:szCs w:val="22"/>
                <w:lang w:eastAsia="es-MX"/>
                <w14:ligatures w14:val="none"/>
              </w:rPr>
              <w:t xml:space="preserve"> </w:t>
            </w:r>
            <w:proofErr w:type="spellStart"/>
            <w:r>
              <w:rPr>
                <w:rFonts w:ascii="Times New Roman" w:eastAsia="Times New Roman" w:hAnsi="Times New Roman" w:cs="Times New Roman"/>
                <w:b/>
                <w:bCs/>
                <w:color w:val="000000"/>
                <w:kern w:val="0"/>
                <w:sz w:val="22"/>
                <w:szCs w:val="22"/>
                <w:lang w:eastAsia="es-MX"/>
                <w14:ligatures w14:val="none"/>
              </w:rPr>
              <w:t>L</w:t>
            </w:r>
            <w:r w:rsidR="009A0681" w:rsidRPr="00CC05A6">
              <w:rPr>
                <w:rFonts w:ascii="Times New Roman" w:eastAsia="Times New Roman" w:hAnsi="Times New Roman" w:cs="Times New Roman"/>
                <w:b/>
                <w:bCs/>
                <w:color w:val="000000"/>
                <w:kern w:val="0"/>
                <w:sz w:val="22"/>
                <w:szCs w:val="22"/>
                <w:lang w:eastAsia="es-MX"/>
                <w14:ligatures w14:val="none"/>
              </w:rPr>
              <w:t>iver</w:t>
            </w:r>
            <w:proofErr w:type="spellEnd"/>
            <w:r w:rsidR="009A0681" w:rsidRPr="00CC05A6">
              <w:rPr>
                <w:rFonts w:ascii="Times New Roman" w:eastAsia="Times New Roman" w:hAnsi="Times New Roman" w:cs="Times New Roman"/>
                <w:b/>
                <w:bCs/>
                <w:color w:val="000000"/>
                <w:kern w:val="0"/>
                <w:sz w:val="22"/>
                <w:szCs w:val="22"/>
                <w:lang w:eastAsia="es-MX"/>
                <w14:ligatures w14:val="none"/>
              </w:rPr>
              <w:t xml:space="preserve"> </w:t>
            </w:r>
            <w:proofErr w:type="spellStart"/>
            <w:r>
              <w:rPr>
                <w:rFonts w:ascii="Times New Roman" w:eastAsia="Times New Roman" w:hAnsi="Times New Roman" w:cs="Times New Roman"/>
                <w:b/>
                <w:bCs/>
                <w:color w:val="000000"/>
                <w:kern w:val="0"/>
                <w:sz w:val="22"/>
                <w:szCs w:val="22"/>
                <w:lang w:eastAsia="es-MX"/>
                <w14:ligatures w14:val="none"/>
              </w:rPr>
              <w:t>D</w:t>
            </w:r>
            <w:r w:rsidR="009A0681" w:rsidRPr="00CC05A6">
              <w:rPr>
                <w:rFonts w:ascii="Times New Roman" w:eastAsia="Times New Roman" w:hAnsi="Times New Roman" w:cs="Times New Roman"/>
                <w:b/>
                <w:bCs/>
                <w:color w:val="000000"/>
                <w:kern w:val="0"/>
                <w:sz w:val="22"/>
                <w:szCs w:val="22"/>
                <w:lang w:eastAsia="es-MX"/>
                <w14:ligatures w14:val="none"/>
              </w:rPr>
              <w:t>isease</w:t>
            </w:r>
            <w:proofErr w:type="spellEnd"/>
          </w:p>
        </w:tc>
        <w:tc>
          <w:tcPr>
            <w:tcW w:w="1288" w:type="dxa"/>
            <w:noWrap/>
            <w:vAlign w:val="center"/>
            <w:hideMark/>
          </w:tcPr>
          <w:p w14:paraId="6B5FD60B"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56A366BF"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55A9916A"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653C7C27"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5C73CC8B"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617ACB4F"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3ED6753C"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r>
      <w:tr w:rsidR="009A0681" w:rsidRPr="009A0681" w14:paraId="685221B3" w14:textId="77777777" w:rsidTr="009A0681">
        <w:trPr>
          <w:trHeight w:val="300"/>
        </w:trPr>
        <w:tc>
          <w:tcPr>
            <w:tcW w:w="1985" w:type="dxa"/>
            <w:noWrap/>
            <w:hideMark/>
          </w:tcPr>
          <w:p w14:paraId="236871EB" w14:textId="23D88A31" w:rsidR="009A0681" w:rsidRPr="00CC05A6" w:rsidRDefault="0080622F" w:rsidP="00CC05A6">
            <w:pPr>
              <w:jc w:val="center"/>
              <w:rPr>
                <w:rFonts w:ascii="Times New Roman" w:eastAsia="Times New Roman" w:hAnsi="Times New Roman" w:cs="Times New Roman"/>
                <w:b/>
                <w:bCs/>
                <w:color w:val="000000"/>
                <w:kern w:val="0"/>
                <w:sz w:val="22"/>
                <w:szCs w:val="22"/>
                <w:lang w:eastAsia="es-MX"/>
                <w14:ligatures w14:val="none"/>
              </w:rPr>
            </w:pPr>
            <w:proofErr w:type="spellStart"/>
            <w:r>
              <w:rPr>
                <w:rFonts w:ascii="Times New Roman" w:eastAsia="Times New Roman" w:hAnsi="Times New Roman" w:cs="Times New Roman"/>
                <w:b/>
                <w:bCs/>
                <w:color w:val="000000"/>
                <w:kern w:val="0"/>
                <w:sz w:val="22"/>
                <w:szCs w:val="22"/>
                <w:lang w:eastAsia="es-MX"/>
                <w14:ligatures w14:val="none"/>
              </w:rPr>
              <w:t>C</w:t>
            </w:r>
            <w:r w:rsidR="009A0681" w:rsidRPr="00CC05A6">
              <w:rPr>
                <w:rFonts w:ascii="Times New Roman" w:eastAsia="Times New Roman" w:hAnsi="Times New Roman" w:cs="Times New Roman"/>
                <w:b/>
                <w:bCs/>
                <w:color w:val="000000"/>
                <w:kern w:val="0"/>
                <w:sz w:val="22"/>
                <w:szCs w:val="22"/>
                <w:lang w:eastAsia="es-MX"/>
                <w14:ligatures w14:val="none"/>
              </w:rPr>
              <w:t>irrohosis</w:t>
            </w:r>
            <w:proofErr w:type="spellEnd"/>
            <w:r w:rsidR="009A0681" w:rsidRPr="00CC05A6">
              <w:rPr>
                <w:rFonts w:ascii="Times New Roman" w:eastAsia="Times New Roman" w:hAnsi="Times New Roman" w:cs="Times New Roman"/>
                <w:b/>
                <w:bCs/>
                <w:color w:val="000000"/>
                <w:kern w:val="0"/>
                <w:sz w:val="22"/>
                <w:szCs w:val="22"/>
                <w:lang w:eastAsia="es-MX"/>
                <w14:ligatures w14:val="none"/>
              </w:rPr>
              <w:t xml:space="preserve"> </w:t>
            </w:r>
            <w:proofErr w:type="spellStart"/>
            <w:r>
              <w:rPr>
                <w:rFonts w:ascii="Times New Roman" w:eastAsia="Times New Roman" w:hAnsi="Times New Roman" w:cs="Times New Roman"/>
                <w:b/>
                <w:bCs/>
                <w:color w:val="000000"/>
                <w:kern w:val="0"/>
                <w:sz w:val="22"/>
                <w:szCs w:val="22"/>
                <w:lang w:eastAsia="es-MX"/>
                <w14:ligatures w14:val="none"/>
              </w:rPr>
              <w:t>D</w:t>
            </w:r>
            <w:r w:rsidR="009A0681" w:rsidRPr="00CC05A6">
              <w:rPr>
                <w:rFonts w:ascii="Times New Roman" w:eastAsia="Times New Roman" w:hAnsi="Times New Roman" w:cs="Times New Roman"/>
                <w:b/>
                <w:bCs/>
                <w:color w:val="000000"/>
                <w:kern w:val="0"/>
                <w:sz w:val="22"/>
                <w:szCs w:val="22"/>
                <w:lang w:eastAsia="es-MX"/>
                <w14:ligatures w14:val="none"/>
              </w:rPr>
              <w:t>isease</w:t>
            </w:r>
            <w:proofErr w:type="spellEnd"/>
          </w:p>
        </w:tc>
        <w:tc>
          <w:tcPr>
            <w:tcW w:w="1288" w:type="dxa"/>
            <w:noWrap/>
            <w:vAlign w:val="center"/>
            <w:hideMark/>
          </w:tcPr>
          <w:p w14:paraId="78E708B4"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5245D468"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5BF26CBA"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7E41F854"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43E0A9C6"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1CDDE321"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075F266F"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r>
      <w:tr w:rsidR="009A0681" w:rsidRPr="009A0681" w14:paraId="00002A77" w14:textId="77777777" w:rsidTr="009A0681">
        <w:trPr>
          <w:trHeight w:val="300"/>
        </w:trPr>
        <w:tc>
          <w:tcPr>
            <w:tcW w:w="1985" w:type="dxa"/>
            <w:noWrap/>
            <w:hideMark/>
          </w:tcPr>
          <w:p w14:paraId="31E3C4C4" w14:textId="6596FB10" w:rsidR="009A0681" w:rsidRPr="00CC05A6" w:rsidRDefault="0080622F"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t>D</w:t>
            </w:r>
            <w:r w:rsidR="009A0681" w:rsidRPr="00CC05A6">
              <w:rPr>
                <w:rFonts w:ascii="Times New Roman" w:eastAsia="Times New Roman" w:hAnsi="Times New Roman" w:cs="Times New Roman"/>
                <w:b/>
                <w:bCs/>
                <w:color w:val="000000"/>
                <w:kern w:val="0"/>
                <w:sz w:val="22"/>
                <w:szCs w:val="22"/>
                <w:lang w:eastAsia="es-MX"/>
                <w14:ligatures w14:val="none"/>
              </w:rPr>
              <w:t>iabetes</w:t>
            </w:r>
          </w:p>
        </w:tc>
        <w:tc>
          <w:tcPr>
            <w:tcW w:w="1288" w:type="dxa"/>
            <w:noWrap/>
            <w:vAlign w:val="center"/>
            <w:hideMark/>
          </w:tcPr>
          <w:p w14:paraId="0A006CE5"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4D5E50ED"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365375BB"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3AD85469"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182B12F1"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47827660"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73041E02"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r>
      <w:tr w:rsidR="009A0681" w:rsidRPr="009A0681" w14:paraId="49392BD4" w14:textId="77777777" w:rsidTr="009A0681">
        <w:trPr>
          <w:trHeight w:val="300"/>
        </w:trPr>
        <w:tc>
          <w:tcPr>
            <w:tcW w:w="1985" w:type="dxa"/>
            <w:noWrap/>
            <w:hideMark/>
          </w:tcPr>
          <w:p w14:paraId="2169D4E6" w14:textId="504BED8B" w:rsidR="009A0681" w:rsidRPr="00CC05A6" w:rsidRDefault="0080622F" w:rsidP="00CC05A6">
            <w:pPr>
              <w:jc w:val="center"/>
              <w:rPr>
                <w:rFonts w:ascii="Times New Roman" w:eastAsia="Times New Roman" w:hAnsi="Times New Roman" w:cs="Times New Roman"/>
                <w:b/>
                <w:bCs/>
                <w:color w:val="000000"/>
                <w:kern w:val="0"/>
                <w:sz w:val="22"/>
                <w:szCs w:val="22"/>
                <w:lang w:eastAsia="es-MX"/>
                <w14:ligatures w14:val="none"/>
              </w:rPr>
            </w:pPr>
            <w:r>
              <w:rPr>
                <w:rFonts w:ascii="Times New Roman" w:eastAsia="Times New Roman" w:hAnsi="Times New Roman" w:cs="Times New Roman"/>
                <w:b/>
                <w:bCs/>
                <w:color w:val="000000"/>
                <w:kern w:val="0"/>
                <w:sz w:val="22"/>
                <w:szCs w:val="22"/>
                <w:lang w:eastAsia="es-MX"/>
                <w14:ligatures w14:val="none"/>
              </w:rPr>
              <w:t>COPD</w:t>
            </w:r>
          </w:p>
        </w:tc>
        <w:tc>
          <w:tcPr>
            <w:tcW w:w="1288" w:type="dxa"/>
            <w:noWrap/>
            <w:vAlign w:val="center"/>
            <w:hideMark/>
          </w:tcPr>
          <w:p w14:paraId="741941D6"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07FFA4E8"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75661CFD"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69730567"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7CA3250B"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19D11507"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0520751A"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r>
      <w:tr w:rsidR="009A0681" w:rsidRPr="009A0681" w14:paraId="6ABC0288" w14:textId="77777777" w:rsidTr="009A0681">
        <w:trPr>
          <w:trHeight w:val="300"/>
        </w:trPr>
        <w:tc>
          <w:tcPr>
            <w:tcW w:w="1985" w:type="dxa"/>
            <w:noWrap/>
            <w:hideMark/>
          </w:tcPr>
          <w:p w14:paraId="31534580" w14:textId="6D1D84F1" w:rsidR="009A0681" w:rsidRPr="00CC05A6" w:rsidRDefault="0080622F" w:rsidP="00CC05A6">
            <w:pPr>
              <w:jc w:val="center"/>
              <w:rPr>
                <w:rFonts w:ascii="Times New Roman" w:eastAsia="Times New Roman" w:hAnsi="Times New Roman" w:cs="Times New Roman"/>
                <w:b/>
                <w:bCs/>
                <w:color w:val="000000"/>
                <w:kern w:val="0"/>
                <w:sz w:val="22"/>
                <w:szCs w:val="22"/>
                <w:lang w:eastAsia="es-MX"/>
                <w14:ligatures w14:val="none"/>
              </w:rPr>
            </w:pPr>
            <w:proofErr w:type="spellStart"/>
            <w:r>
              <w:rPr>
                <w:rFonts w:ascii="Times New Roman" w:eastAsia="Times New Roman" w:hAnsi="Times New Roman" w:cs="Times New Roman"/>
                <w:b/>
                <w:bCs/>
                <w:color w:val="000000"/>
                <w:kern w:val="0"/>
                <w:sz w:val="22"/>
                <w:szCs w:val="22"/>
                <w:lang w:eastAsia="es-MX"/>
                <w14:ligatures w14:val="none"/>
              </w:rPr>
              <w:t>K</w:t>
            </w:r>
            <w:r w:rsidR="009A0681" w:rsidRPr="00CC05A6">
              <w:rPr>
                <w:rFonts w:ascii="Times New Roman" w:eastAsia="Times New Roman" w:hAnsi="Times New Roman" w:cs="Times New Roman"/>
                <w:b/>
                <w:bCs/>
                <w:color w:val="000000"/>
                <w:kern w:val="0"/>
                <w:sz w:val="22"/>
                <w:szCs w:val="22"/>
                <w:lang w:eastAsia="es-MX"/>
                <w14:ligatures w14:val="none"/>
              </w:rPr>
              <w:t>idney</w:t>
            </w:r>
            <w:proofErr w:type="spellEnd"/>
            <w:r w:rsidR="009A0681" w:rsidRPr="00CC05A6">
              <w:rPr>
                <w:rFonts w:ascii="Times New Roman" w:eastAsia="Times New Roman" w:hAnsi="Times New Roman" w:cs="Times New Roman"/>
                <w:b/>
                <w:bCs/>
                <w:color w:val="000000"/>
                <w:kern w:val="0"/>
                <w:sz w:val="22"/>
                <w:szCs w:val="22"/>
                <w:lang w:eastAsia="es-MX"/>
                <w14:ligatures w14:val="none"/>
              </w:rPr>
              <w:t xml:space="preserve"> </w:t>
            </w:r>
            <w:proofErr w:type="spellStart"/>
            <w:r>
              <w:rPr>
                <w:rFonts w:ascii="Times New Roman" w:eastAsia="Times New Roman" w:hAnsi="Times New Roman" w:cs="Times New Roman"/>
                <w:b/>
                <w:bCs/>
                <w:color w:val="000000"/>
                <w:kern w:val="0"/>
                <w:sz w:val="22"/>
                <w:szCs w:val="22"/>
                <w:lang w:eastAsia="es-MX"/>
                <w14:ligatures w14:val="none"/>
              </w:rPr>
              <w:t>D</w:t>
            </w:r>
            <w:r w:rsidR="009A0681" w:rsidRPr="00CC05A6">
              <w:rPr>
                <w:rFonts w:ascii="Times New Roman" w:eastAsia="Times New Roman" w:hAnsi="Times New Roman" w:cs="Times New Roman"/>
                <w:b/>
                <w:bCs/>
                <w:color w:val="000000"/>
                <w:kern w:val="0"/>
                <w:sz w:val="22"/>
                <w:szCs w:val="22"/>
                <w:lang w:eastAsia="es-MX"/>
                <w14:ligatures w14:val="none"/>
              </w:rPr>
              <w:t>isease</w:t>
            </w:r>
            <w:proofErr w:type="spellEnd"/>
          </w:p>
        </w:tc>
        <w:tc>
          <w:tcPr>
            <w:tcW w:w="1288" w:type="dxa"/>
            <w:noWrap/>
            <w:vAlign w:val="center"/>
            <w:hideMark/>
          </w:tcPr>
          <w:p w14:paraId="629DFF0A"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624DFDAB"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65097D8F"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3822BB21"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2771B536"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50419263"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7E99BB86"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r>
      <w:tr w:rsidR="009A0681" w:rsidRPr="009A0681" w14:paraId="5D79A6B9" w14:textId="77777777" w:rsidTr="009A0681">
        <w:trPr>
          <w:trHeight w:val="300"/>
        </w:trPr>
        <w:tc>
          <w:tcPr>
            <w:tcW w:w="1985" w:type="dxa"/>
            <w:noWrap/>
            <w:hideMark/>
          </w:tcPr>
          <w:p w14:paraId="49BA092D" w14:textId="362FAA9F" w:rsidR="009A0681" w:rsidRPr="00CC05A6" w:rsidRDefault="0080622F" w:rsidP="00CC05A6">
            <w:pPr>
              <w:jc w:val="center"/>
              <w:rPr>
                <w:rFonts w:ascii="Times New Roman" w:eastAsia="Times New Roman" w:hAnsi="Times New Roman" w:cs="Times New Roman"/>
                <w:b/>
                <w:bCs/>
                <w:color w:val="000000"/>
                <w:kern w:val="0"/>
                <w:sz w:val="22"/>
                <w:szCs w:val="22"/>
                <w:lang w:eastAsia="es-MX"/>
                <w14:ligatures w14:val="none"/>
              </w:rPr>
            </w:pPr>
            <w:proofErr w:type="spellStart"/>
            <w:r>
              <w:rPr>
                <w:rFonts w:ascii="Times New Roman" w:eastAsia="Times New Roman" w:hAnsi="Times New Roman" w:cs="Times New Roman"/>
                <w:b/>
                <w:bCs/>
                <w:color w:val="000000"/>
                <w:kern w:val="0"/>
                <w:sz w:val="22"/>
                <w:szCs w:val="22"/>
                <w:lang w:eastAsia="es-MX"/>
                <w14:ligatures w14:val="none"/>
              </w:rPr>
              <w:t>H</w:t>
            </w:r>
            <w:r w:rsidR="009A0681" w:rsidRPr="00CC05A6">
              <w:rPr>
                <w:rFonts w:ascii="Times New Roman" w:eastAsia="Times New Roman" w:hAnsi="Times New Roman" w:cs="Times New Roman"/>
                <w:b/>
                <w:bCs/>
                <w:color w:val="000000"/>
                <w:kern w:val="0"/>
                <w:sz w:val="22"/>
                <w:szCs w:val="22"/>
                <w:lang w:eastAsia="es-MX"/>
                <w14:ligatures w14:val="none"/>
              </w:rPr>
              <w:t>ypertension</w:t>
            </w:r>
            <w:proofErr w:type="spellEnd"/>
          </w:p>
        </w:tc>
        <w:tc>
          <w:tcPr>
            <w:tcW w:w="1288" w:type="dxa"/>
            <w:noWrap/>
            <w:vAlign w:val="center"/>
            <w:hideMark/>
          </w:tcPr>
          <w:p w14:paraId="00FEE129" w14:textId="77777777" w:rsidR="009A0681" w:rsidRPr="009A0681" w:rsidRDefault="009A0681" w:rsidP="009A0681">
            <w:pPr>
              <w:jc w:val="center"/>
              <w:rPr>
                <w:rFonts w:ascii="Times New Roman" w:eastAsia="Times New Roman" w:hAnsi="Times New Roman" w:cs="Times New Roman"/>
                <w:color w:val="000000"/>
                <w:kern w:val="0"/>
                <w:sz w:val="22"/>
                <w:szCs w:val="22"/>
                <w:lang w:eastAsia="es-MX"/>
                <w14:ligatures w14:val="none"/>
              </w:rPr>
            </w:pPr>
          </w:p>
        </w:tc>
        <w:tc>
          <w:tcPr>
            <w:tcW w:w="0" w:type="auto"/>
            <w:noWrap/>
            <w:vAlign w:val="center"/>
            <w:hideMark/>
          </w:tcPr>
          <w:p w14:paraId="4D10A541"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12A093C5"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3551B3C0"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1A6995A8"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5F9F1DC1"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c>
          <w:tcPr>
            <w:tcW w:w="0" w:type="auto"/>
            <w:noWrap/>
            <w:vAlign w:val="center"/>
            <w:hideMark/>
          </w:tcPr>
          <w:p w14:paraId="76455924" w14:textId="77777777" w:rsidR="009A0681" w:rsidRPr="009A0681" w:rsidRDefault="009A0681" w:rsidP="009A0681">
            <w:pPr>
              <w:jc w:val="center"/>
              <w:rPr>
                <w:rFonts w:ascii="Times New Roman" w:eastAsia="Times New Roman" w:hAnsi="Times New Roman" w:cs="Times New Roman"/>
                <w:kern w:val="0"/>
                <w:sz w:val="20"/>
                <w:szCs w:val="20"/>
                <w:lang w:eastAsia="es-MX"/>
                <w14:ligatures w14:val="none"/>
              </w:rPr>
            </w:pPr>
          </w:p>
        </w:tc>
      </w:tr>
    </w:tbl>
    <w:p w14:paraId="174E1F0D" w14:textId="77777777" w:rsidR="009A0681" w:rsidRDefault="009A0681" w:rsidP="00E9600F">
      <w:pPr>
        <w:jc w:val="both"/>
        <w:rPr>
          <w:rFonts w:ascii="Times New Roman" w:hAnsi="Times New Roman" w:cs="Times New Roman"/>
          <w:b/>
          <w:bCs/>
        </w:rPr>
      </w:pPr>
    </w:p>
    <w:p w14:paraId="16E9E365" w14:textId="51204380" w:rsidR="009748B1" w:rsidRPr="009748B1" w:rsidRDefault="009748B1" w:rsidP="00E9600F">
      <w:pPr>
        <w:jc w:val="both"/>
        <w:rPr>
          <w:rFonts w:ascii="Times New Roman" w:hAnsi="Times New Roman" w:cs="Times New Roman"/>
          <w:b/>
          <w:bCs/>
          <w:lang w:val="en-US"/>
        </w:rPr>
      </w:pPr>
      <w:proofErr w:type="spellStart"/>
      <w:r w:rsidRPr="009748B1">
        <w:rPr>
          <w:rFonts w:ascii="Times New Roman" w:hAnsi="Times New Roman" w:cs="Times New Roman"/>
          <w:b/>
          <w:bCs/>
          <w:lang w:val="en-US"/>
        </w:rPr>
        <w:t>Entorno</w:t>
      </w:r>
      <w:proofErr w:type="spellEnd"/>
      <w:r w:rsidRPr="009748B1">
        <w:rPr>
          <w:rFonts w:ascii="Times New Roman" w:hAnsi="Times New Roman" w:cs="Times New Roman"/>
          <w:b/>
          <w:bCs/>
          <w:lang w:val="en-US"/>
        </w:rPr>
        <w:t xml:space="preserve"> de </w:t>
      </w:r>
      <w:proofErr w:type="spellStart"/>
      <w:r w:rsidRPr="009748B1">
        <w:rPr>
          <w:rFonts w:ascii="Times New Roman" w:hAnsi="Times New Roman" w:cs="Times New Roman"/>
          <w:b/>
          <w:bCs/>
          <w:lang w:val="en-US"/>
        </w:rPr>
        <w:t>desarrollo</w:t>
      </w:r>
      <w:proofErr w:type="spellEnd"/>
    </w:p>
    <w:p w14:paraId="3978CA1A" w14:textId="27FFB02B" w:rsidR="009748B1" w:rsidRPr="009748B1" w:rsidRDefault="009748B1" w:rsidP="009748B1">
      <w:pPr>
        <w:jc w:val="both"/>
        <w:rPr>
          <w:rFonts w:ascii="Times New Roman" w:hAnsi="Times New Roman" w:cs="Times New Roman"/>
          <w:lang w:val="en-US"/>
        </w:rPr>
      </w:pPr>
      <w:r w:rsidRPr="009748B1">
        <w:rPr>
          <w:rFonts w:ascii="Times New Roman" w:hAnsi="Times New Roman" w:cs="Times New Roman"/>
          <w:lang w:val="en-US"/>
        </w:rPr>
        <w:t>The working environment for this research was Google Colab® Pro (paid plan). It was selected for its accessibility and compatibility with code repositories used for training the models, which were cloned into the environment for execution. The runtime was Python 3.12.11 (main, Jun 4, 2025, 08:56:18) [GCC 11.4.0].</w:t>
      </w:r>
      <w:r w:rsidRPr="009748B1">
        <w:rPr>
          <w:rFonts w:ascii="Times New Roman" w:hAnsi="Times New Roman" w:cs="Times New Roman"/>
          <w:lang w:val="en-US"/>
        </w:rPr>
        <w:t xml:space="preserve"> </w:t>
      </w:r>
      <w:r w:rsidRPr="009748B1">
        <w:rPr>
          <w:rFonts w:ascii="Times New Roman" w:hAnsi="Times New Roman" w:cs="Times New Roman"/>
          <w:lang w:val="en-US"/>
        </w:rPr>
        <w:t xml:space="preserve">All training runs used an NVIDIA A100 GPU. A snapshot of the environment is shown in </w:t>
      </w:r>
      <w:r w:rsidRPr="009748B1">
        <w:rPr>
          <w:rFonts w:ascii="Times New Roman" w:hAnsi="Times New Roman" w:cs="Times New Roman"/>
          <w:b/>
          <w:bCs/>
          <w:lang w:val="en-US"/>
        </w:rPr>
        <w:t xml:space="preserve">Figure </w:t>
      </w:r>
      <w:r w:rsidRPr="009748B1">
        <w:rPr>
          <w:rFonts w:ascii="Times New Roman" w:hAnsi="Times New Roman" w:cs="Times New Roman"/>
          <w:b/>
          <w:bCs/>
          <w:lang w:val="en-US"/>
        </w:rPr>
        <w:t>3</w:t>
      </w:r>
      <w:r w:rsidRPr="009748B1">
        <w:rPr>
          <w:rFonts w:ascii="Times New Roman" w:hAnsi="Times New Roman" w:cs="Times New Roman"/>
          <w:lang w:val="en-US"/>
        </w:rPr>
        <w:t>.</w:t>
      </w:r>
    </w:p>
    <w:p w14:paraId="3EA4AD18" w14:textId="77777777" w:rsidR="00953EA6" w:rsidRDefault="009748B1" w:rsidP="00953EA6">
      <w:pPr>
        <w:spacing w:after="0"/>
        <w:jc w:val="center"/>
        <w:rPr>
          <w:b/>
          <w:sz w:val="17"/>
          <w:szCs w:val="17"/>
        </w:rPr>
      </w:pPr>
      <w:r w:rsidRPr="009748B1">
        <w:rPr>
          <w:rFonts w:ascii="Times New Roman" w:hAnsi="Times New Roman" w:cs="Times New Roman"/>
          <w:lang w:val="en-US"/>
        </w:rPr>
        <w:drawing>
          <wp:inline distT="0" distB="0" distL="0" distR="0" wp14:anchorId="02933048" wp14:editId="00B1A2E2">
            <wp:extent cx="4320000" cy="3238289"/>
            <wp:effectExtent l="0" t="0" r="4445" b="635"/>
            <wp:docPr id="1951675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75134" name=""/>
                    <pic:cNvPicPr/>
                  </pic:nvPicPr>
                  <pic:blipFill>
                    <a:blip r:embed="rId7"/>
                    <a:stretch>
                      <a:fillRect/>
                    </a:stretch>
                  </pic:blipFill>
                  <pic:spPr>
                    <a:xfrm>
                      <a:off x="0" y="0"/>
                      <a:ext cx="4320000" cy="3238289"/>
                    </a:xfrm>
                    <a:prstGeom prst="rect">
                      <a:avLst/>
                    </a:prstGeom>
                  </pic:spPr>
                </pic:pic>
              </a:graphicData>
            </a:graphic>
          </wp:inline>
        </w:drawing>
      </w:r>
    </w:p>
    <w:p w14:paraId="724872D7" w14:textId="461FCDC8" w:rsidR="00953EA6" w:rsidRPr="00953EA6" w:rsidRDefault="00953EA6" w:rsidP="00953EA6">
      <w:pPr>
        <w:spacing w:after="0"/>
        <w:jc w:val="center"/>
        <w:rPr>
          <w:rFonts w:ascii="Times New Roman" w:hAnsi="Times New Roman" w:cs="Times New Roman"/>
          <w:lang w:val="en-US"/>
        </w:rPr>
      </w:pPr>
      <w:r w:rsidRPr="00953EA6">
        <w:rPr>
          <w:rFonts w:ascii="Times New Roman" w:hAnsi="Times New Roman" w:cs="Times New Roman"/>
          <w:b/>
          <w:lang w:val="en-US"/>
        </w:rPr>
        <w:t xml:space="preserve">Figure </w:t>
      </w:r>
      <w:r w:rsidRPr="00953EA6">
        <w:rPr>
          <w:rFonts w:ascii="Times New Roman" w:hAnsi="Times New Roman" w:cs="Times New Roman"/>
          <w:b/>
          <w:lang w:val="en-US"/>
        </w:rPr>
        <w:t>3</w:t>
      </w:r>
      <w:r w:rsidRPr="00953EA6">
        <w:rPr>
          <w:rFonts w:ascii="Times New Roman" w:hAnsi="Times New Roman" w:cs="Times New Roman"/>
          <w:b/>
          <w:lang w:val="en-US"/>
        </w:rPr>
        <w:t>.</w:t>
      </w:r>
      <w:r w:rsidRPr="00953EA6">
        <w:rPr>
          <w:rFonts w:ascii="Times New Roman" w:hAnsi="Times New Roman" w:cs="Times New Roman"/>
          <w:b/>
          <w:lang w:val="en-US"/>
        </w:rPr>
        <w:t xml:space="preserve"> </w:t>
      </w:r>
      <w:r w:rsidRPr="00953EA6">
        <w:rPr>
          <w:rFonts w:ascii="Times New Roman" w:hAnsi="Times New Roman" w:cs="Times New Roman"/>
          <w:bCs/>
          <w:lang w:val="en-US"/>
        </w:rPr>
        <w:t>Code executed in the development environment.</w:t>
      </w:r>
    </w:p>
    <w:p w14:paraId="74076E87" w14:textId="77777777" w:rsidR="009748B1" w:rsidRPr="009748B1" w:rsidRDefault="009748B1" w:rsidP="009748B1">
      <w:pPr>
        <w:jc w:val="center"/>
        <w:rPr>
          <w:rFonts w:ascii="Times New Roman" w:hAnsi="Times New Roman" w:cs="Times New Roman"/>
          <w:lang w:val="en-US"/>
        </w:rPr>
      </w:pPr>
    </w:p>
    <w:p w14:paraId="484716BC" w14:textId="2712CA5C" w:rsidR="00E430F7" w:rsidRDefault="00E430F7" w:rsidP="00E9600F">
      <w:pPr>
        <w:jc w:val="both"/>
        <w:rPr>
          <w:rFonts w:ascii="Times New Roman" w:hAnsi="Times New Roman" w:cs="Times New Roman"/>
          <w:b/>
          <w:bCs/>
        </w:rPr>
      </w:pPr>
      <w:r>
        <w:rPr>
          <w:rFonts w:ascii="Times New Roman" w:hAnsi="Times New Roman" w:cs="Times New Roman"/>
          <w:b/>
          <w:bCs/>
        </w:rPr>
        <w:lastRenderedPageBreak/>
        <w:t>Selección de características</w:t>
      </w:r>
    </w:p>
    <w:p w14:paraId="5DB2D26F" w14:textId="599563B0" w:rsidR="00A56D0F" w:rsidRDefault="00953EA6" w:rsidP="00E9600F">
      <w:pPr>
        <w:jc w:val="both"/>
        <w:rPr>
          <w:rFonts w:ascii="Times New Roman" w:hAnsi="Times New Roman" w:cs="Times New Roman"/>
        </w:rPr>
      </w:pPr>
      <w:r>
        <w:rPr>
          <w:rFonts w:ascii="Times New Roman" w:hAnsi="Times New Roman" w:cs="Times New Roman"/>
        </w:rPr>
        <w:t>Se realizó una selección de características para establecer las correlaciones, se utilizaron las mínimas necesarias para establecer las relaciones con los padecimientos relacionados al padecimiento principal del dataset.</w:t>
      </w:r>
    </w:p>
    <w:p w14:paraId="6F8A7083" w14:textId="7AEADF29" w:rsidR="00953EA6" w:rsidRDefault="00953EA6" w:rsidP="00953EA6">
      <w:pPr>
        <w:jc w:val="center"/>
        <w:rPr>
          <w:rFonts w:ascii="Times New Roman" w:hAnsi="Times New Roman" w:cs="Times New Roman"/>
        </w:rPr>
      </w:pPr>
      <w:r>
        <w:rPr>
          <w:noProof/>
        </w:rPr>
        <w:drawing>
          <wp:inline distT="0" distB="0" distL="0" distR="0" wp14:anchorId="7FB01A51" wp14:editId="24631146">
            <wp:extent cx="4320000" cy="3444828"/>
            <wp:effectExtent l="0" t="0" r="4445" b="3810"/>
            <wp:docPr id="133037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0000" cy="3444828"/>
                    </a:xfrm>
                    <a:prstGeom prst="rect">
                      <a:avLst/>
                    </a:prstGeom>
                    <a:noFill/>
                    <a:ln>
                      <a:noFill/>
                    </a:ln>
                  </pic:spPr>
                </pic:pic>
              </a:graphicData>
            </a:graphic>
          </wp:inline>
        </w:drawing>
      </w:r>
    </w:p>
    <w:p w14:paraId="49870E24" w14:textId="47BCE70F" w:rsidR="00953EA6" w:rsidRDefault="00953EA6" w:rsidP="00953EA6">
      <w:pPr>
        <w:jc w:val="center"/>
        <w:rPr>
          <w:rFonts w:ascii="Times New Roman" w:hAnsi="Times New Roman" w:cs="Times New Roman"/>
        </w:rPr>
      </w:pPr>
      <w:r w:rsidRPr="00953EA6">
        <w:rPr>
          <w:rFonts w:ascii="Times New Roman" w:hAnsi="Times New Roman" w:cs="Times New Roman"/>
          <w:b/>
          <w:bCs/>
        </w:rPr>
        <w:t>Figura 4</w:t>
      </w:r>
      <w:r>
        <w:rPr>
          <w:rFonts w:ascii="Times New Roman" w:hAnsi="Times New Roman" w:cs="Times New Roman"/>
        </w:rPr>
        <w:t>. Correlación entre características de la diabetes.</w:t>
      </w:r>
    </w:p>
    <w:p w14:paraId="5D23F5A6" w14:textId="3291DA6B" w:rsidR="00953EA6" w:rsidRPr="00953EA6" w:rsidRDefault="00953EA6" w:rsidP="00E9600F">
      <w:pPr>
        <w:jc w:val="both"/>
        <w:rPr>
          <w:rFonts w:ascii="Times New Roman" w:hAnsi="Times New Roman" w:cs="Times New Roman"/>
          <w:b/>
          <w:bCs/>
        </w:rPr>
      </w:pPr>
      <w:r w:rsidRPr="00953EA6">
        <w:rPr>
          <w:rFonts w:ascii="Times New Roman" w:hAnsi="Times New Roman" w:cs="Times New Roman"/>
          <w:b/>
          <w:bCs/>
        </w:rPr>
        <w:t>Resultados</w:t>
      </w:r>
    </w:p>
    <w:p w14:paraId="09684D27" w14:textId="77777777" w:rsidR="00953EA6" w:rsidRPr="00E430F7" w:rsidRDefault="00953EA6" w:rsidP="00E9600F">
      <w:pPr>
        <w:jc w:val="both"/>
        <w:rPr>
          <w:rFonts w:ascii="Times New Roman" w:hAnsi="Times New Roman" w:cs="Times New Roman"/>
        </w:rPr>
      </w:pPr>
    </w:p>
    <w:p w14:paraId="356F64C5" w14:textId="5AF9D827" w:rsidR="009A0681" w:rsidRDefault="009A0681" w:rsidP="00E9600F">
      <w:pPr>
        <w:jc w:val="both"/>
        <w:rPr>
          <w:rFonts w:ascii="Times New Roman" w:hAnsi="Times New Roman" w:cs="Times New Roman"/>
          <w:b/>
          <w:bCs/>
        </w:rPr>
      </w:pPr>
      <w:r>
        <w:rPr>
          <w:rFonts w:ascii="Times New Roman" w:hAnsi="Times New Roman" w:cs="Times New Roman"/>
          <w:b/>
          <w:bCs/>
        </w:rPr>
        <w:t>Discusión</w:t>
      </w:r>
    </w:p>
    <w:p w14:paraId="4555F8D3" w14:textId="77777777" w:rsidR="009A0681" w:rsidRDefault="009A0681" w:rsidP="00E9600F">
      <w:pPr>
        <w:jc w:val="both"/>
        <w:rPr>
          <w:rFonts w:ascii="Times New Roman" w:hAnsi="Times New Roman" w:cs="Times New Roman"/>
          <w:b/>
          <w:bCs/>
        </w:rPr>
      </w:pPr>
    </w:p>
    <w:p w14:paraId="055B7BB1" w14:textId="37D93F1D" w:rsidR="009A0681" w:rsidRDefault="009A0681" w:rsidP="00E9600F">
      <w:pPr>
        <w:jc w:val="both"/>
        <w:rPr>
          <w:rFonts w:ascii="Times New Roman" w:hAnsi="Times New Roman" w:cs="Times New Roman"/>
          <w:b/>
          <w:bCs/>
        </w:rPr>
      </w:pPr>
      <w:r>
        <w:rPr>
          <w:rFonts w:ascii="Times New Roman" w:hAnsi="Times New Roman" w:cs="Times New Roman"/>
          <w:b/>
          <w:bCs/>
        </w:rPr>
        <w:t>Conclusiones</w:t>
      </w:r>
    </w:p>
    <w:p w14:paraId="396EF17B" w14:textId="77777777" w:rsidR="009A0681" w:rsidRDefault="009A0681" w:rsidP="00E9600F">
      <w:pPr>
        <w:jc w:val="both"/>
        <w:rPr>
          <w:rFonts w:ascii="Times New Roman" w:hAnsi="Times New Roman" w:cs="Times New Roman"/>
          <w:b/>
          <w:bCs/>
        </w:rPr>
      </w:pPr>
    </w:p>
    <w:p w14:paraId="6A4FFAAD" w14:textId="77777777" w:rsidR="009A0681" w:rsidRPr="009A0681" w:rsidRDefault="009A0681" w:rsidP="00E9600F">
      <w:pPr>
        <w:jc w:val="both"/>
        <w:rPr>
          <w:rFonts w:ascii="Times New Roman" w:hAnsi="Times New Roman" w:cs="Times New Roman"/>
          <w:b/>
          <w:bCs/>
        </w:rPr>
      </w:pPr>
    </w:p>
    <w:p w14:paraId="5BCED12D" w14:textId="64DA0839" w:rsidR="00E9600F" w:rsidRPr="00E430F7" w:rsidRDefault="00E9600F" w:rsidP="00E9600F">
      <w:pPr>
        <w:jc w:val="both"/>
        <w:rPr>
          <w:rFonts w:ascii="Times New Roman" w:hAnsi="Times New Roman" w:cs="Times New Roman"/>
          <w:b/>
          <w:bCs/>
          <w:sz w:val="28"/>
          <w:szCs w:val="28"/>
        </w:rPr>
      </w:pPr>
      <w:r w:rsidRPr="00E430F7">
        <w:rPr>
          <w:rFonts w:ascii="Times New Roman" w:hAnsi="Times New Roman" w:cs="Times New Roman"/>
          <w:b/>
          <w:bCs/>
          <w:sz w:val="28"/>
          <w:szCs w:val="28"/>
        </w:rPr>
        <w:t>Referencias</w:t>
      </w:r>
    </w:p>
    <w:sdt>
      <w:sdtPr>
        <w:rPr>
          <w:rFonts w:ascii="Times New Roman" w:hAnsi="Times New Roman" w:cs="Times New Roman"/>
          <w:color w:val="000000"/>
          <w:lang w:val="en-US"/>
        </w:rPr>
        <w:tag w:val="MENDELEY_BIBLIOGRAPHY"/>
        <w:id w:val="969706570"/>
        <w:placeholder>
          <w:docPart w:val="DefaultPlaceholder_-1854013440"/>
        </w:placeholder>
      </w:sdtPr>
      <w:sdtContent>
        <w:p w14:paraId="5126DCA0" w14:textId="77777777" w:rsidR="00DD7BA0" w:rsidRPr="00DD7BA0" w:rsidRDefault="00DD7BA0">
          <w:pPr>
            <w:autoSpaceDE w:val="0"/>
            <w:autoSpaceDN w:val="0"/>
            <w:ind w:hanging="640"/>
            <w:divId w:val="783383989"/>
            <w:rPr>
              <w:rFonts w:eastAsia="Times New Roman"/>
              <w:kern w:val="0"/>
              <w:lang w:val="en-US"/>
              <w14:ligatures w14:val="none"/>
            </w:rPr>
          </w:pPr>
          <w:r w:rsidRPr="00DD7BA0">
            <w:rPr>
              <w:rFonts w:eastAsia="Times New Roman"/>
              <w:lang w:val="en-US"/>
            </w:rPr>
            <w:t>[1]</w:t>
          </w:r>
          <w:r w:rsidRPr="00DD7BA0">
            <w:rPr>
              <w:rFonts w:eastAsia="Times New Roman"/>
              <w:lang w:val="en-US"/>
            </w:rPr>
            <w:tab/>
            <w:t>World Health Organization, “Noncommunicable diseases,” Oct. 2019. [Online]. Available: https://www.who.int/health-topics/noncommunicable-diseases/who-noncommunicable-diseases-high-level-action-needed-to-meet-the-sdgs-and-beat-ncds#tab=tab_2</w:t>
          </w:r>
        </w:p>
        <w:p w14:paraId="5AEACBA7" w14:textId="77777777" w:rsidR="00DD7BA0" w:rsidRPr="00DD7BA0" w:rsidRDefault="00DD7BA0">
          <w:pPr>
            <w:autoSpaceDE w:val="0"/>
            <w:autoSpaceDN w:val="0"/>
            <w:ind w:hanging="640"/>
            <w:divId w:val="1712344897"/>
            <w:rPr>
              <w:rFonts w:eastAsia="Times New Roman"/>
              <w:lang w:val="en-US"/>
            </w:rPr>
          </w:pPr>
          <w:r w:rsidRPr="00DD7BA0">
            <w:rPr>
              <w:rFonts w:eastAsia="Times New Roman"/>
              <w:lang w:val="en-US"/>
            </w:rPr>
            <w:lastRenderedPageBreak/>
            <w:t>[2]</w:t>
          </w:r>
          <w:r w:rsidRPr="00DD7BA0">
            <w:rPr>
              <w:rFonts w:eastAsia="Times New Roman"/>
              <w:lang w:val="en-US"/>
            </w:rPr>
            <w:tab/>
            <w:t xml:space="preserve">L. </w:t>
          </w:r>
          <w:proofErr w:type="spellStart"/>
          <w:r w:rsidRPr="00DD7BA0">
            <w:rPr>
              <w:rFonts w:eastAsia="Times New Roman"/>
              <w:lang w:val="en-US"/>
            </w:rPr>
            <w:t>Barhum</w:t>
          </w:r>
          <w:proofErr w:type="spellEnd"/>
          <w:r w:rsidRPr="00DD7BA0">
            <w:rPr>
              <w:rFonts w:eastAsia="Times New Roman"/>
              <w:lang w:val="en-US"/>
            </w:rPr>
            <w:t>, “The link between diabetes and hypertension,” Oct. 2023. [Online]. Available: https://www.medicalnewstoday.com/articles/317220#identification</w:t>
          </w:r>
        </w:p>
        <w:p w14:paraId="7C93A439" w14:textId="77777777" w:rsidR="00DD7BA0" w:rsidRPr="00DD7BA0" w:rsidRDefault="00DD7BA0">
          <w:pPr>
            <w:autoSpaceDE w:val="0"/>
            <w:autoSpaceDN w:val="0"/>
            <w:ind w:hanging="640"/>
            <w:divId w:val="1636762639"/>
            <w:rPr>
              <w:rFonts w:eastAsia="Times New Roman"/>
              <w:lang w:val="en-US"/>
            </w:rPr>
          </w:pPr>
          <w:r w:rsidRPr="00DD7BA0">
            <w:rPr>
              <w:rFonts w:eastAsia="Times New Roman"/>
              <w:lang w:val="en-US"/>
            </w:rPr>
            <w:t>[3]</w:t>
          </w:r>
          <w:r w:rsidRPr="00DD7BA0">
            <w:rPr>
              <w:rFonts w:eastAsia="Times New Roman"/>
              <w:lang w:val="en-US"/>
            </w:rPr>
            <w:tab/>
            <w:t xml:space="preserve">J. Reynoso Vázquez, J. Carrillo Ramírez, L. A. Rojas, O. C. Romero, J. Carlos, and R. Ledezma, “Obesity and its association with other non-transmitted chronic diseases,” </w:t>
          </w:r>
          <w:r w:rsidRPr="00DD7BA0">
            <w:rPr>
              <w:rFonts w:eastAsia="Times New Roman"/>
              <w:i/>
              <w:iCs/>
              <w:lang w:val="en-US"/>
            </w:rPr>
            <w:t>Journal of Negative &amp; No Positive Results</w:t>
          </w:r>
          <w:r w:rsidRPr="00DD7BA0">
            <w:rPr>
              <w:rFonts w:eastAsia="Times New Roman"/>
              <w:lang w:val="en-US"/>
            </w:rPr>
            <w:t xml:space="preserve">, 2018, </w:t>
          </w:r>
          <w:proofErr w:type="spellStart"/>
          <w:r w:rsidRPr="00DD7BA0">
            <w:rPr>
              <w:rFonts w:eastAsia="Times New Roman"/>
              <w:lang w:val="en-US"/>
            </w:rPr>
            <w:t>doi</w:t>
          </w:r>
          <w:proofErr w:type="spellEnd"/>
          <w:r w:rsidRPr="00DD7BA0">
            <w:rPr>
              <w:rFonts w:eastAsia="Times New Roman"/>
              <w:lang w:val="en-US"/>
            </w:rPr>
            <w:t>: 10.19230/jonnpr.2520.</w:t>
          </w:r>
        </w:p>
        <w:p w14:paraId="471027C0" w14:textId="77777777" w:rsidR="00DD7BA0" w:rsidRDefault="00DD7BA0">
          <w:pPr>
            <w:autoSpaceDE w:val="0"/>
            <w:autoSpaceDN w:val="0"/>
            <w:ind w:hanging="640"/>
            <w:divId w:val="31469028"/>
            <w:rPr>
              <w:rFonts w:eastAsia="Times New Roman"/>
            </w:rPr>
          </w:pPr>
          <w:r>
            <w:rPr>
              <w:rFonts w:eastAsia="Times New Roman"/>
            </w:rPr>
            <w:t>[4]</w:t>
          </w:r>
          <w:r>
            <w:rPr>
              <w:rFonts w:eastAsia="Times New Roman"/>
            </w:rPr>
            <w:tab/>
            <w:t xml:space="preserve">C. A. N. Otero and A. B. Villar, “El continuo de la EPOC y riesgo cardiovascular: una hipótesis global de la enfermedad,” </w:t>
          </w:r>
          <w:r>
            <w:rPr>
              <w:rFonts w:eastAsia="Times New Roman"/>
              <w:i/>
              <w:iCs/>
            </w:rPr>
            <w:t>Clínica e Investigación en Arteriosclerosis</w:t>
          </w:r>
          <w:r>
            <w:rPr>
              <w:rFonts w:eastAsia="Times New Roman"/>
            </w:rPr>
            <w:t xml:space="preserve">, vol. 27, no. 3, pp. 144–147, Oct. 2014, </w:t>
          </w:r>
          <w:proofErr w:type="spellStart"/>
          <w:r>
            <w:rPr>
              <w:rFonts w:eastAsia="Times New Roman"/>
            </w:rPr>
            <w:t>doi</w:t>
          </w:r>
          <w:proofErr w:type="spellEnd"/>
          <w:r>
            <w:rPr>
              <w:rFonts w:eastAsia="Times New Roman"/>
            </w:rPr>
            <w:t>: 10.1016/j.arteri.2014.09.003.</w:t>
          </w:r>
        </w:p>
        <w:p w14:paraId="51D1D321" w14:textId="77777777" w:rsidR="00DD7BA0" w:rsidRPr="00DD7BA0" w:rsidRDefault="00DD7BA0">
          <w:pPr>
            <w:autoSpaceDE w:val="0"/>
            <w:autoSpaceDN w:val="0"/>
            <w:ind w:hanging="640"/>
            <w:divId w:val="1396587993"/>
            <w:rPr>
              <w:rFonts w:eastAsia="Times New Roman"/>
              <w:lang w:val="en-US"/>
            </w:rPr>
          </w:pPr>
          <w:r w:rsidRPr="00DD7BA0">
            <w:rPr>
              <w:rFonts w:eastAsia="Times New Roman"/>
              <w:lang w:val="en-US"/>
            </w:rPr>
            <w:t>[5]</w:t>
          </w:r>
          <w:r w:rsidRPr="00DD7BA0">
            <w:rPr>
              <w:rFonts w:eastAsia="Times New Roman"/>
              <w:lang w:val="en-US"/>
            </w:rPr>
            <w:tab/>
            <w:t xml:space="preserve">S. Swamy, S. M. Noor, and R. O. Mathew, “Cardiovascular Disease in Diabetes and Chronic Kidney Disease,” Nov. 01, 2023, </w:t>
          </w:r>
          <w:r w:rsidRPr="00DD7BA0">
            <w:rPr>
              <w:rFonts w:eastAsia="Times New Roman"/>
              <w:i/>
              <w:iCs/>
              <w:lang w:val="en-US"/>
            </w:rPr>
            <w:t>Multidisciplinary Digital Publishing Institute (MDPI)</w:t>
          </w:r>
          <w:r w:rsidRPr="00DD7BA0">
            <w:rPr>
              <w:rFonts w:eastAsia="Times New Roman"/>
              <w:lang w:val="en-US"/>
            </w:rPr>
            <w:t xml:space="preserve">. </w:t>
          </w:r>
          <w:proofErr w:type="spellStart"/>
          <w:r w:rsidRPr="00DD7BA0">
            <w:rPr>
              <w:rFonts w:eastAsia="Times New Roman"/>
              <w:lang w:val="en-US"/>
            </w:rPr>
            <w:t>doi</w:t>
          </w:r>
          <w:proofErr w:type="spellEnd"/>
          <w:r w:rsidRPr="00DD7BA0">
            <w:rPr>
              <w:rFonts w:eastAsia="Times New Roman"/>
              <w:lang w:val="en-US"/>
            </w:rPr>
            <w:t>: 10.3390/jcm12226984.</w:t>
          </w:r>
        </w:p>
        <w:p w14:paraId="799D85C8" w14:textId="77777777" w:rsidR="00DD7BA0" w:rsidRPr="00DD7BA0" w:rsidRDefault="00DD7BA0">
          <w:pPr>
            <w:autoSpaceDE w:val="0"/>
            <w:autoSpaceDN w:val="0"/>
            <w:ind w:hanging="640"/>
            <w:divId w:val="1096947693"/>
            <w:rPr>
              <w:rFonts w:eastAsia="Times New Roman"/>
              <w:lang w:val="en-US"/>
            </w:rPr>
          </w:pPr>
          <w:r>
            <w:rPr>
              <w:rFonts w:eastAsia="Times New Roman"/>
            </w:rPr>
            <w:t>[6]</w:t>
          </w:r>
          <w:r>
            <w:rPr>
              <w:rFonts w:eastAsia="Times New Roman"/>
            </w:rPr>
            <w:tab/>
            <w:t xml:space="preserve">A. G. </w:t>
          </w:r>
          <w:proofErr w:type="spellStart"/>
          <w:r>
            <w:rPr>
              <w:rFonts w:eastAsia="Times New Roman"/>
            </w:rPr>
            <w:t>Baialardo</w:t>
          </w:r>
          <w:proofErr w:type="spellEnd"/>
          <w:r>
            <w:rPr>
              <w:rFonts w:eastAsia="Times New Roman"/>
            </w:rPr>
            <w:t xml:space="preserve">, S. Cardio-Hepático, and A. G. </w:t>
          </w:r>
          <w:proofErr w:type="spellStart"/>
          <w:r>
            <w:rPr>
              <w:rFonts w:eastAsia="Times New Roman"/>
            </w:rPr>
            <w:t>Baialardo</w:t>
          </w:r>
          <w:proofErr w:type="spellEnd"/>
          <w:r>
            <w:rPr>
              <w:rFonts w:eastAsia="Times New Roman"/>
            </w:rPr>
            <w:t xml:space="preserve">, “Síndrome cardio-hepático ¿Qué debemos saber </w:t>
          </w:r>
          <w:proofErr w:type="spellStart"/>
          <w:r>
            <w:rPr>
              <w:rFonts w:eastAsia="Times New Roman"/>
            </w:rPr>
            <w:t>como</w:t>
          </w:r>
          <w:proofErr w:type="spellEnd"/>
          <w:r>
            <w:rPr>
              <w:rFonts w:eastAsia="Times New Roman"/>
            </w:rPr>
            <w:t xml:space="preserve"> cardiólogos?,” </w:t>
          </w:r>
          <w:proofErr w:type="spellStart"/>
          <w:r>
            <w:rPr>
              <w:rFonts w:eastAsia="Times New Roman"/>
              <w:i/>
              <w:iCs/>
            </w:rPr>
            <w:t>Insuf</w:t>
          </w:r>
          <w:proofErr w:type="spellEnd"/>
          <w:r>
            <w:rPr>
              <w:rFonts w:eastAsia="Times New Roman"/>
              <w:i/>
              <w:iCs/>
            </w:rPr>
            <w:t xml:space="preserve"> </w:t>
          </w:r>
          <w:proofErr w:type="spellStart"/>
          <w:r>
            <w:rPr>
              <w:rFonts w:eastAsia="Times New Roman"/>
              <w:i/>
              <w:iCs/>
            </w:rPr>
            <w:t>Card</w:t>
          </w:r>
          <w:proofErr w:type="spellEnd"/>
          <w:r>
            <w:rPr>
              <w:rFonts w:eastAsia="Times New Roman"/>
            </w:rPr>
            <w:t xml:space="preserve">, vol. 10, no. 2, pp. 66–77, 2015, [Online]. </w:t>
          </w:r>
          <w:r w:rsidRPr="00DD7BA0">
            <w:rPr>
              <w:rFonts w:eastAsia="Times New Roman"/>
              <w:lang w:val="en-US"/>
            </w:rPr>
            <w:t>Available: http://www.insuficienciacardiaca.org</w:t>
          </w:r>
        </w:p>
        <w:p w14:paraId="2B223FF8" w14:textId="77777777" w:rsidR="00DD7BA0" w:rsidRPr="00DD7BA0" w:rsidRDefault="00DD7BA0">
          <w:pPr>
            <w:autoSpaceDE w:val="0"/>
            <w:autoSpaceDN w:val="0"/>
            <w:ind w:hanging="640"/>
            <w:divId w:val="1169321923"/>
            <w:rPr>
              <w:rFonts w:eastAsia="Times New Roman"/>
              <w:lang w:val="en-US"/>
            </w:rPr>
          </w:pPr>
          <w:r w:rsidRPr="00DD7BA0">
            <w:rPr>
              <w:rFonts w:eastAsia="Times New Roman"/>
              <w:lang w:val="en-US"/>
            </w:rPr>
            <w:t>[7]</w:t>
          </w:r>
          <w:r w:rsidRPr="00DD7BA0">
            <w:rPr>
              <w:rFonts w:eastAsia="Times New Roman"/>
              <w:lang w:val="en-US"/>
            </w:rPr>
            <w:tab/>
            <w:t xml:space="preserve">S. </w:t>
          </w:r>
          <w:proofErr w:type="spellStart"/>
          <w:r w:rsidRPr="00DD7BA0">
            <w:rPr>
              <w:rFonts w:eastAsia="Times New Roman"/>
              <w:lang w:val="en-US"/>
            </w:rPr>
            <w:t>Raposeiras</w:t>
          </w:r>
          <w:proofErr w:type="spellEnd"/>
          <w:r w:rsidRPr="00DD7BA0">
            <w:rPr>
              <w:rFonts w:eastAsia="Times New Roman"/>
              <w:lang w:val="en-US"/>
            </w:rPr>
            <w:t xml:space="preserve"> </w:t>
          </w:r>
          <w:proofErr w:type="spellStart"/>
          <w:r w:rsidRPr="00DD7BA0">
            <w:rPr>
              <w:rFonts w:eastAsia="Times New Roman"/>
              <w:lang w:val="en-US"/>
            </w:rPr>
            <w:t>Roubín</w:t>
          </w:r>
          <w:proofErr w:type="spellEnd"/>
          <w:r w:rsidRPr="00DD7BA0">
            <w:rPr>
              <w:rFonts w:eastAsia="Times New Roman"/>
              <w:lang w:val="en-US"/>
            </w:rPr>
            <w:t xml:space="preserve"> and A. Cordero, “The Two-way Relationship Between Cancer and Atherosclerosis,” Jun. 01, 2019, </w:t>
          </w:r>
          <w:proofErr w:type="spellStart"/>
          <w:r w:rsidRPr="00DD7BA0">
            <w:rPr>
              <w:rFonts w:eastAsia="Times New Roman"/>
              <w:i/>
              <w:iCs/>
              <w:lang w:val="en-US"/>
            </w:rPr>
            <w:t>Ediciones</w:t>
          </w:r>
          <w:proofErr w:type="spellEnd"/>
          <w:r w:rsidRPr="00DD7BA0">
            <w:rPr>
              <w:rFonts w:eastAsia="Times New Roman"/>
              <w:i/>
              <w:iCs/>
              <w:lang w:val="en-US"/>
            </w:rPr>
            <w:t xml:space="preserve"> Doyma, S.L.</w:t>
          </w:r>
          <w:r w:rsidRPr="00DD7BA0">
            <w:rPr>
              <w:rFonts w:eastAsia="Times New Roman"/>
              <w:lang w:val="en-US"/>
            </w:rPr>
            <w:t xml:space="preserve"> </w:t>
          </w:r>
          <w:proofErr w:type="spellStart"/>
          <w:r w:rsidRPr="00DD7BA0">
            <w:rPr>
              <w:rFonts w:eastAsia="Times New Roman"/>
              <w:lang w:val="en-US"/>
            </w:rPr>
            <w:t>doi</w:t>
          </w:r>
          <w:proofErr w:type="spellEnd"/>
          <w:r w:rsidRPr="00DD7BA0">
            <w:rPr>
              <w:rFonts w:eastAsia="Times New Roman"/>
              <w:lang w:val="en-US"/>
            </w:rPr>
            <w:t>: 10.1016/j.recesp.2018.12.011.</w:t>
          </w:r>
        </w:p>
        <w:p w14:paraId="5BFCDFBD" w14:textId="77777777" w:rsidR="00DD7BA0" w:rsidRPr="00DD7BA0" w:rsidRDefault="00DD7BA0">
          <w:pPr>
            <w:autoSpaceDE w:val="0"/>
            <w:autoSpaceDN w:val="0"/>
            <w:ind w:hanging="640"/>
            <w:divId w:val="1438987192"/>
            <w:rPr>
              <w:rFonts w:eastAsia="Times New Roman"/>
              <w:lang w:val="en-US"/>
            </w:rPr>
          </w:pPr>
          <w:r w:rsidRPr="00DD7BA0">
            <w:rPr>
              <w:rFonts w:eastAsia="Times New Roman"/>
              <w:lang w:val="en-US"/>
            </w:rPr>
            <w:t>[8]</w:t>
          </w:r>
          <w:r w:rsidRPr="00DD7BA0">
            <w:rPr>
              <w:rFonts w:eastAsia="Times New Roman"/>
              <w:lang w:val="en-US"/>
            </w:rPr>
            <w:tab/>
            <w:t xml:space="preserve">M. Safaei, J. Pablo, and M. </w:t>
          </w:r>
          <w:proofErr w:type="spellStart"/>
          <w:r w:rsidRPr="00DD7BA0">
            <w:rPr>
              <w:rFonts w:eastAsia="Times New Roman"/>
              <w:lang w:val="en-US"/>
            </w:rPr>
            <w:t>Gonzaliam</w:t>
          </w:r>
          <w:proofErr w:type="spellEnd"/>
          <w:r w:rsidRPr="00DD7BA0">
            <w:rPr>
              <w:rFonts w:eastAsia="Times New Roman"/>
              <w:lang w:val="en-US"/>
            </w:rPr>
            <w:t xml:space="preserve">, “Graph Neural Networks for Modeling Disease Relationships: A Framework for Multi-Disease Diagnostics and Comorbidity Prediction,” 2024, </w:t>
          </w:r>
          <w:proofErr w:type="spellStart"/>
          <w:r w:rsidRPr="00DD7BA0">
            <w:rPr>
              <w:rFonts w:eastAsia="Times New Roman"/>
              <w:lang w:val="en-US"/>
            </w:rPr>
            <w:t>doi</w:t>
          </w:r>
          <w:proofErr w:type="spellEnd"/>
          <w:r w:rsidRPr="00DD7BA0">
            <w:rPr>
              <w:rFonts w:eastAsia="Times New Roman"/>
              <w:lang w:val="en-US"/>
            </w:rPr>
            <w:t>: 10.13140/RG.2.2.28337.08807.</w:t>
          </w:r>
        </w:p>
        <w:p w14:paraId="0F203CEA" w14:textId="77777777" w:rsidR="00DD7BA0" w:rsidRPr="00DD7BA0" w:rsidRDefault="00DD7BA0">
          <w:pPr>
            <w:autoSpaceDE w:val="0"/>
            <w:autoSpaceDN w:val="0"/>
            <w:ind w:hanging="640"/>
            <w:divId w:val="885604498"/>
            <w:rPr>
              <w:rFonts w:eastAsia="Times New Roman"/>
              <w:lang w:val="en-US"/>
            </w:rPr>
          </w:pPr>
          <w:r>
            <w:rPr>
              <w:rFonts w:eastAsia="Times New Roman"/>
            </w:rPr>
            <w:t>[9]</w:t>
          </w:r>
          <w:r>
            <w:rPr>
              <w:rFonts w:eastAsia="Times New Roman"/>
            </w:rPr>
            <w:tab/>
            <w:t xml:space="preserve">M. </w:t>
          </w:r>
          <w:proofErr w:type="spellStart"/>
          <w:r>
            <w:rPr>
              <w:rFonts w:eastAsia="Times New Roman"/>
            </w:rPr>
            <w:t>Hérnandez</w:t>
          </w:r>
          <w:proofErr w:type="spellEnd"/>
          <w:r>
            <w:rPr>
              <w:rFonts w:eastAsia="Times New Roman"/>
            </w:rPr>
            <w:t xml:space="preserve">, “Una de cada diez personas en el mundo tiene algún grado de enfermedad renal,” Oct. 2024. </w:t>
          </w:r>
          <w:r w:rsidRPr="00DD7BA0">
            <w:rPr>
              <w:rFonts w:eastAsia="Times New Roman"/>
              <w:lang w:val="en-US"/>
            </w:rPr>
            <w:t>[Online]. Available: https://www.gaceta.unam.mx/una-de-cada-diez-personas-en-el-mundo-tiene-algun-grado-de-enfermedad-renal/</w:t>
          </w:r>
        </w:p>
        <w:p w14:paraId="62CD9C05" w14:textId="77777777" w:rsidR="00DD7BA0" w:rsidRPr="00DD7BA0" w:rsidRDefault="00DD7BA0">
          <w:pPr>
            <w:autoSpaceDE w:val="0"/>
            <w:autoSpaceDN w:val="0"/>
            <w:ind w:hanging="640"/>
            <w:divId w:val="1002775602"/>
            <w:rPr>
              <w:rFonts w:eastAsia="Times New Roman"/>
              <w:lang w:val="en-US"/>
            </w:rPr>
          </w:pPr>
          <w:r w:rsidRPr="00DD7BA0">
            <w:rPr>
              <w:rFonts w:eastAsia="Times New Roman"/>
              <w:lang w:val="en-US"/>
            </w:rPr>
            <w:t>[10]</w:t>
          </w:r>
          <w:r w:rsidRPr="00DD7BA0">
            <w:rPr>
              <w:rFonts w:eastAsia="Times New Roman"/>
              <w:lang w:val="en-US"/>
            </w:rPr>
            <w:tab/>
            <w:t xml:space="preserve">P. </w:t>
          </w:r>
          <w:proofErr w:type="spellStart"/>
          <w:r w:rsidRPr="00DD7BA0">
            <w:rPr>
              <w:rFonts w:eastAsia="Times New Roman"/>
              <w:lang w:val="en-US"/>
            </w:rPr>
            <w:t>Ginès</w:t>
          </w:r>
          <w:proofErr w:type="spellEnd"/>
          <w:r w:rsidRPr="00DD7BA0">
            <w:rPr>
              <w:rFonts w:eastAsia="Times New Roman"/>
              <w:lang w:val="en-US"/>
            </w:rPr>
            <w:t xml:space="preserve">, A. Krag, J. G. </w:t>
          </w:r>
          <w:proofErr w:type="spellStart"/>
          <w:r w:rsidRPr="00DD7BA0">
            <w:rPr>
              <w:rFonts w:eastAsia="Times New Roman"/>
              <w:lang w:val="en-US"/>
            </w:rPr>
            <w:t>Abraldes</w:t>
          </w:r>
          <w:proofErr w:type="spellEnd"/>
          <w:r w:rsidRPr="00DD7BA0">
            <w:rPr>
              <w:rFonts w:eastAsia="Times New Roman"/>
              <w:lang w:val="en-US"/>
            </w:rPr>
            <w:t xml:space="preserve">, E. </w:t>
          </w:r>
          <w:proofErr w:type="spellStart"/>
          <w:r w:rsidRPr="00DD7BA0">
            <w:rPr>
              <w:rFonts w:eastAsia="Times New Roman"/>
              <w:lang w:val="en-US"/>
            </w:rPr>
            <w:t>Solà</w:t>
          </w:r>
          <w:proofErr w:type="spellEnd"/>
          <w:r w:rsidRPr="00DD7BA0">
            <w:rPr>
              <w:rFonts w:eastAsia="Times New Roman"/>
              <w:lang w:val="en-US"/>
            </w:rPr>
            <w:t xml:space="preserve">, N. </w:t>
          </w:r>
          <w:proofErr w:type="spellStart"/>
          <w:r w:rsidRPr="00DD7BA0">
            <w:rPr>
              <w:rFonts w:eastAsia="Times New Roman"/>
              <w:lang w:val="en-US"/>
            </w:rPr>
            <w:t>Fabrellas</w:t>
          </w:r>
          <w:proofErr w:type="spellEnd"/>
          <w:r w:rsidRPr="00DD7BA0">
            <w:rPr>
              <w:rFonts w:eastAsia="Times New Roman"/>
              <w:lang w:val="en-US"/>
            </w:rPr>
            <w:t xml:space="preserve">, and P. S. Kamath, “Liver cirrhosis,” </w:t>
          </w:r>
          <w:r w:rsidRPr="00DD7BA0">
            <w:rPr>
              <w:rFonts w:eastAsia="Times New Roman"/>
              <w:i/>
              <w:iCs/>
              <w:lang w:val="en-US"/>
            </w:rPr>
            <w:t>The Lancet</w:t>
          </w:r>
          <w:r w:rsidRPr="00DD7BA0">
            <w:rPr>
              <w:rFonts w:eastAsia="Times New Roman"/>
              <w:lang w:val="en-US"/>
            </w:rPr>
            <w:t xml:space="preserve">, vol. 398, no. 10308, pp. 1359–1376, Nov. 2021, </w:t>
          </w:r>
          <w:proofErr w:type="spellStart"/>
          <w:r w:rsidRPr="00DD7BA0">
            <w:rPr>
              <w:rFonts w:eastAsia="Times New Roman"/>
              <w:lang w:val="en-US"/>
            </w:rPr>
            <w:t>doi</w:t>
          </w:r>
          <w:proofErr w:type="spellEnd"/>
          <w:r w:rsidRPr="00DD7BA0">
            <w:rPr>
              <w:rFonts w:eastAsia="Times New Roman"/>
              <w:lang w:val="en-US"/>
            </w:rPr>
            <w:t>: 10.1016/s0140-6736(21)01374-x.</w:t>
          </w:r>
        </w:p>
        <w:p w14:paraId="04E762CE" w14:textId="77777777" w:rsidR="00DD7BA0" w:rsidRPr="00DD7BA0" w:rsidRDefault="00DD7BA0">
          <w:pPr>
            <w:autoSpaceDE w:val="0"/>
            <w:autoSpaceDN w:val="0"/>
            <w:ind w:hanging="640"/>
            <w:divId w:val="181093573"/>
            <w:rPr>
              <w:rFonts w:eastAsia="Times New Roman"/>
              <w:lang w:val="en-US"/>
            </w:rPr>
          </w:pPr>
          <w:r w:rsidRPr="00DD7BA0">
            <w:rPr>
              <w:rFonts w:eastAsia="Times New Roman"/>
              <w:lang w:val="en-US"/>
            </w:rPr>
            <w:t>[11]</w:t>
          </w:r>
          <w:r w:rsidRPr="00DD7BA0">
            <w:rPr>
              <w:rFonts w:eastAsia="Times New Roman"/>
              <w:lang w:val="en-US"/>
            </w:rPr>
            <w:tab/>
            <w:t xml:space="preserve">C. J. Thomas, R. G. Mirza, and M. K. Gill, “Age-Related Macular Degeneration,” </w:t>
          </w:r>
          <w:r w:rsidRPr="00DD7BA0">
            <w:rPr>
              <w:rFonts w:eastAsia="Times New Roman"/>
              <w:i/>
              <w:iCs/>
              <w:lang w:val="en-US"/>
            </w:rPr>
            <w:t>Medical Clinics of North America</w:t>
          </w:r>
          <w:r w:rsidRPr="00DD7BA0">
            <w:rPr>
              <w:rFonts w:eastAsia="Times New Roman"/>
              <w:lang w:val="en-US"/>
            </w:rPr>
            <w:t xml:space="preserve">, vol. 105, no. 3, pp. 473–491, May 2021, </w:t>
          </w:r>
          <w:proofErr w:type="spellStart"/>
          <w:r w:rsidRPr="00DD7BA0">
            <w:rPr>
              <w:rFonts w:eastAsia="Times New Roman"/>
              <w:lang w:val="en-US"/>
            </w:rPr>
            <w:t>doi</w:t>
          </w:r>
          <w:proofErr w:type="spellEnd"/>
          <w:r w:rsidRPr="00DD7BA0">
            <w:rPr>
              <w:rFonts w:eastAsia="Times New Roman"/>
              <w:lang w:val="en-US"/>
            </w:rPr>
            <w:t>: 10.1016/j.mcna.2021.01.003.</w:t>
          </w:r>
        </w:p>
        <w:p w14:paraId="3BC63D65" w14:textId="77777777" w:rsidR="00DD7BA0" w:rsidRPr="00DD7BA0" w:rsidRDefault="00DD7BA0">
          <w:pPr>
            <w:autoSpaceDE w:val="0"/>
            <w:autoSpaceDN w:val="0"/>
            <w:ind w:hanging="640"/>
            <w:divId w:val="418600499"/>
            <w:rPr>
              <w:rFonts w:eastAsia="Times New Roman"/>
              <w:lang w:val="en-US"/>
            </w:rPr>
          </w:pPr>
          <w:r w:rsidRPr="00DD7BA0">
            <w:rPr>
              <w:rFonts w:eastAsia="Times New Roman"/>
              <w:lang w:val="en-US"/>
            </w:rPr>
            <w:lastRenderedPageBreak/>
            <w:t>[12]</w:t>
          </w:r>
          <w:r w:rsidRPr="00DD7BA0">
            <w:rPr>
              <w:rFonts w:eastAsia="Times New Roman"/>
              <w:lang w:val="en-US"/>
            </w:rPr>
            <w:tab/>
            <w:t xml:space="preserve">R. T. Varghese and I. </w:t>
          </w:r>
          <w:proofErr w:type="spellStart"/>
          <w:r w:rsidRPr="00DD7BA0">
            <w:rPr>
              <w:rFonts w:eastAsia="Times New Roman"/>
              <w:lang w:val="en-US"/>
            </w:rPr>
            <w:t>Jialal</w:t>
          </w:r>
          <w:proofErr w:type="spellEnd"/>
          <w:r w:rsidRPr="00DD7BA0">
            <w:rPr>
              <w:rFonts w:eastAsia="Times New Roman"/>
              <w:lang w:val="en-US"/>
            </w:rPr>
            <w:t>, “Diabetic Nephropathy,” Oct. 2023. [Online]. Available: https://www.ncbi.nlm.nih.gov/books/NBK534200/</w:t>
          </w:r>
        </w:p>
        <w:p w14:paraId="132986A6" w14:textId="3F2E2D40" w:rsidR="00CD410E" w:rsidRPr="001F0F15" w:rsidRDefault="00DD7BA0" w:rsidP="00E9600F">
          <w:pPr>
            <w:jc w:val="both"/>
            <w:rPr>
              <w:rFonts w:ascii="Times New Roman" w:hAnsi="Times New Roman" w:cs="Times New Roman"/>
              <w:lang w:val="en-US"/>
            </w:rPr>
          </w:pPr>
          <w:r w:rsidRPr="00DD7BA0">
            <w:rPr>
              <w:rFonts w:eastAsia="Times New Roman"/>
              <w:lang w:val="en-US"/>
            </w:rPr>
            <w:t> </w:t>
          </w:r>
        </w:p>
      </w:sdtContent>
    </w:sdt>
    <w:sectPr w:rsidR="00CD410E" w:rsidRPr="001F0F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210B9D"/>
    <w:multiLevelType w:val="hybridMultilevel"/>
    <w:tmpl w:val="B4FC9D5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5759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95A"/>
    <w:rsid w:val="000022F1"/>
    <w:rsid w:val="000812A3"/>
    <w:rsid w:val="000E0F20"/>
    <w:rsid w:val="00174628"/>
    <w:rsid w:val="00183A15"/>
    <w:rsid w:val="001F0F15"/>
    <w:rsid w:val="001F2CB7"/>
    <w:rsid w:val="0029488F"/>
    <w:rsid w:val="00294E59"/>
    <w:rsid w:val="003C095A"/>
    <w:rsid w:val="004E65DF"/>
    <w:rsid w:val="00637118"/>
    <w:rsid w:val="00706C47"/>
    <w:rsid w:val="0080622F"/>
    <w:rsid w:val="00921C56"/>
    <w:rsid w:val="00953EA6"/>
    <w:rsid w:val="009748B1"/>
    <w:rsid w:val="009A0681"/>
    <w:rsid w:val="00A132FC"/>
    <w:rsid w:val="00A52F24"/>
    <w:rsid w:val="00A56D0F"/>
    <w:rsid w:val="00B85EDC"/>
    <w:rsid w:val="00CC05A6"/>
    <w:rsid w:val="00CD410E"/>
    <w:rsid w:val="00D00551"/>
    <w:rsid w:val="00DC592E"/>
    <w:rsid w:val="00DD7BA0"/>
    <w:rsid w:val="00E174FF"/>
    <w:rsid w:val="00E430F7"/>
    <w:rsid w:val="00E9600F"/>
    <w:rsid w:val="00F246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0DAD"/>
  <w15:chartTrackingRefBased/>
  <w15:docId w15:val="{11EB7967-A9B1-465B-B3EF-051151CD0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0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0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09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09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09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09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09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09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09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09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09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09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09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09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09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09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09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095A"/>
    <w:rPr>
      <w:rFonts w:eastAsiaTheme="majorEastAsia" w:cstheme="majorBidi"/>
      <w:color w:val="272727" w:themeColor="text1" w:themeTint="D8"/>
    </w:rPr>
  </w:style>
  <w:style w:type="paragraph" w:styleId="Ttulo">
    <w:name w:val="Title"/>
    <w:basedOn w:val="Normal"/>
    <w:next w:val="Normal"/>
    <w:link w:val="TtuloCar"/>
    <w:uiPriority w:val="10"/>
    <w:qFormat/>
    <w:rsid w:val="003C0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09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09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09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095A"/>
    <w:pPr>
      <w:spacing w:before="160"/>
      <w:jc w:val="center"/>
    </w:pPr>
    <w:rPr>
      <w:i/>
      <w:iCs/>
      <w:color w:val="404040" w:themeColor="text1" w:themeTint="BF"/>
    </w:rPr>
  </w:style>
  <w:style w:type="character" w:customStyle="1" w:styleId="CitaCar">
    <w:name w:val="Cita Car"/>
    <w:basedOn w:val="Fuentedeprrafopredeter"/>
    <w:link w:val="Cita"/>
    <w:uiPriority w:val="29"/>
    <w:rsid w:val="003C095A"/>
    <w:rPr>
      <w:i/>
      <w:iCs/>
      <w:color w:val="404040" w:themeColor="text1" w:themeTint="BF"/>
    </w:rPr>
  </w:style>
  <w:style w:type="paragraph" w:styleId="Prrafodelista">
    <w:name w:val="List Paragraph"/>
    <w:basedOn w:val="Normal"/>
    <w:uiPriority w:val="34"/>
    <w:qFormat/>
    <w:rsid w:val="003C095A"/>
    <w:pPr>
      <w:ind w:left="720"/>
      <w:contextualSpacing/>
    </w:pPr>
  </w:style>
  <w:style w:type="character" w:styleId="nfasisintenso">
    <w:name w:val="Intense Emphasis"/>
    <w:basedOn w:val="Fuentedeprrafopredeter"/>
    <w:uiPriority w:val="21"/>
    <w:qFormat/>
    <w:rsid w:val="003C095A"/>
    <w:rPr>
      <w:i/>
      <w:iCs/>
      <w:color w:val="0F4761" w:themeColor="accent1" w:themeShade="BF"/>
    </w:rPr>
  </w:style>
  <w:style w:type="paragraph" w:styleId="Citadestacada">
    <w:name w:val="Intense Quote"/>
    <w:basedOn w:val="Normal"/>
    <w:next w:val="Normal"/>
    <w:link w:val="CitadestacadaCar"/>
    <w:uiPriority w:val="30"/>
    <w:qFormat/>
    <w:rsid w:val="003C0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095A"/>
    <w:rPr>
      <w:i/>
      <w:iCs/>
      <w:color w:val="0F4761" w:themeColor="accent1" w:themeShade="BF"/>
    </w:rPr>
  </w:style>
  <w:style w:type="character" w:styleId="Referenciaintensa">
    <w:name w:val="Intense Reference"/>
    <w:basedOn w:val="Fuentedeprrafopredeter"/>
    <w:uiPriority w:val="32"/>
    <w:qFormat/>
    <w:rsid w:val="003C095A"/>
    <w:rPr>
      <w:b/>
      <w:bCs/>
      <w:smallCaps/>
      <w:color w:val="0F4761" w:themeColor="accent1" w:themeShade="BF"/>
      <w:spacing w:val="5"/>
    </w:rPr>
  </w:style>
  <w:style w:type="character" w:styleId="Textodelmarcadordeposicin">
    <w:name w:val="Placeholder Text"/>
    <w:basedOn w:val="Fuentedeprrafopredeter"/>
    <w:uiPriority w:val="99"/>
    <w:semiHidden/>
    <w:rsid w:val="00CD410E"/>
    <w:rPr>
      <w:color w:val="666666"/>
    </w:rPr>
  </w:style>
  <w:style w:type="table" w:styleId="Tablaconcuadrcula">
    <w:name w:val="Table Grid"/>
    <w:basedOn w:val="Tablanormal"/>
    <w:uiPriority w:val="39"/>
    <w:rsid w:val="009A06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
    <w:name w:val="para"/>
    <w:rsid w:val="00953EA6"/>
    <w:pPr>
      <w:spacing w:after="0" w:line="240" w:lineRule="auto"/>
      <w:ind w:firstLine="240"/>
      <w:jc w:val="both"/>
    </w:pPr>
    <w:rPr>
      <w:rFonts w:ascii="Times" w:eastAsia="Times New Roman" w:hAnsi="Times" w:cs="Times New Roman"/>
      <w:kern w:val="0"/>
      <w:sz w:val="20"/>
      <w:szCs w:val="20"/>
      <w:lang w:val="en-US"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9028">
      <w:marLeft w:val="640"/>
      <w:marRight w:val="0"/>
      <w:marTop w:val="0"/>
      <w:marBottom w:val="0"/>
      <w:divBdr>
        <w:top w:val="none" w:sz="0" w:space="0" w:color="auto"/>
        <w:left w:val="none" w:sz="0" w:space="0" w:color="auto"/>
        <w:bottom w:val="none" w:sz="0" w:space="0" w:color="auto"/>
        <w:right w:val="none" w:sz="0" w:space="0" w:color="auto"/>
      </w:divBdr>
    </w:div>
    <w:div w:id="54666192">
      <w:marLeft w:val="640"/>
      <w:marRight w:val="0"/>
      <w:marTop w:val="0"/>
      <w:marBottom w:val="0"/>
      <w:divBdr>
        <w:top w:val="none" w:sz="0" w:space="0" w:color="auto"/>
        <w:left w:val="none" w:sz="0" w:space="0" w:color="auto"/>
        <w:bottom w:val="none" w:sz="0" w:space="0" w:color="auto"/>
        <w:right w:val="none" w:sz="0" w:space="0" w:color="auto"/>
      </w:divBdr>
    </w:div>
    <w:div w:id="116022425">
      <w:marLeft w:val="640"/>
      <w:marRight w:val="0"/>
      <w:marTop w:val="0"/>
      <w:marBottom w:val="0"/>
      <w:divBdr>
        <w:top w:val="none" w:sz="0" w:space="0" w:color="auto"/>
        <w:left w:val="none" w:sz="0" w:space="0" w:color="auto"/>
        <w:bottom w:val="none" w:sz="0" w:space="0" w:color="auto"/>
        <w:right w:val="none" w:sz="0" w:space="0" w:color="auto"/>
      </w:divBdr>
    </w:div>
    <w:div w:id="145783084">
      <w:marLeft w:val="640"/>
      <w:marRight w:val="0"/>
      <w:marTop w:val="0"/>
      <w:marBottom w:val="0"/>
      <w:divBdr>
        <w:top w:val="none" w:sz="0" w:space="0" w:color="auto"/>
        <w:left w:val="none" w:sz="0" w:space="0" w:color="auto"/>
        <w:bottom w:val="none" w:sz="0" w:space="0" w:color="auto"/>
        <w:right w:val="none" w:sz="0" w:space="0" w:color="auto"/>
      </w:divBdr>
    </w:div>
    <w:div w:id="149181905">
      <w:marLeft w:val="640"/>
      <w:marRight w:val="0"/>
      <w:marTop w:val="0"/>
      <w:marBottom w:val="0"/>
      <w:divBdr>
        <w:top w:val="none" w:sz="0" w:space="0" w:color="auto"/>
        <w:left w:val="none" w:sz="0" w:space="0" w:color="auto"/>
        <w:bottom w:val="none" w:sz="0" w:space="0" w:color="auto"/>
        <w:right w:val="none" w:sz="0" w:space="0" w:color="auto"/>
      </w:divBdr>
    </w:div>
    <w:div w:id="154498350">
      <w:marLeft w:val="640"/>
      <w:marRight w:val="0"/>
      <w:marTop w:val="0"/>
      <w:marBottom w:val="0"/>
      <w:divBdr>
        <w:top w:val="none" w:sz="0" w:space="0" w:color="auto"/>
        <w:left w:val="none" w:sz="0" w:space="0" w:color="auto"/>
        <w:bottom w:val="none" w:sz="0" w:space="0" w:color="auto"/>
        <w:right w:val="none" w:sz="0" w:space="0" w:color="auto"/>
      </w:divBdr>
    </w:div>
    <w:div w:id="177088729">
      <w:marLeft w:val="640"/>
      <w:marRight w:val="0"/>
      <w:marTop w:val="0"/>
      <w:marBottom w:val="0"/>
      <w:divBdr>
        <w:top w:val="none" w:sz="0" w:space="0" w:color="auto"/>
        <w:left w:val="none" w:sz="0" w:space="0" w:color="auto"/>
        <w:bottom w:val="none" w:sz="0" w:space="0" w:color="auto"/>
        <w:right w:val="none" w:sz="0" w:space="0" w:color="auto"/>
      </w:divBdr>
    </w:div>
    <w:div w:id="178666878">
      <w:marLeft w:val="640"/>
      <w:marRight w:val="0"/>
      <w:marTop w:val="0"/>
      <w:marBottom w:val="0"/>
      <w:divBdr>
        <w:top w:val="none" w:sz="0" w:space="0" w:color="auto"/>
        <w:left w:val="none" w:sz="0" w:space="0" w:color="auto"/>
        <w:bottom w:val="none" w:sz="0" w:space="0" w:color="auto"/>
        <w:right w:val="none" w:sz="0" w:space="0" w:color="auto"/>
      </w:divBdr>
    </w:div>
    <w:div w:id="181093573">
      <w:marLeft w:val="640"/>
      <w:marRight w:val="0"/>
      <w:marTop w:val="0"/>
      <w:marBottom w:val="0"/>
      <w:divBdr>
        <w:top w:val="none" w:sz="0" w:space="0" w:color="auto"/>
        <w:left w:val="none" w:sz="0" w:space="0" w:color="auto"/>
        <w:bottom w:val="none" w:sz="0" w:space="0" w:color="auto"/>
        <w:right w:val="none" w:sz="0" w:space="0" w:color="auto"/>
      </w:divBdr>
    </w:div>
    <w:div w:id="206793450">
      <w:marLeft w:val="640"/>
      <w:marRight w:val="0"/>
      <w:marTop w:val="0"/>
      <w:marBottom w:val="0"/>
      <w:divBdr>
        <w:top w:val="none" w:sz="0" w:space="0" w:color="auto"/>
        <w:left w:val="none" w:sz="0" w:space="0" w:color="auto"/>
        <w:bottom w:val="none" w:sz="0" w:space="0" w:color="auto"/>
        <w:right w:val="none" w:sz="0" w:space="0" w:color="auto"/>
      </w:divBdr>
    </w:div>
    <w:div w:id="226650558">
      <w:marLeft w:val="640"/>
      <w:marRight w:val="0"/>
      <w:marTop w:val="0"/>
      <w:marBottom w:val="0"/>
      <w:divBdr>
        <w:top w:val="none" w:sz="0" w:space="0" w:color="auto"/>
        <w:left w:val="none" w:sz="0" w:space="0" w:color="auto"/>
        <w:bottom w:val="none" w:sz="0" w:space="0" w:color="auto"/>
        <w:right w:val="none" w:sz="0" w:space="0" w:color="auto"/>
      </w:divBdr>
    </w:div>
    <w:div w:id="231890440">
      <w:marLeft w:val="640"/>
      <w:marRight w:val="0"/>
      <w:marTop w:val="0"/>
      <w:marBottom w:val="0"/>
      <w:divBdr>
        <w:top w:val="none" w:sz="0" w:space="0" w:color="auto"/>
        <w:left w:val="none" w:sz="0" w:space="0" w:color="auto"/>
        <w:bottom w:val="none" w:sz="0" w:space="0" w:color="auto"/>
        <w:right w:val="none" w:sz="0" w:space="0" w:color="auto"/>
      </w:divBdr>
    </w:div>
    <w:div w:id="237593588">
      <w:marLeft w:val="640"/>
      <w:marRight w:val="0"/>
      <w:marTop w:val="0"/>
      <w:marBottom w:val="0"/>
      <w:divBdr>
        <w:top w:val="none" w:sz="0" w:space="0" w:color="auto"/>
        <w:left w:val="none" w:sz="0" w:space="0" w:color="auto"/>
        <w:bottom w:val="none" w:sz="0" w:space="0" w:color="auto"/>
        <w:right w:val="none" w:sz="0" w:space="0" w:color="auto"/>
      </w:divBdr>
    </w:div>
    <w:div w:id="262229631">
      <w:marLeft w:val="640"/>
      <w:marRight w:val="0"/>
      <w:marTop w:val="0"/>
      <w:marBottom w:val="0"/>
      <w:divBdr>
        <w:top w:val="none" w:sz="0" w:space="0" w:color="auto"/>
        <w:left w:val="none" w:sz="0" w:space="0" w:color="auto"/>
        <w:bottom w:val="none" w:sz="0" w:space="0" w:color="auto"/>
        <w:right w:val="none" w:sz="0" w:space="0" w:color="auto"/>
      </w:divBdr>
    </w:div>
    <w:div w:id="278952108">
      <w:marLeft w:val="640"/>
      <w:marRight w:val="0"/>
      <w:marTop w:val="0"/>
      <w:marBottom w:val="0"/>
      <w:divBdr>
        <w:top w:val="none" w:sz="0" w:space="0" w:color="auto"/>
        <w:left w:val="none" w:sz="0" w:space="0" w:color="auto"/>
        <w:bottom w:val="none" w:sz="0" w:space="0" w:color="auto"/>
        <w:right w:val="none" w:sz="0" w:space="0" w:color="auto"/>
      </w:divBdr>
    </w:div>
    <w:div w:id="327294677">
      <w:marLeft w:val="640"/>
      <w:marRight w:val="0"/>
      <w:marTop w:val="0"/>
      <w:marBottom w:val="0"/>
      <w:divBdr>
        <w:top w:val="none" w:sz="0" w:space="0" w:color="auto"/>
        <w:left w:val="none" w:sz="0" w:space="0" w:color="auto"/>
        <w:bottom w:val="none" w:sz="0" w:space="0" w:color="auto"/>
        <w:right w:val="none" w:sz="0" w:space="0" w:color="auto"/>
      </w:divBdr>
    </w:div>
    <w:div w:id="358169562">
      <w:marLeft w:val="640"/>
      <w:marRight w:val="0"/>
      <w:marTop w:val="0"/>
      <w:marBottom w:val="0"/>
      <w:divBdr>
        <w:top w:val="none" w:sz="0" w:space="0" w:color="auto"/>
        <w:left w:val="none" w:sz="0" w:space="0" w:color="auto"/>
        <w:bottom w:val="none" w:sz="0" w:space="0" w:color="auto"/>
        <w:right w:val="none" w:sz="0" w:space="0" w:color="auto"/>
      </w:divBdr>
    </w:div>
    <w:div w:id="362752266">
      <w:marLeft w:val="640"/>
      <w:marRight w:val="0"/>
      <w:marTop w:val="0"/>
      <w:marBottom w:val="0"/>
      <w:divBdr>
        <w:top w:val="none" w:sz="0" w:space="0" w:color="auto"/>
        <w:left w:val="none" w:sz="0" w:space="0" w:color="auto"/>
        <w:bottom w:val="none" w:sz="0" w:space="0" w:color="auto"/>
        <w:right w:val="none" w:sz="0" w:space="0" w:color="auto"/>
      </w:divBdr>
    </w:div>
    <w:div w:id="394665647">
      <w:marLeft w:val="640"/>
      <w:marRight w:val="0"/>
      <w:marTop w:val="0"/>
      <w:marBottom w:val="0"/>
      <w:divBdr>
        <w:top w:val="none" w:sz="0" w:space="0" w:color="auto"/>
        <w:left w:val="none" w:sz="0" w:space="0" w:color="auto"/>
        <w:bottom w:val="none" w:sz="0" w:space="0" w:color="auto"/>
        <w:right w:val="none" w:sz="0" w:space="0" w:color="auto"/>
      </w:divBdr>
    </w:div>
    <w:div w:id="403920099">
      <w:marLeft w:val="640"/>
      <w:marRight w:val="0"/>
      <w:marTop w:val="0"/>
      <w:marBottom w:val="0"/>
      <w:divBdr>
        <w:top w:val="none" w:sz="0" w:space="0" w:color="auto"/>
        <w:left w:val="none" w:sz="0" w:space="0" w:color="auto"/>
        <w:bottom w:val="none" w:sz="0" w:space="0" w:color="auto"/>
        <w:right w:val="none" w:sz="0" w:space="0" w:color="auto"/>
      </w:divBdr>
    </w:div>
    <w:div w:id="418600499">
      <w:marLeft w:val="640"/>
      <w:marRight w:val="0"/>
      <w:marTop w:val="0"/>
      <w:marBottom w:val="0"/>
      <w:divBdr>
        <w:top w:val="none" w:sz="0" w:space="0" w:color="auto"/>
        <w:left w:val="none" w:sz="0" w:space="0" w:color="auto"/>
        <w:bottom w:val="none" w:sz="0" w:space="0" w:color="auto"/>
        <w:right w:val="none" w:sz="0" w:space="0" w:color="auto"/>
      </w:divBdr>
    </w:div>
    <w:div w:id="492532497">
      <w:marLeft w:val="640"/>
      <w:marRight w:val="0"/>
      <w:marTop w:val="0"/>
      <w:marBottom w:val="0"/>
      <w:divBdr>
        <w:top w:val="none" w:sz="0" w:space="0" w:color="auto"/>
        <w:left w:val="none" w:sz="0" w:space="0" w:color="auto"/>
        <w:bottom w:val="none" w:sz="0" w:space="0" w:color="auto"/>
        <w:right w:val="none" w:sz="0" w:space="0" w:color="auto"/>
      </w:divBdr>
    </w:div>
    <w:div w:id="514393020">
      <w:marLeft w:val="640"/>
      <w:marRight w:val="0"/>
      <w:marTop w:val="0"/>
      <w:marBottom w:val="0"/>
      <w:divBdr>
        <w:top w:val="none" w:sz="0" w:space="0" w:color="auto"/>
        <w:left w:val="none" w:sz="0" w:space="0" w:color="auto"/>
        <w:bottom w:val="none" w:sz="0" w:space="0" w:color="auto"/>
        <w:right w:val="none" w:sz="0" w:space="0" w:color="auto"/>
      </w:divBdr>
    </w:div>
    <w:div w:id="541138665">
      <w:marLeft w:val="640"/>
      <w:marRight w:val="0"/>
      <w:marTop w:val="0"/>
      <w:marBottom w:val="0"/>
      <w:divBdr>
        <w:top w:val="none" w:sz="0" w:space="0" w:color="auto"/>
        <w:left w:val="none" w:sz="0" w:space="0" w:color="auto"/>
        <w:bottom w:val="none" w:sz="0" w:space="0" w:color="auto"/>
        <w:right w:val="none" w:sz="0" w:space="0" w:color="auto"/>
      </w:divBdr>
    </w:div>
    <w:div w:id="586814150">
      <w:marLeft w:val="640"/>
      <w:marRight w:val="0"/>
      <w:marTop w:val="0"/>
      <w:marBottom w:val="0"/>
      <w:divBdr>
        <w:top w:val="none" w:sz="0" w:space="0" w:color="auto"/>
        <w:left w:val="none" w:sz="0" w:space="0" w:color="auto"/>
        <w:bottom w:val="none" w:sz="0" w:space="0" w:color="auto"/>
        <w:right w:val="none" w:sz="0" w:space="0" w:color="auto"/>
      </w:divBdr>
    </w:div>
    <w:div w:id="639576229">
      <w:marLeft w:val="640"/>
      <w:marRight w:val="0"/>
      <w:marTop w:val="0"/>
      <w:marBottom w:val="0"/>
      <w:divBdr>
        <w:top w:val="none" w:sz="0" w:space="0" w:color="auto"/>
        <w:left w:val="none" w:sz="0" w:space="0" w:color="auto"/>
        <w:bottom w:val="none" w:sz="0" w:space="0" w:color="auto"/>
        <w:right w:val="none" w:sz="0" w:space="0" w:color="auto"/>
      </w:divBdr>
    </w:div>
    <w:div w:id="664014439">
      <w:marLeft w:val="640"/>
      <w:marRight w:val="0"/>
      <w:marTop w:val="0"/>
      <w:marBottom w:val="0"/>
      <w:divBdr>
        <w:top w:val="none" w:sz="0" w:space="0" w:color="auto"/>
        <w:left w:val="none" w:sz="0" w:space="0" w:color="auto"/>
        <w:bottom w:val="none" w:sz="0" w:space="0" w:color="auto"/>
        <w:right w:val="none" w:sz="0" w:space="0" w:color="auto"/>
      </w:divBdr>
    </w:div>
    <w:div w:id="666792033">
      <w:marLeft w:val="640"/>
      <w:marRight w:val="0"/>
      <w:marTop w:val="0"/>
      <w:marBottom w:val="0"/>
      <w:divBdr>
        <w:top w:val="none" w:sz="0" w:space="0" w:color="auto"/>
        <w:left w:val="none" w:sz="0" w:space="0" w:color="auto"/>
        <w:bottom w:val="none" w:sz="0" w:space="0" w:color="auto"/>
        <w:right w:val="none" w:sz="0" w:space="0" w:color="auto"/>
      </w:divBdr>
    </w:div>
    <w:div w:id="674724652">
      <w:marLeft w:val="640"/>
      <w:marRight w:val="0"/>
      <w:marTop w:val="0"/>
      <w:marBottom w:val="0"/>
      <w:divBdr>
        <w:top w:val="none" w:sz="0" w:space="0" w:color="auto"/>
        <w:left w:val="none" w:sz="0" w:space="0" w:color="auto"/>
        <w:bottom w:val="none" w:sz="0" w:space="0" w:color="auto"/>
        <w:right w:val="none" w:sz="0" w:space="0" w:color="auto"/>
      </w:divBdr>
    </w:div>
    <w:div w:id="689838632">
      <w:marLeft w:val="640"/>
      <w:marRight w:val="0"/>
      <w:marTop w:val="0"/>
      <w:marBottom w:val="0"/>
      <w:divBdr>
        <w:top w:val="none" w:sz="0" w:space="0" w:color="auto"/>
        <w:left w:val="none" w:sz="0" w:space="0" w:color="auto"/>
        <w:bottom w:val="none" w:sz="0" w:space="0" w:color="auto"/>
        <w:right w:val="none" w:sz="0" w:space="0" w:color="auto"/>
      </w:divBdr>
    </w:div>
    <w:div w:id="708340315">
      <w:marLeft w:val="640"/>
      <w:marRight w:val="0"/>
      <w:marTop w:val="0"/>
      <w:marBottom w:val="0"/>
      <w:divBdr>
        <w:top w:val="none" w:sz="0" w:space="0" w:color="auto"/>
        <w:left w:val="none" w:sz="0" w:space="0" w:color="auto"/>
        <w:bottom w:val="none" w:sz="0" w:space="0" w:color="auto"/>
        <w:right w:val="none" w:sz="0" w:space="0" w:color="auto"/>
      </w:divBdr>
    </w:div>
    <w:div w:id="770277103">
      <w:marLeft w:val="640"/>
      <w:marRight w:val="0"/>
      <w:marTop w:val="0"/>
      <w:marBottom w:val="0"/>
      <w:divBdr>
        <w:top w:val="none" w:sz="0" w:space="0" w:color="auto"/>
        <w:left w:val="none" w:sz="0" w:space="0" w:color="auto"/>
        <w:bottom w:val="none" w:sz="0" w:space="0" w:color="auto"/>
        <w:right w:val="none" w:sz="0" w:space="0" w:color="auto"/>
      </w:divBdr>
    </w:div>
    <w:div w:id="780800363">
      <w:marLeft w:val="640"/>
      <w:marRight w:val="0"/>
      <w:marTop w:val="0"/>
      <w:marBottom w:val="0"/>
      <w:divBdr>
        <w:top w:val="none" w:sz="0" w:space="0" w:color="auto"/>
        <w:left w:val="none" w:sz="0" w:space="0" w:color="auto"/>
        <w:bottom w:val="none" w:sz="0" w:space="0" w:color="auto"/>
        <w:right w:val="none" w:sz="0" w:space="0" w:color="auto"/>
      </w:divBdr>
    </w:div>
    <w:div w:id="783383989">
      <w:marLeft w:val="640"/>
      <w:marRight w:val="0"/>
      <w:marTop w:val="0"/>
      <w:marBottom w:val="0"/>
      <w:divBdr>
        <w:top w:val="none" w:sz="0" w:space="0" w:color="auto"/>
        <w:left w:val="none" w:sz="0" w:space="0" w:color="auto"/>
        <w:bottom w:val="none" w:sz="0" w:space="0" w:color="auto"/>
        <w:right w:val="none" w:sz="0" w:space="0" w:color="auto"/>
      </w:divBdr>
    </w:div>
    <w:div w:id="786629950">
      <w:marLeft w:val="640"/>
      <w:marRight w:val="0"/>
      <w:marTop w:val="0"/>
      <w:marBottom w:val="0"/>
      <w:divBdr>
        <w:top w:val="none" w:sz="0" w:space="0" w:color="auto"/>
        <w:left w:val="none" w:sz="0" w:space="0" w:color="auto"/>
        <w:bottom w:val="none" w:sz="0" w:space="0" w:color="auto"/>
        <w:right w:val="none" w:sz="0" w:space="0" w:color="auto"/>
      </w:divBdr>
    </w:div>
    <w:div w:id="833374204">
      <w:marLeft w:val="640"/>
      <w:marRight w:val="0"/>
      <w:marTop w:val="0"/>
      <w:marBottom w:val="0"/>
      <w:divBdr>
        <w:top w:val="none" w:sz="0" w:space="0" w:color="auto"/>
        <w:left w:val="none" w:sz="0" w:space="0" w:color="auto"/>
        <w:bottom w:val="none" w:sz="0" w:space="0" w:color="auto"/>
        <w:right w:val="none" w:sz="0" w:space="0" w:color="auto"/>
      </w:divBdr>
    </w:div>
    <w:div w:id="837423728">
      <w:marLeft w:val="640"/>
      <w:marRight w:val="0"/>
      <w:marTop w:val="0"/>
      <w:marBottom w:val="0"/>
      <w:divBdr>
        <w:top w:val="none" w:sz="0" w:space="0" w:color="auto"/>
        <w:left w:val="none" w:sz="0" w:space="0" w:color="auto"/>
        <w:bottom w:val="none" w:sz="0" w:space="0" w:color="auto"/>
        <w:right w:val="none" w:sz="0" w:space="0" w:color="auto"/>
      </w:divBdr>
    </w:div>
    <w:div w:id="842553438">
      <w:marLeft w:val="640"/>
      <w:marRight w:val="0"/>
      <w:marTop w:val="0"/>
      <w:marBottom w:val="0"/>
      <w:divBdr>
        <w:top w:val="none" w:sz="0" w:space="0" w:color="auto"/>
        <w:left w:val="none" w:sz="0" w:space="0" w:color="auto"/>
        <w:bottom w:val="none" w:sz="0" w:space="0" w:color="auto"/>
        <w:right w:val="none" w:sz="0" w:space="0" w:color="auto"/>
      </w:divBdr>
    </w:div>
    <w:div w:id="885604498">
      <w:marLeft w:val="640"/>
      <w:marRight w:val="0"/>
      <w:marTop w:val="0"/>
      <w:marBottom w:val="0"/>
      <w:divBdr>
        <w:top w:val="none" w:sz="0" w:space="0" w:color="auto"/>
        <w:left w:val="none" w:sz="0" w:space="0" w:color="auto"/>
        <w:bottom w:val="none" w:sz="0" w:space="0" w:color="auto"/>
        <w:right w:val="none" w:sz="0" w:space="0" w:color="auto"/>
      </w:divBdr>
    </w:div>
    <w:div w:id="919290349">
      <w:marLeft w:val="640"/>
      <w:marRight w:val="0"/>
      <w:marTop w:val="0"/>
      <w:marBottom w:val="0"/>
      <w:divBdr>
        <w:top w:val="none" w:sz="0" w:space="0" w:color="auto"/>
        <w:left w:val="none" w:sz="0" w:space="0" w:color="auto"/>
        <w:bottom w:val="none" w:sz="0" w:space="0" w:color="auto"/>
        <w:right w:val="none" w:sz="0" w:space="0" w:color="auto"/>
      </w:divBdr>
    </w:div>
    <w:div w:id="933126493">
      <w:marLeft w:val="640"/>
      <w:marRight w:val="0"/>
      <w:marTop w:val="0"/>
      <w:marBottom w:val="0"/>
      <w:divBdr>
        <w:top w:val="none" w:sz="0" w:space="0" w:color="auto"/>
        <w:left w:val="none" w:sz="0" w:space="0" w:color="auto"/>
        <w:bottom w:val="none" w:sz="0" w:space="0" w:color="auto"/>
        <w:right w:val="none" w:sz="0" w:space="0" w:color="auto"/>
      </w:divBdr>
    </w:div>
    <w:div w:id="966394173">
      <w:marLeft w:val="640"/>
      <w:marRight w:val="0"/>
      <w:marTop w:val="0"/>
      <w:marBottom w:val="0"/>
      <w:divBdr>
        <w:top w:val="none" w:sz="0" w:space="0" w:color="auto"/>
        <w:left w:val="none" w:sz="0" w:space="0" w:color="auto"/>
        <w:bottom w:val="none" w:sz="0" w:space="0" w:color="auto"/>
        <w:right w:val="none" w:sz="0" w:space="0" w:color="auto"/>
      </w:divBdr>
    </w:div>
    <w:div w:id="991954354">
      <w:marLeft w:val="640"/>
      <w:marRight w:val="0"/>
      <w:marTop w:val="0"/>
      <w:marBottom w:val="0"/>
      <w:divBdr>
        <w:top w:val="none" w:sz="0" w:space="0" w:color="auto"/>
        <w:left w:val="none" w:sz="0" w:space="0" w:color="auto"/>
        <w:bottom w:val="none" w:sz="0" w:space="0" w:color="auto"/>
        <w:right w:val="none" w:sz="0" w:space="0" w:color="auto"/>
      </w:divBdr>
    </w:div>
    <w:div w:id="1000700474">
      <w:marLeft w:val="640"/>
      <w:marRight w:val="0"/>
      <w:marTop w:val="0"/>
      <w:marBottom w:val="0"/>
      <w:divBdr>
        <w:top w:val="none" w:sz="0" w:space="0" w:color="auto"/>
        <w:left w:val="none" w:sz="0" w:space="0" w:color="auto"/>
        <w:bottom w:val="none" w:sz="0" w:space="0" w:color="auto"/>
        <w:right w:val="none" w:sz="0" w:space="0" w:color="auto"/>
      </w:divBdr>
    </w:div>
    <w:div w:id="1002775602">
      <w:marLeft w:val="640"/>
      <w:marRight w:val="0"/>
      <w:marTop w:val="0"/>
      <w:marBottom w:val="0"/>
      <w:divBdr>
        <w:top w:val="none" w:sz="0" w:space="0" w:color="auto"/>
        <w:left w:val="none" w:sz="0" w:space="0" w:color="auto"/>
        <w:bottom w:val="none" w:sz="0" w:space="0" w:color="auto"/>
        <w:right w:val="none" w:sz="0" w:space="0" w:color="auto"/>
      </w:divBdr>
    </w:div>
    <w:div w:id="1006900070">
      <w:marLeft w:val="640"/>
      <w:marRight w:val="0"/>
      <w:marTop w:val="0"/>
      <w:marBottom w:val="0"/>
      <w:divBdr>
        <w:top w:val="none" w:sz="0" w:space="0" w:color="auto"/>
        <w:left w:val="none" w:sz="0" w:space="0" w:color="auto"/>
        <w:bottom w:val="none" w:sz="0" w:space="0" w:color="auto"/>
        <w:right w:val="none" w:sz="0" w:space="0" w:color="auto"/>
      </w:divBdr>
    </w:div>
    <w:div w:id="1021593489">
      <w:marLeft w:val="640"/>
      <w:marRight w:val="0"/>
      <w:marTop w:val="0"/>
      <w:marBottom w:val="0"/>
      <w:divBdr>
        <w:top w:val="none" w:sz="0" w:space="0" w:color="auto"/>
        <w:left w:val="none" w:sz="0" w:space="0" w:color="auto"/>
        <w:bottom w:val="none" w:sz="0" w:space="0" w:color="auto"/>
        <w:right w:val="none" w:sz="0" w:space="0" w:color="auto"/>
      </w:divBdr>
    </w:div>
    <w:div w:id="1029723751">
      <w:marLeft w:val="640"/>
      <w:marRight w:val="0"/>
      <w:marTop w:val="0"/>
      <w:marBottom w:val="0"/>
      <w:divBdr>
        <w:top w:val="none" w:sz="0" w:space="0" w:color="auto"/>
        <w:left w:val="none" w:sz="0" w:space="0" w:color="auto"/>
        <w:bottom w:val="none" w:sz="0" w:space="0" w:color="auto"/>
        <w:right w:val="none" w:sz="0" w:space="0" w:color="auto"/>
      </w:divBdr>
    </w:div>
    <w:div w:id="1033578566">
      <w:marLeft w:val="640"/>
      <w:marRight w:val="0"/>
      <w:marTop w:val="0"/>
      <w:marBottom w:val="0"/>
      <w:divBdr>
        <w:top w:val="none" w:sz="0" w:space="0" w:color="auto"/>
        <w:left w:val="none" w:sz="0" w:space="0" w:color="auto"/>
        <w:bottom w:val="none" w:sz="0" w:space="0" w:color="auto"/>
        <w:right w:val="none" w:sz="0" w:space="0" w:color="auto"/>
      </w:divBdr>
    </w:div>
    <w:div w:id="1037972595">
      <w:marLeft w:val="640"/>
      <w:marRight w:val="0"/>
      <w:marTop w:val="0"/>
      <w:marBottom w:val="0"/>
      <w:divBdr>
        <w:top w:val="none" w:sz="0" w:space="0" w:color="auto"/>
        <w:left w:val="none" w:sz="0" w:space="0" w:color="auto"/>
        <w:bottom w:val="none" w:sz="0" w:space="0" w:color="auto"/>
        <w:right w:val="none" w:sz="0" w:space="0" w:color="auto"/>
      </w:divBdr>
    </w:div>
    <w:div w:id="1051462538">
      <w:marLeft w:val="640"/>
      <w:marRight w:val="0"/>
      <w:marTop w:val="0"/>
      <w:marBottom w:val="0"/>
      <w:divBdr>
        <w:top w:val="none" w:sz="0" w:space="0" w:color="auto"/>
        <w:left w:val="none" w:sz="0" w:space="0" w:color="auto"/>
        <w:bottom w:val="none" w:sz="0" w:space="0" w:color="auto"/>
        <w:right w:val="none" w:sz="0" w:space="0" w:color="auto"/>
      </w:divBdr>
    </w:div>
    <w:div w:id="1094781637">
      <w:marLeft w:val="640"/>
      <w:marRight w:val="0"/>
      <w:marTop w:val="0"/>
      <w:marBottom w:val="0"/>
      <w:divBdr>
        <w:top w:val="none" w:sz="0" w:space="0" w:color="auto"/>
        <w:left w:val="none" w:sz="0" w:space="0" w:color="auto"/>
        <w:bottom w:val="none" w:sz="0" w:space="0" w:color="auto"/>
        <w:right w:val="none" w:sz="0" w:space="0" w:color="auto"/>
      </w:divBdr>
    </w:div>
    <w:div w:id="1096947693">
      <w:marLeft w:val="640"/>
      <w:marRight w:val="0"/>
      <w:marTop w:val="0"/>
      <w:marBottom w:val="0"/>
      <w:divBdr>
        <w:top w:val="none" w:sz="0" w:space="0" w:color="auto"/>
        <w:left w:val="none" w:sz="0" w:space="0" w:color="auto"/>
        <w:bottom w:val="none" w:sz="0" w:space="0" w:color="auto"/>
        <w:right w:val="none" w:sz="0" w:space="0" w:color="auto"/>
      </w:divBdr>
    </w:div>
    <w:div w:id="1102338239">
      <w:marLeft w:val="640"/>
      <w:marRight w:val="0"/>
      <w:marTop w:val="0"/>
      <w:marBottom w:val="0"/>
      <w:divBdr>
        <w:top w:val="none" w:sz="0" w:space="0" w:color="auto"/>
        <w:left w:val="none" w:sz="0" w:space="0" w:color="auto"/>
        <w:bottom w:val="none" w:sz="0" w:space="0" w:color="auto"/>
        <w:right w:val="none" w:sz="0" w:space="0" w:color="auto"/>
      </w:divBdr>
    </w:div>
    <w:div w:id="1167090595">
      <w:marLeft w:val="640"/>
      <w:marRight w:val="0"/>
      <w:marTop w:val="0"/>
      <w:marBottom w:val="0"/>
      <w:divBdr>
        <w:top w:val="none" w:sz="0" w:space="0" w:color="auto"/>
        <w:left w:val="none" w:sz="0" w:space="0" w:color="auto"/>
        <w:bottom w:val="none" w:sz="0" w:space="0" w:color="auto"/>
        <w:right w:val="none" w:sz="0" w:space="0" w:color="auto"/>
      </w:divBdr>
    </w:div>
    <w:div w:id="1169321923">
      <w:marLeft w:val="640"/>
      <w:marRight w:val="0"/>
      <w:marTop w:val="0"/>
      <w:marBottom w:val="0"/>
      <w:divBdr>
        <w:top w:val="none" w:sz="0" w:space="0" w:color="auto"/>
        <w:left w:val="none" w:sz="0" w:space="0" w:color="auto"/>
        <w:bottom w:val="none" w:sz="0" w:space="0" w:color="auto"/>
        <w:right w:val="none" w:sz="0" w:space="0" w:color="auto"/>
      </w:divBdr>
    </w:div>
    <w:div w:id="1183085409">
      <w:marLeft w:val="640"/>
      <w:marRight w:val="0"/>
      <w:marTop w:val="0"/>
      <w:marBottom w:val="0"/>
      <w:divBdr>
        <w:top w:val="none" w:sz="0" w:space="0" w:color="auto"/>
        <w:left w:val="none" w:sz="0" w:space="0" w:color="auto"/>
        <w:bottom w:val="none" w:sz="0" w:space="0" w:color="auto"/>
        <w:right w:val="none" w:sz="0" w:space="0" w:color="auto"/>
      </w:divBdr>
    </w:div>
    <w:div w:id="1208566841">
      <w:marLeft w:val="640"/>
      <w:marRight w:val="0"/>
      <w:marTop w:val="0"/>
      <w:marBottom w:val="0"/>
      <w:divBdr>
        <w:top w:val="none" w:sz="0" w:space="0" w:color="auto"/>
        <w:left w:val="none" w:sz="0" w:space="0" w:color="auto"/>
        <w:bottom w:val="none" w:sz="0" w:space="0" w:color="auto"/>
        <w:right w:val="none" w:sz="0" w:space="0" w:color="auto"/>
      </w:divBdr>
    </w:div>
    <w:div w:id="1231890449">
      <w:marLeft w:val="640"/>
      <w:marRight w:val="0"/>
      <w:marTop w:val="0"/>
      <w:marBottom w:val="0"/>
      <w:divBdr>
        <w:top w:val="none" w:sz="0" w:space="0" w:color="auto"/>
        <w:left w:val="none" w:sz="0" w:space="0" w:color="auto"/>
        <w:bottom w:val="none" w:sz="0" w:space="0" w:color="auto"/>
        <w:right w:val="none" w:sz="0" w:space="0" w:color="auto"/>
      </w:divBdr>
    </w:div>
    <w:div w:id="1343969265">
      <w:marLeft w:val="640"/>
      <w:marRight w:val="0"/>
      <w:marTop w:val="0"/>
      <w:marBottom w:val="0"/>
      <w:divBdr>
        <w:top w:val="none" w:sz="0" w:space="0" w:color="auto"/>
        <w:left w:val="none" w:sz="0" w:space="0" w:color="auto"/>
        <w:bottom w:val="none" w:sz="0" w:space="0" w:color="auto"/>
        <w:right w:val="none" w:sz="0" w:space="0" w:color="auto"/>
      </w:divBdr>
    </w:div>
    <w:div w:id="1380279475">
      <w:marLeft w:val="640"/>
      <w:marRight w:val="0"/>
      <w:marTop w:val="0"/>
      <w:marBottom w:val="0"/>
      <w:divBdr>
        <w:top w:val="none" w:sz="0" w:space="0" w:color="auto"/>
        <w:left w:val="none" w:sz="0" w:space="0" w:color="auto"/>
        <w:bottom w:val="none" w:sz="0" w:space="0" w:color="auto"/>
        <w:right w:val="none" w:sz="0" w:space="0" w:color="auto"/>
      </w:divBdr>
    </w:div>
    <w:div w:id="1381705545">
      <w:marLeft w:val="640"/>
      <w:marRight w:val="0"/>
      <w:marTop w:val="0"/>
      <w:marBottom w:val="0"/>
      <w:divBdr>
        <w:top w:val="none" w:sz="0" w:space="0" w:color="auto"/>
        <w:left w:val="none" w:sz="0" w:space="0" w:color="auto"/>
        <w:bottom w:val="none" w:sz="0" w:space="0" w:color="auto"/>
        <w:right w:val="none" w:sz="0" w:space="0" w:color="auto"/>
      </w:divBdr>
    </w:div>
    <w:div w:id="1396587993">
      <w:marLeft w:val="640"/>
      <w:marRight w:val="0"/>
      <w:marTop w:val="0"/>
      <w:marBottom w:val="0"/>
      <w:divBdr>
        <w:top w:val="none" w:sz="0" w:space="0" w:color="auto"/>
        <w:left w:val="none" w:sz="0" w:space="0" w:color="auto"/>
        <w:bottom w:val="none" w:sz="0" w:space="0" w:color="auto"/>
        <w:right w:val="none" w:sz="0" w:space="0" w:color="auto"/>
      </w:divBdr>
    </w:div>
    <w:div w:id="1412774379">
      <w:marLeft w:val="640"/>
      <w:marRight w:val="0"/>
      <w:marTop w:val="0"/>
      <w:marBottom w:val="0"/>
      <w:divBdr>
        <w:top w:val="none" w:sz="0" w:space="0" w:color="auto"/>
        <w:left w:val="none" w:sz="0" w:space="0" w:color="auto"/>
        <w:bottom w:val="none" w:sz="0" w:space="0" w:color="auto"/>
        <w:right w:val="none" w:sz="0" w:space="0" w:color="auto"/>
      </w:divBdr>
    </w:div>
    <w:div w:id="1415711261">
      <w:marLeft w:val="640"/>
      <w:marRight w:val="0"/>
      <w:marTop w:val="0"/>
      <w:marBottom w:val="0"/>
      <w:divBdr>
        <w:top w:val="none" w:sz="0" w:space="0" w:color="auto"/>
        <w:left w:val="none" w:sz="0" w:space="0" w:color="auto"/>
        <w:bottom w:val="none" w:sz="0" w:space="0" w:color="auto"/>
        <w:right w:val="none" w:sz="0" w:space="0" w:color="auto"/>
      </w:divBdr>
    </w:div>
    <w:div w:id="1418675250">
      <w:marLeft w:val="640"/>
      <w:marRight w:val="0"/>
      <w:marTop w:val="0"/>
      <w:marBottom w:val="0"/>
      <w:divBdr>
        <w:top w:val="none" w:sz="0" w:space="0" w:color="auto"/>
        <w:left w:val="none" w:sz="0" w:space="0" w:color="auto"/>
        <w:bottom w:val="none" w:sz="0" w:space="0" w:color="auto"/>
        <w:right w:val="none" w:sz="0" w:space="0" w:color="auto"/>
      </w:divBdr>
    </w:div>
    <w:div w:id="1438987192">
      <w:marLeft w:val="640"/>
      <w:marRight w:val="0"/>
      <w:marTop w:val="0"/>
      <w:marBottom w:val="0"/>
      <w:divBdr>
        <w:top w:val="none" w:sz="0" w:space="0" w:color="auto"/>
        <w:left w:val="none" w:sz="0" w:space="0" w:color="auto"/>
        <w:bottom w:val="none" w:sz="0" w:space="0" w:color="auto"/>
        <w:right w:val="none" w:sz="0" w:space="0" w:color="auto"/>
      </w:divBdr>
    </w:div>
    <w:div w:id="1447847064">
      <w:marLeft w:val="640"/>
      <w:marRight w:val="0"/>
      <w:marTop w:val="0"/>
      <w:marBottom w:val="0"/>
      <w:divBdr>
        <w:top w:val="none" w:sz="0" w:space="0" w:color="auto"/>
        <w:left w:val="none" w:sz="0" w:space="0" w:color="auto"/>
        <w:bottom w:val="none" w:sz="0" w:space="0" w:color="auto"/>
        <w:right w:val="none" w:sz="0" w:space="0" w:color="auto"/>
      </w:divBdr>
    </w:div>
    <w:div w:id="1476488694">
      <w:marLeft w:val="640"/>
      <w:marRight w:val="0"/>
      <w:marTop w:val="0"/>
      <w:marBottom w:val="0"/>
      <w:divBdr>
        <w:top w:val="none" w:sz="0" w:space="0" w:color="auto"/>
        <w:left w:val="none" w:sz="0" w:space="0" w:color="auto"/>
        <w:bottom w:val="none" w:sz="0" w:space="0" w:color="auto"/>
        <w:right w:val="none" w:sz="0" w:space="0" w:color="auto"/>
      </w:divBdr>
    </w:div>
    <w:div w:id="1482380812">
      <w:marLeft w:val="640"/>
      <w:marRight w:val="0"/>
      <w:marTop w:val="0"/>
      <w:marBottom w:val="0"/>
      <w:divBdr>
        <w:top w:val="none" w:sz="0" w:space="0" w:color="auto"/>
        <w:left w:val="none" w:sz="0" w:space="0" w:color="auto"/>
        <w:bottom w:val="none" w:sz="0" w:space="0" w:color="auto"/>
        <w:right w:val="none" w:sz="0" w:space="0" w:color="auto"/>
      </w:divBdr>
    </w:div>
    <w:div w:id="1483892336">
      <w:marLeft w:val="640"/>
      <w:marRight w:val="0"/>
      <w:marTop w:val="0"/>
      <w:marBottom w:val="0"/>
      <w:divBdr>
        <w:top w:val="none" w:sz="0" w:space="0" w:color="auto"/>
        <w:left w:val="none" w:sz="0" w:space="0" w:color="auto"/>
        <w:bottom w:val="none" w:sz="0" w:space="0" w:color="auto"/>
        <w:right w:val="none" w:sz="0" w:space="0" w:color="auto"/>
      </w:divBdr>
    </w:div>
    <w:div w:id="1509976585">
      <w:marLeft w:val="640"/>
      <w:marRight w:val="0"/>
      <w:marTop w:val="0"/>
      <w:marBottom w:val="0"/>
      <w:divBdr>
        <w:top w:val="none" w:sz="0" w:space="0" w:color="auto"/>
        <w:left w:val="none" w:sz="0" w:space="0" w:color="auto"/>
        <w:bottom w:val="none" w:sz="0" w:space="0" w:color="auto"/>
        <w:right w:val="none" w:sz="0" w:space="0" w:color="auto"/>
      </w:divBdr>
    </w:div>
    <w:div w:id="1523207143">
      <w:marLeft w:val="640"/>
      <w:marRight w:val="0"/>
      <w:marTop w:val="0"/>
      <w:marBottom w:val="0"/>
      <w:divBdr>
        <w:top w:val="none" w:sz="0" w:space="0" w:color="auto"/>
        <w:left w:val="none" w:sz="0" w:space="0" w:color="auto"/>
        <w:bottom w:val="none" w:sz="0" w:space="0" w:color="auto"/>
        <w:right w:val="none" w:sz="0" w:space="0" w:color="auto"/>
      </w:divBdr>
    </w:div>
    <w:div w:id="1550455847">
      <w:marLeft w:val="640"/>
      <w:marRight w:val="0"/>
      <w:marTop w:val="0"/>
      <w:marBottom w:val="0"/>
      <w:divBdr>
        <w:top w:val="none" w:sz="0" w:space="0" w:color="auto"/>
        <w:left w:val="none" w:sz="0" w:space="0" w:color="auto"/>
        <w:bottom w:val="none" w:sz="0" w:space="0" w:color="auto"/>
        <w:right w:val="none" w:sz="0" w:space="0" w:color="auto"/>
      </w:divBdr>
    </w:div>
    <w:div w:id="1551109747">
      <w:marLeft w:val="640"/>
      <w:marRight w:val="0"/>
      <w:marTop w:val="0"/>
      <w:marBottom w:val="0"/>
      <w:divBdr>
        <w:top w:val="none" w:sz="0" w:space="0" w:color="auto"/>
        <w:left w:val="none" w:sz="0" w:space="0" w:color="auto"/>
        <w:bottom w:val="none" w:sz="0" w:space="0" w:color="auto"/>
        <w:right w:val="none" w:sz="0" w:space="0" w:color="auto"/>
      </w:divBdr>
    </w:div>
    <w:div w:id="1560286852">
      <w:marLeft w:val="640"/>
      <w:marRight w:val="0"/>
      <w:marTop w:val="0"/>
      <w:marBottom w:val="0"/>
      <w:divBdr>
        <w:top w:val="none" w:sz="0" w:space="0" w:color="auto"/>
        <w:left w:val="none" w:sz="0" w:space="0" w:color="auto"/>
        <w:bottom w:val="none" w:sz="0" w:space="0" w:color="auto"/>
        <w:right w:val="none" w:sz="0" w:space="0" w:color="auto"/>
      </w:divBdr>
    </w:div>
    <w:div w:id="1564754103">
      <w:marLeft w:val="640"/>
      <w:marRight w:val="0"/>
      <w:marTop w:val="0"/>
      <w:marBottom w:val="0"/>
      <w:divBdr>
        <w:top w:val="none" w:sz="0" w:space="0" w:color="auto"/>
        <w:left w:val="none" w:sz="0" w:space="0" w:color="auto"/>
        <w:bottom w:val="none" w:sz="0" w:space="0" w:color="auto"/>
        <w:right w:val="none" w:sz="0" w:space="0" w:color="auto"/>
      </w:divBdr>
    </w:div>
    <w:div w:id="1636762639">
      <w:marLeft w:val="640"/>
      <w:marRight w:val="0"/>
      <w:marTop w:val="0"/>
      <w:marBottom w:val="0"/>
      <w:divBdr>
        <w:top w:val="none" w:sz="0" w:space="0" w:color="auto"/>
        <w:left w:val="none" w:sz="0" w:space="0" w:color="auto"/>
        <w:bottom w:val="none" w:sz="0" w:space="0" w:color="auto"/>
        <w:right w:val="none" w:sz="0" w:space="0" w:color="auto"/>
      </w:divBdr>
    </w:div>
    <w:div w:id="1637300173">
      <w:marLeft w:val="640"/>
      <w:marRight w:val="0"/>
      <w:marTop w:val="0"/>
      <w:marBottom w:val="0"/>
      <w:divBdr>
        <w:top w:val="none" w:sz="0" w:space="0" w:color="auto"/>
        <w:left w:val="none" w:sz="0" w:space="0" w:color="auto"/>
        <w:bottom w:val="none" w:sz="0" w:space="0" w:color="auto"/>
        <w:right w:val="none" w:sz="0" w:space="0" w:color="auto"/>
      </w:divBdr>
    </w:div>
    <w:div w:id="1653412751">
      <w:marLeft w:val="640"/>
      <w:marRight w:val="0"/>
      <w:marTop w:val="0"/>
      <w:marBottom w:val="0"/>
      <w:divBdr>
        <w:top w:val="none" w:sz="0" w:space="0" w:color="auto"/>
        <w:left w:val="none" w:sz="0" w:space="0" w:color="auto"/>
        <w:bottom w:val="none" w:sz="0" w:space="0" w:color="auto"/>
        <w:right w:val="none" w:sz="0" w:space="0" w:color="auto"/>
      </w:divBdr>
    </w:div>
    <w:div w:id="1659772162">
      <w:marLeft w:val="640"/>
      <w:marRight w:val="0"/>
      <w:marTop w:val="0"/>
      <w:marBottom w:val="0"/>
      <w:divBdr>
        <w:top w:val="none" w:sz="0" w:space="0" w:color="auto"/>
        <w:left w:val="none" w:sz="0" w:space="0" w:color="auto"/>
        <w:bottom w:val="none" w:sz="0" w:space="0" w:color="auto"/>
        <w:right w:val="none" w:sz="0" w:space="0" w:color="auto"/>
      </w:divBdr>
    </w:div>
    <w:div w:id="1660844202">
      <w:marLeft w:val="640"/>
      <w:marRight w:val="0"/>
      <w:marTop w:val="0"/>
      <w:marBottom w:val="0"/>
      <w:divBdr>
        <w:top w:val="none" w:sz="0" w:space="0" w:color="auto"/>
        <w:left w:val="none" w:sz="0" w:space="0" w:color="auto"/>
        <w:bottom w:val="none" w:sz="0" w:space="0" w:color="auto"/>
        <w:right w:val="none" w:sz="0" w:space="0" w:color="auto"/>
      </w:divBdr>
    </w:div>
    <w:div w:id="1672022564">
      <w:marLeft w:val="640"/>
      <w:marRight w:val="0"/>
      <w:marTop w:val="0"/>
      <w:marBottom w:val="0"/>
      <w:divBdr>
        <w:top w:val="none" w:sz="0" w:space="0" w:color="auto"/>
        <w:left w:val="none" w:sz="0" w:space="0" w:color="auto"/>
        <w:bottom w:val="none" w:sz="0" w:space="0" w:color="auto"/>
        <w:right w:val="none" w:sz="0" w:space="0" w:color="auto"/>
      </w:divBdr>
    </w:div>
    <w:div w:id="1675499622">
      <w:marLeft w:val="640"/>
      <w:marRight w:val="0"/>
      <w:marTop w:val="0"/>
      <w:marBottom w:val="0"/>
      <w:divBdr>
        <w:top w:val="none" w:sz="0" w:space="0" w:color="auto"/>
        <w:left w:val="none" w:sz="0" w:space="0" w:color="auto"/>
        <w:bottom w:val="none" w:sz="0" w:space="0" w:color="auto"/>
        <w:right w:val="none" w:sz="0" w:space="0" w:color="auto"/>
      </w:divBdr>
    </w:div>
    <w:div w:id="1699621316">
      <w:marLeft w:val="640"/>
      <w:marRight w:val="0"/>
      <w:marTop w:val="0"/>
      <w:marBottom w:val="0"/>
      <w:divBdr>
        <w:top w:val="none" w:sz="0" w:space="0" w:color="auto"/>
        <w:left w:val="none" w:sz="0" w:space="0" w:color="auto"/>
        <w:bottom w:val="none" w:sz="0" w:space="0" w:color="auto"/>
        <w:right w:val="none" w:sz="0" w:space="0" w:color="auto"/>
      </w:divBdr>
    </w:div>
    <w:div w:id="1712344897">
      <w:marLeft w:val="640"/>
      <w:marRight w:val="0"/>
      <w:marTop w:val="0"/>
      <w:marBottom w:val="0"/>
      <w:divBdr>
        <w:top w:val="none" w:sz="0" w:space="0" w:color="auto"/>
        <w:left w:val="none" w:sz="0" w:space="0" w:color="auto"/>
        <w:bottom w:val="none" w:sz="0" w:space="0" w:color="auto"/>
        <w:right w:val="none" w:sz="0" w:space="0" w:color="auto"/>
      </w:divBdr>
    </w:div>
    <w:div w:id="1717199412">
      <w:marLeft w:val="640"/>
      <w:marRight w:val="0"/>
      <w:marTop w:val="0"/>
      <w:marBottom w:val="0"/>
      <w:divBdr>
        <w:top w:val="none" w:sz="0" w:space="0" w:color="auto"/>
        <w:left w:val="none" w:sz="0" w:space="0" w:color="auto"/>
        <w:bottom w:val="none" w:sz="0" w:space="0" w:color="auto"/>
        <w:right w:val="none" w:sz="0" w:space="0" w:color="auto"/>
      </w:divBdr>
    </w:div>
    <w:div w:id="1770586952">
      <w:marLeft w:val="640"/>
      <w:marRight w:val="0"/>
      <w:marTop w:val="0"/>
      <w:marBottom w:val="0"/>
      <w:divBdr>
        <w:top w:val="none" w:sz="0" w:space="0" w:color="auto"/>
        <w:left w:val="none" w:sz="0" w:space="0" w:color="auto"/>
        <w:bottom w:val="none" w:sz="0" w:space="0" w:color="auto"/>
        <w:right w:val="none" w:sz="0" w:space="0" w:color="auto"/>
      </w:divBdr>
    </w:div>
    <w:div w:id="1789002720">
      <w:marLeft w:val="640"/>
      <w:marRight w:val="0"/>
      <w:marTop w:val="0"/>
      <w:marBottom w:val="0"/>
      <w:divBdr>
        <w:top w:val="none" w:sz="0" w:space="0" w:color="auto"/>
        <w:left w:val="none" w:sz="0" w:space="0" w:color="auto"/>
        <w:bottom w:val="none" w:sz="0" w:space="0" w:color="auto"/>
        <w:right w:val="none" w:sz="0" w:space="0" w:color="auto"/>
      </w:divBdr>
    </w:div>
    <w:div w:id="1867519007">
      <w:marLeft w:val="640"/>
      <w:marRight w:val="0"/>
      <w:marTop w:val="0"/>
      <w:marBottom w:val="0"/>
      <w:divBdr>
        <w:top w:val="none" w:sz="0" w:space="0" w:color="auto"/>
        <w:left w:val="none" w:sz="0" w:space="0" w:color="auto"/>
        <w:bottom w:val="none" w:sz="0" w:space="0" w:color="auto"/>
        <w:right w:val="none" w:sz="0" w:space="0" w:color="auto"/>
      </w:divBdr>
    </w:div>
    <w:div w:id="1893156530">
      <w:marLeft w:val="640"/>
      <w:marRight w:val="0"/>
      <w:marTop w:val="0"/>
      <w:marBottom w:val="0"/>
      <w:divBdr>
        <w:top w:val="none" w:sz="0" w:space="0" w:color="auto"/>
        <w:left w:val="none" w:sz="0" w:space="0" w:color="auto"/>
        <w:bottom w:val="none" w:sz="0" w:space="0" w:color="auto"/>
        <w:right w:val="none" w:sz="0" w:space="0" w:color="auto"/>
      </w:divBdr>
    </w:div>
    <w:div w:id="1919552647">
      <w:marLeft w:val="640"/>
      <w:marRight w:val="0"/>
      <w:marTop w:val="0"/>
      <w:marBottom w:val="0"/>
      <w:divBdr>
        <w:top w:val="none" w:sz="0" w:space="0" w:color="auto"/>
        <w:left w:val="none" w:sz="0" w:space="0" w:color="auto"/>
        <w:bottom w:val="none" w:sz="0" w:space="0" w:color="auto"/>
        <w:right w:val="none" w:sz="0" w:space="0" w:color="auto"/>
      </w:divBdr>
    </w:div>
    <w:div w:id="1931770956">
      <w:marLeft w:val="640"/>
      <w:marRight w:val="0"/>
      <w:marTop w:val="0"/>
      <w:marBottom w:val="0"/>
      <w:divBdr>
        <w:top w:val="none" w:sz="0" w:space="0" w:color="auto"/>
        <w:left w:val="none" w:sz="0" w:space="0" w:color="auto"/>
        <w:bottom w:val="none" w:sz="0" w:space="0" w:color="auto"/>
        <w:right w:val="none" w:sz="0" w:space="0" w:color="auto"/>
      </w:divBdr>
    </w:div>
    <w:div w:id="1957633283">
      <w:marLeft w:val="640"/>
      <w:marRight w:val="0"/>
      <w:marTop w:val="0"/>
      <w:marBottom w:val="0"/>
      <w:divBdr>
        <w:top w:val="none" w:sz="0" w:space="0" w:color="auto"/>
        <w:left w:val="none" w:sz="0" w:space="0" w:color="auto"/>
        <w:bottom w:val="none" w:sz="0" w:space="0" w:color="auto"/>
        <w:right w:val="none" w:sz="0" w:space="0" w:color="auto"/>
      </w:divBdr>
    </w:div>
    <w:div w:id="2096199595">
      <w:marLeft w:val="640"/>
      <w:marRight w:val="0"/>
      <w:marTop w:val="0"/>
      <w:marBottom w:val="0"/>
      <w:divBdr>
        <w:top w:val="none" w:sz="0" w:space="0" w:color="auto"/>
        <w:left w:val="none" w:sz="0" w:space="0" w:color="auto"/>
        <w:bottom w:val="none" w:sz="0" w:space="0" w:color="auto"/>
        <w:right w:val="none" w:sz="0" w:space="0" w:color="auto"/>
      </w:divBdr>
    </w:div>
    <w:div w:id="2114086097">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487E14F-E615-4491-93D3-BADD9CE96030}"/>
      </w:docPartPr>
      <w:docPartBody>
        <w:p w:rsidR="00281720" w:rsidRDefault="00112B73">
          <w:r w:rsidRPr="00AA3206">
            <w:rPr>
              <w:rStyle w:val="Textodelmarcadordeposicin"/>
            </w:rPr>
            <w:t>Haz clic o pulse aquí para escribir texto.</w:t>
          </w:r>
        </w:p>
      </w:docPartBody>
    </w:docPart>
    <w:docPart>
      <w:docPartPr>
        <w:name w:val="F11C881D48E048A780F81108898D5112"/>
        <w:category>
          <w:name w:val="General"/>
          <w:gallery w:val="placeholder"/>
        </w:category>
        <w:types>
          <w:type w:val="bbPlcHdr"/>
        </w:types>
        <w:behaviors>
          <w:behavior w:val="content"/>
        </w:behaviors>
        <w:guid w:val="{B0C12D78-1577-45F1-9763-61271D36FB2F}"/>
      </w:docPartPr>
      <w:docPartBody>
        <w:p w:rsidR="00281720" w:rsidRDefault="00112B73" w:rsidP="00112B73">
          <w:pPr>
            <w:pStyle w:val="F11C881D48E048A780F81108898D5112"/>
          </w:pPr>
          <w:r w:rsidRPr="007028D6">
            <w:rPr>
              <w:rStyle w:val="Textodelmarcadordeposicin"/>
            </w:rPr>
            <w:t>Haga clic o pulse aquí para escribir texto.</w:t>
          </w:r>
        </w:p>
      </w:docPartBody>
    </w:docPart>
    <w:docPart>
      <w:docPartPr>
        <w:name w:val="EED6F613989F4B7A97629205C1FB65AB"/>
        <w:category>
          <w:name w:val="General"/>
          <w:gallery w:val="placeholder"/>
        </w:category>
        <w:types>
          <w:type w:val="bbPlcHdr"/>
        </w:types>
        <w:behaviors>
          <w:behavior w:val="content"/>
        </w:behaviors>
        <w:guid w:val="{E60A35B6-3004-4A38-9FC8-035F28026D83}"/>
      </w:docPartPr>
      <w:docPartBody>
        <w:p w:rsidR="00281720" w:rsidRDefault="00112B73" w:rsidP="00112B73">
          <w:pPr>
            <w:pStyle w:val="EED6F613989F4B7A97629205C1FB65AB"/>
          </w:pPr>
          <w:r w:rsidRPr="007028D6">
            <w:rPr>
              <w:rStyle w:val="Textodelmarcadordeposicin"/>
            </w:rPr>
            <w:t>Haga clic o pulse aquí para escribir texto.</w:t>
          </w:r>
        </w:p>
      </w:docPartBody>
    </w:docPart>
    <w:docPart>
      <w:docPartPr>
        <w:name w:val="425701649B9948B6854B0B4AE0954F1C"/>
        <w:category>
          <w:name w:val="General"/>
          <w:gallery w:val="placeholder"/>
        </w:category>
        <w:types>
          <w:type w:val="bbPlcHdr"/>
        </w:types>
        <w:behaviors>
          <w:behavior w:val="content"/>
        </w:behaviors>
        <w:guid w:val="{20993F06-D083-4533-B4B7-6B991F01F599}"/>
      </w:docPartPr>
      <w:docPartBody>
        <w:p w:rsidR="00281720" w:rsidRDefault="00112B73" w:rsidP="00112B73">
          <w:pPr>
            <w:pStyle w:val="425701649B9948B6854B0B4AE0954F1C"/>
          </w:pPr>
          <w:r w:rsidRPr="0032132A">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B73"/>
    <w:rsid w:val="000E0F20"/>
    <w:rsid w:val="00112B73"/>
    <w:rsid w:val="001F2CB7"/>
    <w:rsid w:val="00281720"/>
    <w:rsid w:val="00965113"/>
    <w:rsid w:val="00C35D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12B73"/>
    <w:rPr>
      <w:color w:val="808080"/>
    </w:rPr>
  </w:style>
  <w:style w:type="paragraph" w:customStyle="1" w:styleId="F11C881D48E048A780F81108898D5112">
    <w:name w:val="F11C881D48E048A780F81108898D5112"/>
    <w:rsid w:val="00112B73"/>
  </w:style>
  <w:style w:type="paragraph" w:customStyle="1" w:styleId="EED6F613989F4B7A97629205C1FB65AB">
    <w:name w:val="EED6F613989F4B7A97629205C1FB65AB"/>
    <w:rsid w:val="00112B73"/>
  </w:style>
  <w:style w:type="paragraph" w:customStyle="1" w:styleId="425701649B9948B6854B0B4AE0954F1C">
    <w:name w:val="425701649B9948B6854B0B4AE0954F1C"/>
    <w:rsid w:val="00112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9FFFD9-7519-471B-B8A5-BD7B7F24B202}">
  <we:reference id="wa104382081" version="1.55.1.0" store="en-001" storeType="OMEX"/>
  <we:alternateReferences>
    <we:reference id="wa104382081" version="1.55.1.0" store="" storeType="OMEX"/>
  </we:alternateReferences>
  <we:properties>
    <we:property name="MENDELEY_BIBLIOGRAPHY_IS_DIRTY" value="false"/>
    <we:property name="MENDELEY_BIBLIOGRAPHY_LAST_MODIFIED" value="1761584132187"/>
    <we:property name="MENDELEY_CITATIONS" value="[{&quot;citationID&quot;:&quot;MENDELEY_CITATION_308a18f2-a8ec-4d4a-9f9b-2b846fca3d19&quot;,&quot;properties&quot;:{&quot;noteIndex&quot;:0},&quot;isEdited&quot;:false,&quot;manualOverride&quot;:{&quot;isManuallyOverridden&quot;:false,&quot;citeprocText&quot;:&quot;[1]&quot;,&quot;manualOverrideText&quot;:&quot;&quot;},&quot;citationTag&quot;:&quot;MENDELEY_CITATION_v3_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&quot;,&quot;citationItems&quot;:[{&quot;id&quot;:&quot;c9c268b9-98c1-3eba-9490-381b8efc7627&quot;,&quot;itemData&quot;:{&quot;type&quot;:&quot;article&quot;,&quot;id&quot;:&quot;c9c268b9-98c1-3eba-9490-381b8efc7627&quot;,&quot;title&quot;:&quot;Noncommunicable diseases&quot;,&quot;author&quot;:[{&quot;family&quot;:&quot;World Health Organization&quot;,&quot;given&quot;:&quot;&quot;,&quot;parse-names&quot;:false,&quot;dropping-particle&quot;:&quot;&quot;,&quot;non-dropping-particle&quot;:&quot;&quot;}],&quot;URL&quot;:&quot;https://www.who.int/health-topics/noncommunicable-diseases/who-noncommunicable-diseases-high-level-action-needed-to-meet-the-sdgs-and-beat-ncds#tab=tab_2&quot;,&quot;issued&quot;:{&quot;date-parts&quot;:[[2019,10]]},&quot;container-title-short&quot;:&quot;&quot;},&quot;isTemporary&quot;:false,&quot;suppress-author&quot;:false,&quot;composite&quot;:false,&quot;author-only&quot;:false}]},{&quot;citationID&quot;:&quot;MENDELEY_CITATION_beef43b5-fbd6-4567-b4b4-4551747e6324&quot;,&quot;properties&quot;:{&quot;noteIndex&quot;:0},&quot;isEdited&quot;:false,&quot;manualOverride&quot;:{&quot;isManuallyOverridden&quot;:false,&quot;citeprocText&quot;:&quot;[2], [3], [4], [5], [6], [7]&quot;,&quot;manualOverrideText&quot;:&quot;&quot;},&quot;citationTag&quot;:&quot;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&quot;,&quot;citationItems&quot;:[{&quot;id&quot;:&quot;57ae4141-3c3d-3c32-a88e-6a6a05a786e2&quot;,&quot;itemData&quot;:{&quot;type&quot;:&quot;article&quot;,&quot;id&quot;:&quot;57ae4141-3c3d-3c32-a88e-6a6a05a786e2&quot;,&quot;title&quot;:&quot;The link between diabetes and hypertension&quot;,&quot;author&quot;:[{&quot;family&quot;:&quot;Barhum&quot;,&quot;given&quot;:&quot;Lana&quot;,&quot;parse-names&quot;:false,&quot;dropping-particle&quot;:&quot;&quot;,&quot;non-dropping-particle&quot;:&quot;&quot;}],&quot;URL&quot;:&quot;https://www.medicalnewstoday.com/articles/317220#identification&quot;,&quot;issued&quot;:{&quot;date-parts&quot;:[[2023,10]]},&quot;container-title-short&quot;:&quot;&quot;},&quot;isTemporary&quot;:false},{&quot;id&quot;:&quot;8129600c-d764-38e5-aa9e-bf5a04b7eb32&quot;,&quot;itemData&quot;:{&quot;type&quot;:&quot;article-journal&quot;,&quot;id&quot;:&quot;8129600c-d764-38e5-aa9e-bf5a04b7eb32&quot;,&quot;title&quot;:&quot;Obesity and its association with other non-transmitted chronic diseases&quot;,&quot;author&quot;:[{&quot;family&quot;:&quot;Reynoso Vázquez&quot;,&quot;given&quot;:&quot;Josefina&quot;,&quot;parse-names&quot;:false,&quot;dropping-particle&quot;:&quot;&quot;,&quot;non-dropping-particle&quot;:&quot;&quot;},{&quot;family&quot;:&quot;Carrillo Ramírez&quot;,&quot;given&quot;:&quot;John&quot;,&quot;parse-names&quot;:false,&quot;dropping-particle&quot;:&quot;&quot;,&quot;non-dropping-particle&quot;:&quot;&quot;},{&quot;family&quot;:&quot;Rojas&quot;,&quot;given&quot;:&quot;Luis Algarín&quot;,&quot;parse-names&quot;:false,&quot;dropping-particle&quot;:&quot;&quot;,&quot;non-dropping-particle&quot;:&quot;&quot;},{&quot;family&quot;:&quot;Romero&quot;,&quot;given&quot;:&quot;Oscar Camacho&quot;,&quot;parse-names&quot;:false,&quot;dropping-particle&quot;:&quot;&quot;,&quot;non-dropping-particle&quot;:&quot;&quot;},{&quot;family&quot;:&quot;Carlos&quot;,&quot;given&quot;:&quot;Jesús&quot;,&quot;parse-names&quot;:false,&quot;dropping-particle&quot;:&quot;&quot;,&quot;non-dropping-particle&quot;:&quot;&quot;},{&quot;family&quot;:&quot;Ledezma&quot;,&quot;given&quot;:&quot;Ruvalcaba&quot;,&quot;parse-names&quot;:false,&quot;dropping-particle&quot;:&quot;&quot;,&quot;non-dropping-particle&quot;:&quot;&quot;}],&quot;container-title&quot;:&quot; Journal of Negative &amp; No Positive Results&quot;,&quot;DOI&quot;:&quot;10.19230/jonnpr.2520&quot;,&quot;issued&quot;:{&quot;date-parts&quot;:[[2018]]},&quot;abstract&quot;:&quot;Los artículos publicados en esta revista se distribuyen con la licencia: Articles published in this journal are licensed with a: Creative Commons Attribution 4.0. https://creativecommons.org/licenses/by-nc-nd/4.0/ La revista no cobra tasas por el envío de trabajos, ni tampoco cuotas por la publicación de sus artículos.&quot;,&quot;container-title-short&quot;:&quot;&quot;},&quot;isTemporary&quot;:false},{&quot;id&quot;:&quot;b0c06b82-c605-317d-bdd4-5e33da9a68f4&quot;,&quot;itemData&quot;:{&quot;type&quot;:&quot;article-journal&quot;,&quot;id&quot;:&quot;b0c06b82-c605-317d-bdd4-5e33da9a68f4&quot;,&quot;title&quot;:&quot;El continuo de la EPOC y riesgo cardiovascular: una hipótesis global de la enfermedad&quot;,&quot;author&quot;:[{&quot;family&quot;:&quot;Otero&quot;,&quot;given&quot;:&quot;Carlos Alberto Názara&quot;,&quot;parse-names&quot;:false,&quot;dropping-particle&quot;:&quot;&quot;,&quot;non-dropping-particle&quot;:&quot;&quot;},{&quot;family&quot;:&quot;Villar&quot;,&quot;given&quot;:&quot;Adolfo Baloira&quot;,&quot;parse-names&quot;:false,&quot;dropping-particle&quot;:&quot;&quot;,&quot;non-dropping-particle&quot;:&quot;&quot;}],&quot;container-title&quot;:&quot;Clínica e Investigación en Arteriosclerosis&quot;,&quot;DOI&quot;:&quot;10.1016/j.arteri.2014.09.003&quot;,&quot;URL&quot;:&quot;https://doi.org/10.1016/j.arteri.2014.09.003&quot;,&quot;issued&quot;:{&quot;date-parts&quot;:[[2014,10]]},&quot;page&quot;:&quot;144-147&quot;,&quot;issue&quot;:&quot;3&quot;,&quot;volume&quot;:&quot;27&quot;,&quot;container-title-short&quot;:&quot;&quot;},&quot;isTemporary&quot;:false},{&quot;id&quot;:&quot;f0263445-fd1e-3bfa-b3c9-29f7ed2596ce&quot;,&quot;itemData&quot;:{&quot;type&quot;:&quot;article&quot;,&quot;id&quot;:&quot;f0263445-fd1e-3bfa-b3c9-29f7ed2596ce&quot;,&quot;title&quot;:&quot;Cardiovascular Disease in Diabetes and Chronic Kidney Disease&quot;,&quot;author&quot;:[{&quot;family&quot;:&quot;Swamy&quot;,&quot;given&quot;:&quot;Sowmya&quot;,&quot;parse-names&quot;:false,&quot;dropping-particle&quot;:&quot;&quot;,&quot;non-dropping-particle&quot;:&quot;&quot;},{&quot;family&quot;:&quot;Noor&quot;,&quot;given&quot;:&quot;Sahibzadi Mahrukh&quot;,&quot;parse-names&quot;:false,&quot;dropping-particle&quot;:&quot;&quot;,&quot;non-dropping-particle&quot;:&quot;&quot;},{&quot;family&quot;:&quot;Mathew&quot;,&quot;given&quot;:&quot;Roy O.&quot;,&quot;parse-names&quot;:false,&quot;dropping-particle&quot;:&quot;&quot;,&quot;non-dropping-particle&quot;:&quot;&quot;}],&quot;container-title&quot;:&quot;Journal of Clinical Medicine&quot;,&quot;container-title-short&quot;:&quot;J Clin Med&quot;,&quot;DOI&quot;:&quot;10.3390/jcm12226984&quot;,&quot;ISSN&quot;:&quot;20770383&quot;,&quot;issued&quot;:{&quot;date-parts&quot;:[[2023,11,1]]},&quot;abstract&quot;:&quot;Chronic kidney disease (CKD) is a common occurrence in patients with diabetes mellitus (DM), occurring in approximately 40% of cases. DM is also an important risk factor for cardiovascular disease (CVD), but CKD is an important mediator of this risk. Multiple CVD outcomes trials have revealed a greater risk for CVD events in patients with diabetes with CKD versus those without. Thus, reducing the risk of CKD in diabetes should result in improved CVD outcomes. To date, of blood pressure (BP) control, glycemic control, and inhibition of the renin-angiotensin system (RASI), glycemic control appears to have the best evidence for preventing CKD development. In established CKD, especially with albuminuria, RASI slows the progression of CKD. More recently, sodium glucose cotransporter 2 inhibitors (SGLT2i) and glucagon-like peptide receptor agonists (GLP1RA) have revolutionized the care of patients with diabetes with and without CKD. SGLT2i and GLP1RA have proven to reduce mortality, heart failure (HF) hospitalizations, and worsening CKD in patients with diabetes with and without existing CKD. The future of limiting CVD in diabetes and CKD is promising, and more evidence is forthcoming regarding combinations of evidence-based therapies to further minimize CVD events.&quot;,&quot;publisher&quot;:&quot;Multidisciplinary Digital Publishing Institute (MDPI)&quot;,&quot;issue&quot;:&quot;22&quot;,&quot;volume&quot;:&quot;12&quot;},&quot;isTemporary&quot;:false},{&quot;id&quot;:&quot;1e02e11a-4618-3391-a9ae-ca61eca73c0b&quot;,&quot;itemData&quot;:{&quot;type&quot;:&quot;article-journal&quot;,&quot;id&quot;:&quot;1e02e11a-4618-3391-a9ae-ca61eca73c0b&quot;,&quot;title&quot;:&quot;Síndrome cardio-hepático ¿Qué debemos saber como cardiólogos?&quot;,&quot;author&quot;:[{&quot;family&quot;:&quot;Baialardo&quot;,&quot;given&quot;:&quot;A G&quot;,&quot;parse-names&quot;:false,&quot;dropping-particle&quot;:&quot;&quot;,&quot;non-dropping-particle&quot;:&quot;&quot;},{&quot;family&quot;:&quot;Cardio-Hepático&quot;,&quot;given&quot;:&quot;Síndrome&quot;,&quot;parse-names&quot;:false,&quot;dropping-particle&quot;:&quot;&quot;,&quot;non-dropping-particle&quot;:&quot;&quot;},{&quot;family&quot;:&quot;Baialardo&quot;,&quot;given&quot;:&quot;Antonela Guadalupe&quot;,&quot;parse-names&quot;:false,&quot;dropping-particle&quot;:&quot;&quot;,&quot;non-dropping-particle&quot;:&quot;&quot;}],&quot;container-title&quot;:&quot;Insuf Card&quot;,&quot;ISSN&quot;:&quot;1850-1044&quot;,&quot;URL&quot;:&quot;http://www.insuficienciacardiaca.org&quot;,&quot;issued&quot;:{&quot;date-parts&quot;:[[2015]]},&quot;page&quot;:&quot;66-77&quot;,&quot;abstract&quot;:&quot;Disponible en http://www.insuficienciacardiaca.org Resumen A medida que la insuficiencia cardíaca (IC) progresa hacia una fase avanzada, otros sistemas también se de-terioran, debido a un aumento en la incapacidad de responder a los requerimientos metabólicos de órganos principales y de músculos esqueléticos. Mientras que mucha atención se ha puesto en el estudio de la relación entre la IC y la falla renal, ha sido poco descrito el impacto de la IC avanzada y la disfunción hepática, siendo ésta una manifestación de comorbilidad, fundamentalmente, en los pacientes que se reinternan descompensados. La presencia de estos síntomas puede desviar tempranamente el diagnóstico, en lugar de considerar la patología cardíaca primaria, llevando a una demora en el inicio de intervenciones terapéuticas que mejoren el pronóstico y la sobrevida. En esta actualización, se realiza una revisión de la información contemporánea sobre los hallazgos histopatoló-gicos, bioquímicos y clínicos de las entidades agudas y crónicas que conforman el síndrome cardio-hepático, así como su implicancia pronóstica, con el objetivo de establecer herramientas claras para el diagnóstico temprano y certero de esta entidad. Finalmente, se discuten las estrategias potenciales para investigar, manejar y tratar las interacciones cardio-hepáticas en los pacientes con IC avanzada. Summary Cardiohepatic syndrome What should we know as cardiologist? As heart failure (HF) progresses toward the advanced stage, other systems also deteriorate due to an increase in the inability to respond to the metabolic requirements of organs and skeletal muscle. While much attention has focused on the study of the relationship between HF and renal failure, it has been poorly described the impact of advanced HF and liver dysfunction, this being a manifestation of comorbidity, mainly in patients who where admitted for decompensated HF. The presence of these symptoms can divert early diagnosis, instead of considering the primary cardiac pathology, leading to a delay in the onset of therapeutic interventions that improve the prognosis and survival. In this update, a review of contemporary information on histopathological, biochemical and clinical findings of acute and chronic conditions that make the cardiohepatic syndrome and its prognostic implication is performed, in order to&quot;,&quot;issue&quot;:&quot;2&quot;,&quot;volume&quot;:&quot;10&quot;,&quot;container-title-short&quot;:&quot;&quot;},&quot;isTemporary&quot;:false},{&quot;id&quot;:&quot;f91f58a0-1711-30f7-a62f-d56b37478ee5&quot;,&quot;itemData&quot;:{&quot;type&quot;:&quot;article&quot;,&quot;id&quot;:&quot;f91f58a0-1711-30f7-a62f-d56b37478ee5&quot;,&quot;title&quot;:&quot;The Two-way Relationship Between Cancer and Atherosclerosis&quot;,&quot;author&quot;:[{&quot;family&quot;:&quot;Raposeiras Roubín&quot;,&quot;given&quot;:&quot;Sergio&quot;,&quot;parse-names&quot;:false,&quot;dropping-particle&quot;:&quot;&quot;,&quot;non-dropping-particle&quot;:&quot;&quot;},{&quot;family&quot;:&quot;Cordero&quot;,&quot;given&quot;:&quot;Alberto&quot;,&quot;parse-names&quot;:false,&quot;dropping-particle&quot;:&quot;&quot;,&quot;non-dropping-particle&quot;:&quot;&quot;}],&quot;container-title&quot;:&quot;Revista Espanola de Cardiologia&quot;,&quot;container-title-short&quot;:&quot;Rev Esp Cardiol&quot;,&quot;DOI&quot;:&quot;10.1016/j.recesp.2018.12.011&quot;,&quot;ISSN&quot;:&quot;15792242&quot;,&quot;PMID&quot;:&quot;31053376&quot;,&quot;issued&quot;:{&quot;date-parts&quot;:[[2019,6,1]]},&quot;page&quot;:&quot;487-494&quot;,&quot;abstract&quot;:&quot;In the last few years, there has been growing interest in the relationship between cancer and cardiovascular disease. The increase in life expectancy in both diseases has led to their frequent coexistence in the same patient, which can lead to adverse drug reactions that increase patient risk. This is especially relevant in the case of atherosclerosis, which seems to share a common pathophysiological substrate with cancer. In this review, we analyze these common risk factors, and specifically analyze the relationship between different cancer treatments with the risk of coronary or cerebrovascular disease, as well as the current scientific evidence on the possible relationship between antiplatelet therapy and cancer risk. We also review the incidence and prognosis of cancer in patients with atherosclerosis and vice versa, based on the information reported in the most recently published studies in the field of cardio-oncology.&quot;,&quot;publisher&quot;:&quot;Ediciones Doyma, S.L.&quot;,&quot;issue&quot;:&quot;6&quot;,&quot;volume&quot;:&quot;72&quot;},&quot;isTemporary&quot;:false}]},{&quot;citationID&quot;:&quot;MENDELEY_CITATION_78925b36-a64d-4883-94b4-bdfc697407f8&quot;,&quot;properties&quot;:{&quot;noteIndex&quot;:0},&quot;isEdited&quot;:false,&quot;manualOverride&quot;:{&quot;isManuallyOverridden&quot;:false,&quot;citeprocText&quot;:&quot;[8]&quot;,&quot;manualOverrideText&quot;:&quot;&quot;},&quot;citationTag&quot;:&quot;MENDELEY_CITATION_v3_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&quot;,&quot;citationItems&quot;:[{&quot;id&quot;:&quot;526255de-a217-3a8a-9454-8472a957fb0f&quot;,&quot;itemData&quot;:{&quot;type&quot;:&quot;article-journal&quot;,&quot;id&quot;:&quot;526255de-a217-3a8a-9454-8472a957fb0f&quot;,&quot;title&quot;:&quot;Graph Neural Networks for Modeling Disease Relationships: A Framework for Multi-Disease Diagnostics and Comorbidity Prediction&quot;,&quot;author&quot;:[{&quot;family&quot;:&quot;Safaei&quot;,&quot;given&quot;:&quot;Mohammad&quot;,&quot;parse-names&quot;:false,&quot;dropping-particle&quot;:&quot;&quot;,&quot;non-dropping-particle&quot;:&quot;&quot;},{&quot;family&quot;:&quot;Pablo&quot;,&quot;given&quot;:&quot;John&quot;,&quot;parse-names&quot;:false,&quot;dropping-particle&quot;:&quot;&quot;,&quot;non-dropping-particle&quot;:&quot;&quot;},{&quot;family&quot;:&quot;Gonzaliam&quot;,&quot;given&quot;:&quot;Mariam&quot;,&quot;parse-names&quot;:false,&quot;dropping-particle&quot;:&quot;&quot;,&quot;non-dropping-particle&quot;:&quot;&quot;}],&quot;DOI&quot;:&quot;10.13140/RG.2.2.28337.08807&quot;,&quot;URL&quot;:&quot;https://www.researchgate.net/publication/386460895&quot;,&quot;issued&quot;:{&quot;date-parts&quot;:[[2024]]},&quot;abstract&quot;:&quot;The increasing complexity of multi-disease diagnos-tics demands innovative approaches to understand the relationships between diseases and their shared features. This study proposes a novel framework using Graph Neural Networks (GNNs) to model disease relationships for improved diagnostic accuracy and prediction of comorbidities. By representing diseases as nodes and shared imaging or clinical features as edges, the framework captures intricate interdependencies across conditions such as cancer, cardiovascular diseases, and neurological disorders. The proposed model integrates multi-modality data, including medical imaging, genomic profiles, and clinical histories, to construct comprehensive disease-feature graphs. Advanced GNN architectures, such as Graph Convolutional Networks (GCNs) and Graph Attention Networks (GATs), are employed to learn feature representations, enabling robust predictions and insights into disease interactions. Experimental results on benchmark datasets demonstrate the framework's superior performance in predicting comorbid conditions, surpassing traditional methods in accuracy and interpretability. The inclusion of explainable AI tools ensures transparency in predictions, fostering trust and clinical adoption. This work highlights the potential of GNNs as a transformative tool for multi-disease diagnostics, offering new perspectives on the relationships between diseases and their underlying causes.&quot;,&quot;container-title-short&quot;:&quot;&quot;},&quot;isTemporary&quot;:false,&quot;suppress-author&quot;:false,&quot;composite&quot;:false,&quot;author-only&quot;:false}]},{&quot;citationID&quot;:&quot;MENDELEY_CITATION_5ca533e5-7cd4-4ba9-990f-ee9d05632852&quot;,&quot;properties&quot;:{&quot;noteIndex&quot;:0},&quot;isEdited&quot;:false,&quot;manualOverride&quot;:{&quot;isManuallyOverridden&quot;:false,&quot;citeprocText&quot;:&quot;[9]&quot;,&quot;manualOverrideText&quot;:&quot;&quot;},&quot;citationItems&quot;:[{&quot;id&quot;:&quot;f5ffdaea-cc22-3ce7-a4ee-bc64e5eef28b&quot;,&quot;itemData&quot;:{&quot;type&quot;:&quot;article&quot;,&quot;id&quot;:&quot;f5ffdaea-cc22-3ce7-a4ee-bc64e5eef28b&quot;,&quot;title&quot;:&quot;Una de cada diez personas en el mundo tiene algún grado de enfermedad renal&quot;,&quot;author&quot;:[{&quot;family&quot;:&quot;Hérnandez&quot;,&quot;given&quot;:&quot;Mirtha&quot;,&quot;parse-names&quot;:false,&quot;dropping-particle&quot;:&quot;&quot;,&quot;non-dropping-particle&quot;:&quot;&quot;}],&quot;container-title&quot;:&quot;Gaceta UNAM&quot;,&quot;URL&quot;:&quot;https://www.gaceta.unam.mx/una-de-cada-diez-personas-en-el-mundo-tiene-algun-grado-de-enfermedad-renal/&quot;,&quot;issued&quot;:{&quot;date-parts&quot;:[[2024,10]]},&quot;container-title-short&quot;:&quot;&quot;},&quot;isTemporary&quot;:false,&quot;suppress-author&quot;:false,&quot;composite&quot;:false,&quot;author-only&quot;:false}],&quot;citationTag&quot;:&quot;MENDELEY_CITATION_v3_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&quot;},{&quot;citationID&quot;:&quot;MENDELEY_CITATION_a192b403-2db4-4d56-b4f1-9637836520ea&quot;,&quot;properties&quot;:{&quot;noteIndex&quot;:0},&quot;isEdited&quot;:false,&quot;manualOverride&quot;:{&quot;isManuallyOverridden&quot;:false,&quot;citeprocText&quot;:&quot;[10]&quot;,&quot;manualOverrideText&quot;:&quot;&quot;},&quot;citationItems&quot;:[{&quot;id&quot;:&quot;b56beeac-4bf8-3fd8-a088-740d5221344d&quot;,&quot;itemData&quot;:{&quot;type&quot;:&quot;article-journal&quot;,&quot;id&quot;:&quot;b56beeac-4bf8-3fd8-a088-740d5221344d&quot;,&quot;title&quot;:&quot;Liver cirrhosis&quot;,&quot;author&quot;:[{&quot;family&quot;:&quot;Ginès&quot;,&quot;given&quot;:&quot;Pere&quot;,&quot;parse-names&quot;:false,&quot;dropping-particle&quot;:&quot;&quot;,&quot;non-dropping-particle&quot;:&quot;&quot;},{&quot;family&quot;:&quot;Krag&quot;,&quot;given&quot;:&quot;Aleksander&quot;,&quot;parse-names&quot;:false,&quot;dropping-particle&quot;:&quot;&quot;,&quot;non-dropping-particle&quot;:&quot;&quot;},{&quot;family&quot;:&quot;Abraldes&quot;,&quot;given&quot;:&quot;Juan G&quot;,&quot;parse-names&quot;:false,&quot;dropping-particle&quot;:&quot;&quot;,&quot;non-dropping-particle&quot;:&quot;&quot;},{&quot;family&quot;:&quot;Solà&quot;,&quot;given&quot;:&quot;Elsa&quot;,&quot;parse-names&quot;:false,&quot;dropping-particle&quot;:&quot;&quot;,&quot;non-dropping-particle&quot;:&quot;&quot;},{&quot;family&quot;:&quot;Fabrellas&quot;,&quot;given&quot;:&quot;Núria&quot;,&quot;parse-names&quot;:false,&quot;dropping-particle&quot;:&quot;&quot;,&quot;non-dropping-particle&quot;:&quot;&quot;},{&quot;family&quot;:&quot;Kamath&quot;,&quot;given&quot;:&quot;Patrick S&quot;,&quot;parse-names&quot;:false,&quot;dropping-particle&quot;:&quot;&quot;,&quot;non-dropping-particle&quot;:&quot;&quot;}],&quot;container-title&quot;:&quot;The Lancet&quot;,&quot;DOI&quot;:&quot;10.1016/s0140-6736(21)01374-x&quot;,&quot;URL&quot;:&quot;https://www.sciencedirect.com/science/article/abs/pii/S014067362101374X&quot;,&quot;issued&quot;:{&quot;date-parts&quot;:[[2021,11]]},&quot;page&quot;:&quot;1359-1376&quot;,&quot;issue&quot;:&quot;10308&quot;,&quot;volume&quot;:&quot;398&quot;,&quot;container-title-short&quot;:&quot;&quot;},&quot;isTemporary&quot;:false,&quot;suppress-author&quot;:false,&quot;composite&quot;:false,&quot;author-only&quot;:false}],&quot;citationTag&quot;:&quot;MENDELEY_CITATION_v3_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&quot;},{&quot;citationID&quot;:&quot;MENDELEY_CITATION_ca12e521-90ed-40fe-82ea-fbef613f6908&quot;,&quot;properties&quot;:{&quot;noteIndex&quot;:0},&quot;isEdited&quot;:false,&quot;manualOverride&quot;:{&quot;isManuallyOverridden&quot;:false,&quot;citeprocText&quot;:&quot;[11], [12]&quot;,&quot;manualOverrideText&quot;:&quot;&quot;},&quot;citationItems&quot;:[{&quot;id&quot;:&quot;c1d8eb7a-4826-3b67-af2a-d2fa5670d630&quot;,&quot;itemData&quot;:{&quot;type&quot;:&quot;article-journal&quot;,&quot;id&quot;:&quot;c1d8eb7a-4826-3b67-af2a-d2fa5670d630&quot;,&quot;title&quot;:&quot;Age-Related Macular Degeneration&quot;,&quot;author&quot;:[{&quot;family&quot;:&quot;Thomas&quot;,&quot;given&quot;:&quot;Catherine J.&quot;,&quot;parse-names&quot;:false,&quot;dropping-particle&quot;:&quot;&quot;,&quot;non-dropping-particle&quot;:&quot;&quot;},{&quot;family&quot;:&quot;Mirza&quot;,&quot;given&quot;:&quot;Rukhsana G.&quot;,&quot;parse-names&quot;:false,&quot;dropping-particle&quot;:&quot;&quot;,&quot;non-dropping-particle&quot;:&quot;&quot;},{&quot;family&quot;:&quot;Gill&quot;,&quot;given&quot;:&quot;Manjot K.&quot;,&quot;parse-names&quot;:false,&quot;dropping-particle&quot;:&quot;&quot;,&quot;non-dropping-particle&quot;:&quot;&quot;}],&quot;container-title&quot;:&quot;Medical Clinics of North America&quot;,&quot;DOI&quot;:&quot;10.1016/j.mcna.2021.01.003&quot;,&quot;ISSN&quot;:&quot;15579859&quot;,&quot;PMID&quot;:&quot;33926642&quot;,&quot;issued&quot;:{&quot;date-parts&quot;:[[2021,5,1]]},&quot;page&quot;:&quot;473-491&quot;,&quot;publisher&quot;:&quot;W.B. Saunders&quot;,&quot;issue&quot;:&quot;3&quot;,&quot;volume&quot;:&quot;105&quot;,&quot;container-title-short&quot;:&quot;&quot;},&quot;isTemporary&quot;:false,&quot;suppress-author&quot;:false,&quot;composite&quot;:false,&quot;author-only&quot;:false},{&quot;id&quot;:&quot;61a2ba81-5115-3053-a9f9-3b2a958e404b&quot;,&quot;itemData&quot;:{&quot;type&quot;:&quot;article&quot;,&quot;id&quot;:&quot;61a2ba81-5115-3053-a9f9-3b2a958e404b&quot;,&quot;title&quot;:&quot;Diabetic Nephropathy&quot;,&quot;author&quot;:[{&quot;family&quot;:&quot;Varghese&quot;,&quot;given&quot;:&quot;Ron T&quot;,&quot;parse-names&quot;:false,&quot;dropping-particle&quot;:&quot;&quot;,&quot;non-dropping-particle&quot;:&quot;&quot;},{&quot;family&quot;:&quot;Jialal&quot;,&quot;given&quot;:&quot;Ishwarlal&quot;,&quot;parse-names&quot;:false,&quot;dropping-particle&quot;:&quot;&quot;,&quot;non-dropping-particle&quot;:&quot;&quot;}],&quot;container-title&quot;:&quot;National Library of Medicine&quot;,&quot;URL&quot;:&quot;https://www.ncbi.nlm.nih.gov/books/NBK534200/&quot;,&quot;issued&quot;:{&quot;date-parts&quot;:[[2023,10]]}},&quot;isTemporary&quot;:false}],&quot;citationTag&quot;:&quot;MENDELEY_CITATION_v3_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&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3C325-BE17-4DC1-AA56-0249AF4EB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7</Pages>
  <Words>1540</Words>
  <Characters>8470</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Reyes</dc:creator>
  <cp:keywords/>
  <dc:description/>
  <cp:lastModifiedBy>Augusto Reyes</cp:lastModifiedBy>
  <cp:revision>16</cp:revision>
  <dcterms:created xsi:type="dcterms:W3CDTF">2025-10-27T15:09:00Z</dcterms:created>
  <dcterms:modified xsi:type="dcterms:W3CDTF">2025-11-05T19:06:00Z</dcterms:modified>
</cp:coreProperties>
</file>