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98AB" w14:textId="77777777" w:rsidR="00AC7874" w:rsidRDefault="00000000">
      <w:pPr>
        <w:spacing w:after="100"/>
        <w:jc w:val="center"/>
      </w:pPr>
      <w:r>
        <w:rPr>
          <w:b/>
          <w:bCs/>
          <w:color w:val="1F4E78"/>
          <w:sz w:val="36"/>
          <w:szCs w:val="36"/>
        </w:rPr>
        <w:t>KASSANDRA TSIHLIS</w:t>
      </w:r>
    </w:p>
    <w:p w14:paraId="00D9BB68" w14:textId="77777777" w:rsidR="00AC7874" w:rsidRDefault="00000000">
      <w:pPr>
        <w:spacing w:after="80"/>
        <w:jc w:val="center"/>
      </w:pPr>
      <w:r>
        <w:rPr>
          <w:color w:val="2E75B6"/>
          <w:sz w:val="24"/>
          <w:szCs w:val="24"/>
        </w:rPr>
        <w:t>Professional Customer Service &amp; Operations Specialist</w:t>
      </w:r>
    </w:p>
    <w:p w14:paraId="3BF72BBF" w14:textId="0F3EA488" w:rsidR="00AC7874" w:rsidRDefault="00000000">
      <w:pPr>
        <w:spacing w:after="240"/>
        <w:jc w:val="center"/>
      </w:pPr>
      <w:r>
        <w:t xml:space="preserve">📞 </w:t>
      </w:r>
      <w:proofErr w:type="gramStart"/>
      <w:r>
        <w:t>09608241795  |</w:t>
      </w:r>
      <w:proofErr w:type="gramEnd"/>
      <w:r>
        <w:t xml:space="preserve">  ✉️ </w:t>
      </w:r>
      <w:proofErr w:type="gramStart"/>
      <w:r>
        <w:t>kass</w:t>
      </w:r>
      <w:r w:rsidR="008B012F">
        <w:t>andratsihlis</w:t>
      </w:r>
      <w:r>
        <w:t>@gmail.com  |</w:t>
      </w:r>
      <w:proofErr w:type="gramEnd"/>
      <w:r>
        <w:t xml:space="preserve">  📍 Philippines</w:t>
      </w:r>
    </w:p>
    <w:p w14:paraId="1B2AC52B" w14:textId="1326C2D7" w:rsidR="008B012F" w:rsidRDefault="00000000" w:rsidP="008B012F">
      <w:pPr>
        <w:pStyle w:val="Heading1"/>
        <w:jc w:val="both"/>
      </w:pPr>
      <w:r>
        <w:t>PROFESSIONAL SUMMARY</w:t>
      </w:r>
      <w:r w:rsidR="008B012F">
        <w:t xml:space="preserve"> </w:t>
      </w:r>
    </w:p>
    <w:p w14:paraId="42C76A6B" w14:textId="77777777" w:rsidR="00AC7874" w:rsidRDefault="00000000" w:rsidP="008B012F">
      <w:pPr>
        <w:spacing w:after="200"/>
        <w:jc w:val="both"/>
      </w:pPr>
      <w:r>
        <w:t xml:space="preserve">Delivering high-level administrative and healthcare support through expert inbox management, appointment coordination, patient and client communication, and precise records maintenance. Offering 7+ years of experience in fast-paced service environments, with advanced skills in escalation resolution, documentation accuracy, and workflow efficiency. Trained in </w:t>
      </w:r>
      <w:r>
        <w:rPr>
          <w:b/>
          <w:bCs/>
        </w:rPr>
        <w:t>Electronic Health Records (EHR) Management and HIPAA certified</w:t>
      </w:r>
      <w:r>
        <w:t>, ensuring secure, compliant support for healthcare professionals and medical teams.</w:t>
      </w:r>
    </w:p>
    <w:p w14:paraId="774A5F3D" w14:textId="77777777" w:rsidR="00AC7874" w:rsidRDefault="00000000" w:rsidP="008B012F">
      <w:pPr>
        <w:pStyle w:val="Heading1"/>
        <w:jc w:val="both"/>
      </w:pPr>
      <w:r>
        <w:t>CORE SKILLS &amp; KEYWORDS</w:t>
      </w:r>
    </w:p>
    <w:p w14:paraId="7B34953A" w14:textId="77777777" w:rsidR="00AC7874" w:rsidRDefault="00000000" w:rsidP="008B012F">
      <w:pPr>
        <w:spacing w:after="200"/>
        <w:jc w:val="both"/>
      </w:pPr>
      <w:r>
        <w:t xml:space="preserve">Customer Service • Call Center Operations • Move Coordination Support • Scheduling &amp; Appointment Optimization • Dispatch &amp; Staffing Coordination • Escalation Management • Outbound &amp; Inbound Calls • Client Verification &amp; Validation • CRM Documentation • Quality Assurance (QA) • SOP Development &amp; Revision • First Call Resolution (FCR) • CSAT • SLA &amp; KPI Tracking • Billing &amp; Payroll Support • Data Analysis &amp; Reporting • Power BI • MS Excel • Google Sheets • Deputy • Timely • Xero • Shopify • </w:t>
      </w:r>
      <w:proofErr w:type="spellStart"/>
      <w:r>
        <w:t>Sendle</w:t>
      </w:r>
      <w:proofErr w:type="spellEnd"/>
      <w:r>
        <w:t xml:space="preserve"> • VoIP Phone Systems</w:t>
      </w:r>
    </w:p>
    <w:p w14:paraId="2B4DCBD5" w14:textId="77777777" w:rsidR="00AC7874" w:rsidRDefault="00000000" w:rsidP="008B012F">
      <w:pPr>
        <w:pStyle w:val="Heading1"/>
        <w:jc w:val="both"/>
      </w:pPr>
      <w:r>
        <w:t>PROFESSIONAL EXPERIENCE</w:t>
      </w:r>
    </w:p>
    <w:p w14:paraId="6291644C" w14:textId="77777777" w:rsidR="00AC7874" w:rsidRDefault="00000000" w:rsidP="008B012F">
      <w:pPr>
        <w:spacing w:after="60"/>
        <w:jc w:val="both"/>
      </w:pPr>
      <w:r>
        <w:rPr>
          <w:b/>
          <w:bCs/>
          <w:sz w:val="24"/>
          <w:szCs w:val="24"/>
        </w:rPr>
        <w:t>Risk &amp; Compliance Specialist II</w:t>
      </w:r>
    </w:p>
    <w:p w14:paraId="7EC1A11B" w14:textId="77777777" w:rsidR="00AC7874" w:rsidRDefault="00000000" w:rsidP="008B012F">
      <w:pPr>
        <w:spacing w:after="120"/>
        <w:jc w:val="both"/>
      </w:pPr>
      <w:r>
        <w:rPr>
          <w:b/>
          <w:bCs/>
        </w:rPr>
        <w:t>Uber -- Merchant Accounts</w:t>
      </w:r>
      <w:r>
        <w:rPr>
          <w:i/>
          <w:iCs/>
        </w:rPr>
        <w:t xml:space="preserve"> December 2022 -- March 2025</w:t>
      </w:r>
    </w:p>
    <w:p w14:paraId="654E7F6B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Managed </w:t>
      </w:r>
      <w:r>
        <w:rPr>
          <w:b/>
          <w:bCs/>
        </w:rPr>
        <w:t>100+ merchant cases weekly</w:t>
      </w:r>
      <w:r>
        <w:t xml:space="preserve"> across multiple risk categories, including account validation, documentation review, and dispute resolution, maintaining a </w:t>
      </w:r>
      <w:r>
        <w:rPr>
          <w:b/>
          <w:bCs/>
        </w:rPr>
        <w:t>90% successful resolution rate</w:t>
      </w:r>
      <w:r>
        <w:t>.</w:t>
      </w:r>
    </w:p>
    <w:p w14:paraId="0F7B1A65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Conducted </w:t>
      </w:r>
      <w:r>
        <w:rPr>
          <w:b/>
          <w:bCs/>
        </w:rPr>
        <w:t>end-to-end verification of merchant information</w:t>
      </w:r>
      <w:r>
        <w:t>, reviewing legal, financial, and operational documents to ensure accuracy, authenticity, and compliance with internal standards.</w:t>
      </w:r>
    </w:p>
    <w:p w14:paraId="00B04519" w14:textId="1178A476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Completed </w:t>
      </w:r>
      <w:r>
        <w:rPr>
          <w:b/>
          <w:bCs/>
        </w:rPr>
        <w:t>30-50 outbound verification calls per day</w:t>
      </w:r>
      <w:r>
        <w:t xml:space="preserve"> to merchants/clients to confirm account details, resolve discrepancies, and validate eligibility with a </w:t>
      </w:r>
      <w:r>
        <w:rPr>
          <w:b/>
          <w:bCs/>
        </w:rPr>
        <w:t>95%+ verification success rate</w:t>
      </w:r>
      <w:r>
        <w:t>.</w:t>
      </w:r>
    </w:p>
    <w:p w14:paraId="05579099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Submitted and contributed to </w:t>
      </w:r>
      <w:r>
        <w:rPr>
          <w:b/>
          <w:bCs/>
        </w:rPr>
        <w:t>Standard Operating Procedure (SOP) revision requests</w:t>
      </w:r>
      <w:r>
        <w:t xml:space="preserve">, helping reduce validation errors by </w:t>
      </w:r>
      <w:r>
        <w:rPr>
          <w:b/>
          <w:bCs/>
        </w:rPr>
        <w:t>20%</w:t>
      </w:r>
      <w:r>
        <w:t xml:space="preserve"> and improve consistency across the team.</w:t>
      </w:r>
    </w:p>
    <w:p w14:paraId="0B530020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Acted as the primary </w:t>
      </w:r>
      <w:r>
        <w:rPr>
          <w:b/>
          <w:bCs/>
        </w:rPr>
        <w:t>liaison between merchants and internal teams</w:t>
      </w:r>
      <w:r>
        <w:t xml:space="preserve"> (risk, operations, escalations), resolving complex cases efficiently while meeting SLA targets.</w:t>
      </w:r>
    </w:p>
    <w:p w14:paraId="0A386FA1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>Reviewed escalated cases and quality findings to ensure adherence to service standards, documentation accuracy, and policy compliance.</w:t>
      </w:r>
    </w:p>
    <w:p w14:paraId="321F16D6" w14:textId="77777777" w:rsidR="00AC7874" w:rsidRDefault="00000000" w:rsidP="008B012F">
      <w:pPr>
        <w:pStyle w:val="ListParagraph"/>
        <w:numPr>
          <w:ilvl w:val="0"/>
          <w:numId w:val="2"/>
        </w:numPr>
        <w:spacing w:after="200"/>
        <w:jc w:val="both"/>
      </w:pPr>
      <w:r>
        <w:t xml:space="preserve">Entrusted with </w:t>
      </w:r>
      <w:r>
        <w:rPr>
          <w:b/>
          <w:bCs/>
        </w:rPr>
        <w:t>independent decision-making</w:t>
      </w:r>
      <w:r>
        <w:t xml:space="preserve"> on merchant validation outcomes, reflecting senior-level responsibility within a regulated, high-volume environment.</w:t>
      </w:r>
    </w:p>
    <w:p w14:paraId="6DBBE73D" w14:textId="77777777" w:rsidR="00AC7874" w:rsidRDefault="00000000" w:rsidP="008B012F">
      <w:pPr>
        <w:spacing w:after="60"/>
        <w:jc w:val="both"/>
      </w:pPr>
      <w:r>
        <w:rPr>
          <w:b/>
          <w:bCs/>
          <w:sz w:val="24"/>
          <w:szCs w:val="24"/>
        </w:rPr>
        <w:t>Executive Assistant / Operations Support</w:t>
      </w:r>
    </w:p>
    <w:p w14:paraId="5CA2F6DC" w14:textId="77777777" w:rsidR="00AC7874" w:rsidRDefault="00000000" w:rsidP="008B012F">
      <w:pPr>
        <w:spacing w:after="120"/>
        <w:jc w:val="both"/>
      </w:pPr>
      <w:r>
        <w:rPr>
          <w:i/>
          <w:iCs/>
        </w:rPr>
        <w:t>December 2022 -- May 2024</w:t>
      </w:r>
    </w:p>
    <w:p w14:paraId="72E53EBE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Supported day-to-day </w:t>
      </w:r>
      <w:r>
        <w:rPr>
          <w:b/>
          <w:bCs/>
        </w:rPr>
        <w:t>operations, scheduling, and staffing coordination</w:t>
      </w:r>
      <w:r>
        <w:t xml:space="preserve"> across teams to ensure service continuity and balanced coverage.</w:t>
      </w:r>
    </w:p>
    <w:p w14:paraId="5FA503A5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lastRenderedPageBreak/>
        <w:t>Systematized daily agendas and scheduling workflows</w:t>
      </w:r>
      <w:r>
        <w:t xml:space="preserve">, eliminating duplicate bookings and improving appointment utilization by </w:t>
      </w:r>
      <w:r>
        <w:rPr>
          <w:b/>
          <w:bCs/>
        </w:rPr>
        <w:t>30%</w:t>
      </w:r>
      <w:r>
        <w:t>, allowing reclaimed availability to be offered to additional clients.</w:t>
      </w:r>
    </w:p>
    <w:p w14:paraId="5889BE43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Reviewed and cleaned scheduling data in </w:t>
      </w:r>
      <w:r>
        <w:rPr>
          <w:b/>
          <w:bCs/>
        </w:rPr>
        <w:t>Deputy and Timely</w:t>
      </w:r>
      <w:r>
        <w:t xml:space="preserve">, resolving </w:t>
      </w:r>
      <w:proofErr w:type="gramStart"/>
      <w:r>
        <w:rPr>
          <w:b/>
          <w:bCs/>
        </w:rPr>
        <w:t>20--30</w:t>
      </w:r>
      <w:proofErr w:type="gramEnd"/>
      <w:r>
        <w:rPr>
          <w:b/>
          <w:bCs/>
        </w:rPr>
        <w:t xml:space="preserve"> duplicate or conflicting appointments weekly</w:t>
      </w:r>
      <w:r>
        <w:t xml:space="preserve"> and maximizing full-day operational capacity.</w:t>
      </w:r>
    </w:p>
    <w:p w14:paraId="3754EAB4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Optimized staff schedules and shift coverage, reducing coverage gaps by </w:t>
      </w:r>
      <w:r>
        <w:rPr>
          <w:b/>
          <w:bCs/>
        </w:rPr>
        <w:t>25%</w:t>
      </w:r>
      <w:r>
        <w:t xml:space="preserve"> and improving workforce utilization.</w:t>
      </w:r>
    </w:p>
    <w:p w14:paraId="4FBCD77A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Analyzed booking, sales, and performance data using </w:t>
      </w:r>
      <w:r>
        <w:rPr>
          <w:b/>
          <w:bCs/>
        </w:rPr>
        <w:t>Power BI, Excel, and Google Sheets</w:t>
      </w:r>
      <w:r>
        <w:t xml:space="preserve"> to support operational planning and leadership decision-making.</w:t>
      </w:r>
    </w:p>
    <w:p w14:paraId="1AA3463A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Managed payroll records and financial documentation in </w:t>
      </w:r>
      <w:r>
        <w:rPr>
          <w:b/>
          <w:bCs/>
        </w:rPr>
        <w:t>Xero</w:t>
      </w:r>
      <w:r>
        <w:t xml:space="preserve">, maintaining </w:t>
      </w:r>
      <w:r>
        <w:rPr>
          <w:b/>
          <w:bCs/>
        </w:rPr>
        <w:t>100% on-time and accurate submissions</w:t>
      </w:r>
      <w:r>
        <w:t xml:space="preserve"> in compliance with internal controls.</w:t>
      </w:r>
    </w:p>
    <w:p w14:paraId="04C9EFEC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Coordinated order tracking, inventory monitoring, and shipment timelines using </w:t>
      </w:r>
      <w:r>
        <w:rPr>
          <w:b/>
          <w:bCs/>
        </w:rPr>
        <w:t xml:space="preserve">Shopify and </w:t>
      </w:r>
      <w:proofErr w:type="spellStart"/>
      <w:r>
        <w:rPr>
          <w:b/>
          <w:bCs/>
        </w:rPr>
        <w:t>Sendle</w:t>
      </w:r>
      <w:proofErr w:type="spellEnd"/>
      <w:r>
        <w:t>, supporting timely service fulfillment.</w:t>
      </w:r>
    </w:p>
    <w:p w14:paraId="5205E3D6" w14:textId="77777777" w:rsidR="00AC7874" w:rsidRDefault="00000000" w:rsidP="008B012F">
      <w:pPr>
        <w:pStyle w:val="ListParagraph"/>
        <w:numPr>
          <w:ilvl w:val="0"/>
          <w:numId w:val="2"/>
        </w:numPr>
        <w:spacing w:after="200"/>
        <w:jc w:val="both"/>
      </w:pPr>
      <w:r>
        <w:t xml:space="preserve">Acted as a </w:t>
      </w:r>
      <w:r>
        <w:rPr>
          <w:b/>
          <w:bCs/>
        </w:rPr>
        <w:t>cross-functional coordination point</w:t>
      </w:r>
      <w:r>
        <w:t xml:space="preserve"> between leadership, frontline staff, and operations teams to resolve scheduling and workflow issues efficiently.</w:t>
      </w:r>
    </w:p>
    <w:p w14:paraId="47025DF0" w14:textId="77777777" w:rsidR="00AC7874" w:rsidRDefault="00000000" w:rsidP="008B012F">
      <w:pPr>
        <w:spacing w:after="60"/>
        <w:jc w:val="both"/>
      </w:pPr>
      <w:r>
        <w:rPr>
          <w:b/>
          <w:bCs/>
          <w:sz w:val="24"/>
          <w:szCs w:val="24"/>
        </w:rPr>
        <w:t>Subject Matter Expert -- Telecommunications Account</w:t>
      </w:r>
    </w:p>
    <w:p w14:paraId="40DA87D2" w14:textId="77777777" w:rsidR="00AC7874" w:rsidRDefault="00000000" w:rsidP="008B012F">
      <w:pPr>
        <w:spacing w:after="120"/>
        <w:jc w:val="both"/>
      </w:pPr>
      <w:r>
        <w:rPr>
          <w:i/>
          <w:iCs/>
        </w:rPr>
        <w:t>August 2021 -- December 2022</w:t>
      </w:r>
    </w:p>
    <w:p w14:paraId="1A994FA5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Served as the </w:t>
      </w:r>
      <w:r>
        <w:rPr>
          <w:b/>
          <w:bCs/>
        </w:rPr>
        <w:t>primary escalation point and subject matter expert</w:t>
      </w:r>
      <w:r>
        <w:t xml:space="preserve"> for high-volume, complex customer service and account-related issues, handling </w:t>
      </w:r>
      <w:r>
        <w:rPr>
          <w:b/>
          <w:bCs/>
        </w:rPr>
        <w:t>30+ escalated cases daily</w:t>
      </w:r>
      <w:r>
        <w:t>.</w:t>
      </w:r>
    </w:p>
    <w:p w14:paraId="069123F1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Consistently </w:t>
      </w:r>
      <w:r>
        <w:rPr>
          <w:b/>
          <w:bCs/>
        </w:rPr>
        <w:t>met and exceeded KPI requirements</w:t>
      </w:r>
      <w:r>
        <w:t>, including First Call Resolution (FCR), CSAT, and compliance metrics, while maintaining accuracy under pressure.</w:t>
      </w:r>
    </w:p>
    <w:p w14:paraId="091C9478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Resolved customer concerns beyond scripted SOPs by applying </w:t>
      </w:r>
      <w:r>
        <w:rPr>
          <w:b/>
          <w:bCs/>
        </w:rPr>
        <w:t>critical judgment and empathy</w:t>
      </w:r>
      <w:r>
        <w:t>, de-escalating frustrated clients and restoring trust during sensitive situations.</w:t>
      </w:r>
    </w:p>
    <w:p w14:paraId="287870C0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Conducted </w:t>
      </w:r>
      <w:r>
        <w:rPr>
          <w:b/>
          <w:bCs/>
        </w:rPr>
        <w:t>quality assurance (QA) calls and case reviews</w:t>
      </w:r>
      <w:r>
        <w:t>, identifying gaps and coaching agents to improve resolution accuracy and customer experience.</w:t>
      </w:r>
    </w:p>
    <w:p w14:paraId="2F8A2F39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 xml:space="preserve">Provided real-time guidance to agents on </w:t>
      </w:r>
      <w:r>
        <w:rPr>
          <w:b/>
          <w:bCs/>
        </w:rPr>
        <w:t>account validation, documentation standards, and service workflows</w:t>
      </w:r>
      <w:r>
        <w:t xml:space="preserve">, reducing repeat contacts by </w:t>
      </w:r>
      <w:r>
        <w:rPr>
          <w:b/>
          <w:bCs/>
        </w:rPr>
        <w:t>20%</w:t>
      </w:r>
      <w:r>
        <w:t>.</w:t>
      </w:r>
    </w:p>
    <w:p w14:paraId="63425D65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>Mentored new and tenured agents, sharing best practices that improved quality scores, efficiency, and team performance.</w:t>
      </w:r>
    </w:p>
    <w:p w14:paraId="0405D4AC" w14:textId="77777777" w:rsidR="00AC7874" w:rsidRDefault="00000000" w:rsidP="008B012F">
      <w:pPr>
        <w:pStyle w:val="ListParagraph"/>
        <w:numPr>
          <w:ilvl w:val="0"/>
          <w:numId w:val="2"/>
        </w:numPr>
        <w:spacing w:after="200"/>
        <w:jc w:val="both"/>
      </w:pPr>
      <w:r>
        <w:t xml:space="preserve">Recognized as </w:t>
      </w:r>
      <w:r>
        <w:rPr>
          <w:b/>
          <w:bCs/>
        </w:rPr>
        <w:t>Top Agent and SME</w:t>
      </w:r>
      <w:r>
        <w:t xml:space="preserve"> for excellence in customer service, escalation handling, compliance adherence, and operational accuracy.</w:t>
      </w:r>
    </w:p>
    <w:p w14:paraId="6EBC69F4" w14:textId="77777777" w:rsidR="00AC7874" w:rsidRDefault="00000000" w:rsidP="008B012F">
      <w:pPr>
        <w:spacing w:after="60"/>
        <w:jc w:val="both"/>
      </w:pPr>
      <w:r>
        <w:rPr>
          <w:b/>
          <w:bCs/>
          <w:sz w:val="24"/>
          <w:szCs w:val="24"/>
        </w:rPr>
        <w:t>Customer Service Agent -- Financial Account</w:t>
      </w:r>
    </w:p>
    <w:p w14:paraId="4D399A92" w14:textId="77777777" w:rsidR="00AC7874" w:rsidRDefault="00000000" w:rsidP="008B012F">
      <w:pPr>
        <w:spacing w:after="120"/>
        <w:jc w:val="both"/>
      </w:pPr>
      <w:r>
        <w:rPr>
          <w:i/>
          <w:iCs/>
        </w:rPr>
        <w:t>September 2019 -- July 2021</w:t>
      </w:r>
    </w:p>
    <w:p w14:paraId="35EBA04B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>Handled high-volume inbound customer calls related to accounts, billing, and service requests with accuracy and professionalism.</w:t>
      </w:r>
    </w:p>
    <w:p w14:paraId="2B711B23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>Verified customer identities and account information while adhering to strict compliance and documentation standards.</w:t>
      </w:r>
    </w:p>
    <w:p w14:paraId="2D2AE8E7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>Documented service interactions and escalated complex cases to senior teams, supporting operational efficiency and audit readiness.</w:t>
      </w:r>
    </w:p>
    <w:p w14:paraId="6235C1EE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>Assisted with fraud detection and claims handling by identifying irregular account activity and following escalation protocols.</w:t>
      </w:r>
    </w:p>
    <w:p w14:paraId="435DA366" w14:textId="77777777" w:rsidR="00AC7874" w:rsidRDefault="00000000" w:rsidP="008B012F">
      <w:pPr>
        <w:pStyle w:val="ListParagraph"/>
        <w:numPr>
          <w:ilvl w:val="0"/>
          <w:numId w:val="2"/>
        </w:numPr>
        <w:spacing w:after="200"/>
        <w:jc w:val="both"/>
      </w:pPr>
      <w:r>
        <w:t>Recognized for consistent delivery of high-quality customer service and attention to detail.</w:t>
      </w:r>
    </w:p>
    <w:p w14:paraId="7A525505" w14:textId="77777777" w:rsidR="00AC7874" w:rsidRDefault="00000000" w:rsidP="008B012F">
      <w:pPr>
        <w:spacing w:after="60"/>
        <w:jc w:val="both"/>
      </w:pPr>
      <w:r>
        <w:rPr>
          <w:b/>
          <w:bCs/>
          <w:sz w:val="24"/>
          <w:szCs w:val="24"/>
        </w:rPr>
        <w:t>Customer Service &amp; Cash Handling Associate</w:t>
      </w:r>
    </w:p>
    <w:p w14:paraId="4394A045" w14:textId="77777777" w:rsidR="00AC7874" w:rsidRDefault="00000000" w:rsidP="008B012F">
      <w:pPr>
        <w:spacing w:after="120"/>
        <w:jc w:val="both"/>
      </w:pPr>
      <w:r>
        <w:rPr>
          <w:i/>
          <w:iCs/>
        </w:rPr>
        <w:t>January 2015 -- December 2018</w:t>
      </w:r>
    </w:p>
    <w:p w14:paraId="37D54FDB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lastRenderedPageBreak/>
        <w:t>Delivered frontline customer service while accurately processing cash, card, and digital transactions.</w:t>
      </w:r>
    </w:p>
    <w:p w14:paraId="0D6567C4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>Resolved customer concerns efficiently, maintaining high satisfaction and repeat business.</w:t>
      </w:r>
    </w:p>
    <w:p w14:paraId="064A9091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>Supported inventory tracking and restocking to ensure smooth daily operations.</w:t>
      </w:r>
    </w:p>
    <w:p w14:paraId="7598AD4A" w14:textId="77777777" w:rsidR="00AC7874" w:rsidRDefault="00000000" w:rsidP="008B012F">
      <w:pPr>
        <w:pStyle w:val="ListParagraph"/>
        <w:numPr>
          <w:ilvl w:val="0"/>
          <w:numId w:val="2"/>
        </w:numPr>
        <w:spacing w:after="200"/>
        <w:jc w:val="both"/>
      </w:pPr>
      <w:r>
        <w:t>Developed strong communication, multitasking, and problem-resolution skills in a fast-paced environment.</w:t>
      </w:r>
    </w:p>
    <w:p w14:paraId="7D3CECEF" w14:textId="77777777" w:rsidR="00AC7874" w:rsidRDefault="00000000" w:rsidP="008B012F">
      <w:pPr>
        <w:pStyle w:val="Heading1"/>
        <w:jc w:val="both"/>
      </w:pPr>
      <w:r>
        <w:t>AWARDS &amp; RECOGNITION</w:t>
      </w:r>
    </w:p>
    <w:p w14:paraId="255A932C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>Top Performer -- CRK Merchant Account Takeover (2024)</w:t>
      </w:r>
    </w:p>
    <w:p w14:paraId="1ECCCCB0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>Top Performer -- CRK ASR (2023)</w:t>
      </w:r>
    </w:p>
    <w:p w14:paraId="31D53D47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>Top Non-Negotiable Achiever -- Verification (2022)</w:t>
      </w:r>
    </w:p>
    <w:p w14:paraId="5C9C8F41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>First Call Resolution Queen (2021)</w:t>
      </w:r>
    </w:p>
    <w:p w14:paraId="7D308EDF" w14:textId="77777777" w:rsidR="00AC7874" w:rsidRDefault="00000000" w:rsidP="008B012F">
      <w:pPr>
        <w:pStyle w:val="ListParagraph"/>
        <w:numPr>
          <w:ilvl w:val="0"/>
          <w:numId w:val="2"/>
        </w:numPr>
        <w:jc w:val="both"/>
      </w:pPr>
      <w:r>
        <w:t>Overall Top Agent (2021)</w:t>
      </w:r>
    </w:p>
    <w:p w14:paraId="4AE5EE2F" w14:textId="77777777" w:rsidR="00AC7874" w:rsidRDefault="00000000" w:rsidP="008B012F">
      <w:pPr>
        <w:pStyle w:val="ListParagraph"/>
        <w:numPr>
          <w:ilvl w:val="0"/>
          <w:numId w:val="2"/>
        </w:numPr>
        <w:spacing w:after="200"/>
        <w:jc w:val="both"/>
      </w:pPr>
      <w:r>
        <w:t>Most Outstanding Employee of the Year (2016)</w:t>
      </w:r>
    </w:p>
    <w:p w14:paraId="71EF4D93" w14:textId="77777777" w:rsidR="00AC7874" w:rsidRDefault="00000000" w:rsidP="008B012F">
      <w:pPr>
        <w:pStyle w:val="Heading1"/>
        <w:jc w:val="both"/>
      </w:pPr>
      <w:r>
        <w:t>EDUCATION</w:t>
      </w:r>
    </w:p>
    <w:p w14:paraId="047FEBB4" w14:textId="77777777" w:rsidR="00AC7874" w:rsidRDefault="00000000" w:rsidP="008B012F">
      <w:pPr>
        <w:spacing w:after="60"/>
        <w:jc w:val="both"/>
      </w:pPr>
      <w:r>
        <w:rPr>
          <w:b/>
          <w:bCs/>
          <w:sz w:val="24"/>
          <w:szCs w:val="24"/>
        </w:rPr>
        <w:t>Electronic Health Records Management</w:t>
      </w:r>
    </w:p>
    <w:p w14:paraId="3A821010" w14:textId="77777777" w:rsidR="00AC7874" w:rsidRDefault="00000000" w:rsidP="008B012F">
      <w:pPr>
        <w:spacing w:after="180"/>
        <w:jc w:val="both"/>
      </w:pPr>
      <w:r>
        <w:rPr>
          <w:i/>
          <w:iCs/>
        </w:rPr>
        <w:t xml:space="preserve">Louisiana State University </w:t>
      </w:r>
      <w:proofErr w:type="gramStart"/>
      <w:r>
        <w:rPr>
          <w:i/>
          <w:iCs/>
        </w:rPr>
        <w:t>Shreveport  |</w:t>
      </w:r>
      <w:proofErr w:type="gramEnd"/>
      <w:r>
        <w:rPr>
          <w:i/>
          <w:iCs/>
        </w:rPr>
        <w:t xml:space="preserve">  March 2025 -- January 2026</w:t>
      </w:r>
    </w:p>
    <w:p w14:paraId="2AAF0E14" w14:textId="77777777" w:rsidR="00AC7874" w:rsidRDefault="00000000" w:rsidP="008B012F">
      <w:pPr>
        <w:spacing w:after="60"/>
        <w:jc w:val="both"/>
      </w:pPr>
      <w:r>
        <w:rPr>
          <w:b/>
          <w:bCs/>
          <w:sz w:val="24"/>
          <w:szCs w:val="24"/>
        </w:rPr>
        <w:t>High School Diploma</w:t>
      </w:r>
    </w:p>
    <w:p w14:paraId="18BBEE0F" w14:textId="77777777" w:rsidR="00AC7874" w:rsidRDefault="00000000" w:rsidP="008B012F">
      <w:pPr>
        <w:jc w:val="both"/>
      </w:pPr>
      <w:r>
        <w:rPr>
          <w:i/>
          <w:iCs/>
        </w:rPr>
        <w:t xml:space="preserve">Sta. Lucia High </w:t>
      </w:r>
      <w:proofErr w:type="gramStart"/>
      <w:r>
        <w:rPr>
          <w:i/>
          <w:iCs/>
        </w:rPr>
        <w:t>School  |</w:t>
      </w:r>
      <w:proofErr w:type="gramEnd"/>
      <w:r>
        <w:rPr>
          <w:i/>
          <w:iCs/>
        </w:rPr>
        <w:t xml:space="preserve">  2008 -- 2012</w:t>
      </w:r>
    </w:p>
    <w:sectPr w:rsidR="00AC787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32A2"/>
    <w:multiLevelType w:val="hybridMultilevel"/>
    <w:tmpl w:val="5F06FCDE"/>
    <w:lvl w:ilvl="0" w:tplc="8048D144">
      <w:start w:val="1"/>
      <w:numFmt w:val="bullet"/>
      <w:lvlText w:val="•"/>
      <w:lvlJc w:val="left"/>
      <w:pPr>
        <w:ind w:left="720" w:hanging="360"/>
      </w:pPr>
    </w:lvl>
    <w:lvl w:ilvl="1" w:tplc="B072964C">
      <w:numFmt w:val="decimal"/>
      <w:lvlText w:val=""/>
      <w:lvlJc w:val="left"/>
    </w:lvl>
    <w:lvl w:ilvl="2" w:tplc="58649166">
      <w:numFmt w:val="decimal"/>
      <w:lvlText w:val=""/>
      <w:lvlJc w:val="left"/>
    </w:lvl>
    <w:lvl w:ilvl="3" w:tplc="5E80CCBA">
      <w:numFmt w:val="decimal"/>
      <w:lvlText w:val=""/>
      <w:lvlJc w:val="left"/>
    </w:lvl>
    <w:lvl w:ilvl="4" w:tplc="9FDE8F08">
      <w:numFmt w:val="decimal"/>
      <w:lvlText w:val=""/>
      <w:lvlJc w:val="left"/>
    </w:lvl>
    <w:lvl w:ilvl="5" w:tplc="A85EABB0">
      <w:numFmt w:val="decimal"/>
      <w:lvlText w:val=""/>
      <w:lvlJc w:val="left"/>
    </w:lvl>
    <w:lvl w:ilvl="6" w:tplc="F984BE72">
      <w:numFmt w:val="decimal"/>
      <w:lvlText w:val=""/>
      <w:lvlJc w:val="left"/>
    </w:lvl>
    <w:lvl w:ilvl="7" w:tplc="C034224A">
      <w:numFmt w:val="decimal"/>
      <w:lvlText w:val=""/>
      <w:lvlJc w:val="left"/>
    </w:lvl>
    <w:lvl w:ilvl="8" w:tplc="F56A8724">
      <w:numFmt w:val="decimal"/>
      <w:lvlText w:val=""/>
      <w:lvlJc w:val="left"/>
    </w:lvl>
  </w:abstractNum>
  <w:abstractNum w:abstractNumId="1" w15:restartNumberingAfterBreak="0">
    <w:nsid w:val="75EE0F57"/>
    <w:multiLevelType w:val="hybridMultilevel"/>
    <w:tmpl w:val="7B0C042A"/>
    <w:lvl w:ilvl="0" w:tplc="182CB1AE">
      <w:start w:val="1"/>
      <w:numFmt w:val="bullet"/>
      <w:lvlText w:val="●"/>
      <w:lvlJc w:val="left"/>
      <w:pPr>
        <w:ind w:left="720" w:hanging="360"/>
      </w:pPr>
    </w:lvl>
    <w:lvl w:ilvl="1" w:tplc="D74AB976">
      <w:start w:val="1"/>
      <w:numFmt w:val="bullet"/>
      <w:lvlText w:val="○"/>
      <w:lvlJc w:val="left"/>
      <w:pPr>
        <w:ind w:left="1440" w:hanging="360"/>
      </w:pPr>
    </w:lvl>
    <w:lvl w:ilvl="2" w:tplc="6244409A">
      <w:start w:val="1"/>
      <w:numFmt w:val="bullet"/>
      <w:lvlText w:val="■"/>
      <w:lvlJc w:val="left"/>
      <w:pPr>
        <w:ind w:left="2160" w:hanging="360"/>
      </w:pPr>
    </w:lvl>
    <w:lvl w:ilvl="3" w:tplc="B58A1ABC">
      <w:start w:val="1"/>
      <w:numFmt w:val="bullet"/>
      <w:lvlText w:val="●"/>
      <w:lvlJc w:val="left"/>
      <w:pPr>
        <w:ind w:left="2880" w:hanging="360"/>
      </w:pPr>
    </w:lvl>
    <w:lvl w:ilvl="4" w:tplc="15E41890">
      <w:start w:val="1"/>
      <w:numFmt w:val="bullet"/>
      <w:lvlText w:val="○"/>
      <w:lvlJc w:val="left"/>
      <w:pPr>
        <w:ind w:left="3600" w:hanging="360"/>
      </w:pPr>
    </w:lvl>
    <w:lvl w:ilvl="5" w:tplc="9C1C4A14">
      <w:start w:val="1"/>
      <w:numFmt w:val="bullet"/>
      <w:lvlText w:val="■"/>
      <w:lvlJc w:val="left"/>
      <w:pPr>
        <w:ind w:left="4320" w:hanging="360"/>
      </w:pPr>
    </w:lvl>
    <w:lvl w:ilvl="6" w:tplc="45B0082A">
      <w:start w:val="1"/>
      <w:numFmt w:val="bullet"/>
      <w:lvlText w:val="●"/>
      <w:lvlJc w:val="left"/>
      <w:pPr>
        <w:ind w:left="5040" w:hanging="360"/>
      </w:pPr>
    </w:lvl>
    <w:lvl w:ilvl="7" w:tplc="A306A8F4">
      <w:start w:val="1"/>
      <w:numFmt w:val="bullet"/>
      <w:lvlText w:val="●"/>
      <w:lvlJc w:val="left"/>
      <w:pPr>
        <w:ind w:left="5760" w:hanging="360"/>
      </w:pPr>
    </w:lvl>
    <w:lvl w:ilvl="8" w:tplc="4A922DE4">
      <w:start w:val="1"/>
      <w:numFmt w:val="bullet"/>
      <w:lvlText w:val="●"/>
      <w:lvlJc w:val="left"/>
      <w:pPr>
        <w:ind w:left="6480" w:hanging="360"/>
      </w:pPr>
    </w:lvl>
  </w:abstractNum>
  <w:num w:numId="1" w16cid:durableId="472258609">
    <w:abstractNumId w:val="1"/>
    <w:lvlOverride w:ilvl="0">
      <w:startOverride w:val="1"/>
    </w:lvlOverride>
  </w:num>
  <w:num w:numId="2" w16cid:durableId="1179655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874"/>
    <w:rsid w:val="00352057"/>
    <w:rsid w:val="008B012F"/>
    <w:rsid w:val="00AC7874"/>
    <w:rsid w:val="00BB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7973"/>
  <w15:docId w15:val="{0510E5AC-D14F-4C98-B4E2-0523BEADB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B0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Allen Dizon</cp:lastModifiedBy>
  <cp:revision>2</cp:revision>
  <dcterms:created xsi:type="dcterms:W3CDTF">2026-02-15T03:26:00Z</dcterms:created>
  <dcterms:modified xsi:type="dcterms:W3CDTF">2026-02-15T04:08:00Z</dcterms:modified>
</cp:coreProperties>
</file>