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2A229" w14:textId="5337A74F" w:rsidR="00D032CD" w:rsidRPr="00A47EB0" w:rsidRDefault="00D032CD" w:rsidP="00E50FCF">
      <w:pPr>
        <w:jc w:val="center"/>
        <w:rPr>
          <w:sz w:val="32"/>
          <w:szCs w:val="32"/>
        </w:rPr>
      </w:pPr>
      <w:r w:rsidRPr="00A47EB0">
        <w:rPr>
          <w:sz w:val="32"/>
          <w:szCs w:val="32"/>
        </w:rPr>
        <w:t xml:space="preserve">The First International Forum on </w:t>
      </w:r>
      <w:r w:rsidR="00BF44F1">
        <w:rPr>
          <w:sz w:val="32"/>
          <w:szCs w:val="32"/>
        </w:rPr>
        <w:t>Mak</w:t>
      </w:r>
      <w:r w:rsidRPr="00A47EB0">
        <w:rPr>
          <w:sz w:val="32"/>
          <w:szCs w:val="32"/>
        </w:rPr>
        <w:t>ers and Education</w:t>
      </w:r>
      <w:r w:rsidR="007B0AED">
        <w:rPr>
          <w:sz w:val="32"/>
          <w:szCs w:val="32"/>
        </w:rPr>
        <w:t>,</w:t>
      </w:r>
    </w:p>
    <w:p w14:paraId="033EF309" w14:textId="77777777" w:rsidR="00AB3F74" w:rsidRDefault="00AB3F74" w:rsidP="00E50FCF">
      <w:pPr>
        <w:jc w:val="center"/>
        <w:rPr>
          <w:sz w:val="28"/>
          <w:szCs w:val="32"/>
        </w:rPr>
      </w:pPr>
      <w:r w:rsidRPr="00E40560">
        <w:rPr>
          <w:rFonts w:hint="eastAsia"/>
          <w:sz w:val="28"/>
          <w:szCs w:val="32"/>
        </w:rPr>
        <w:t>第一届国际创客与教育论坛</w:t>
      </w:r>
    </w:p>
    <w:p w14:paraId="6F7403D1" w14:textId="20FE5EC3" w:rsidR="00D032CD" w:rsidRDefault="007B0AED" w:rsidP="00E50FCF">
      <w:pPr>
        <w:jc w:val="center"/>
        <w:rPr>
          <w:i/>
          <w:sz w:val="28"/>
          <w:szCs w:val="32"/>
        </w:rPr>
      </w:pPr>
      <w:r w:rsidRPr="0035730E">
        <w:rPr>
          <w:i/>
          <w:sz w:val="28"/>
          <w:szCs w:val="32"/>
        </w:rPr>
        <w:t>“</w:t>
      </w:r>
      <w:r w:rsidR="00DD384A" w:rsidRPr="0035730E">
        <w:rPr>
          <w:i/>
          <w:sz w:val="28"/>
          <w:szCs w:val="32"/>
        </w:rPr>
        <w:t>Innovative</w:t>
      </w:r>
      <w:r w:rsidRPr="0035730E">
        <w:rPr>
          <w:i/>
          <w:sz w:val="28"/>
          <w:szCs w:val="32"/>
        </w:rPr>
        <w:t xml:space="preserve"> Education</w:t>
      </w:r>
      <w:r w:rsidR="00DD384A" w:rsidRPr="0035730E">
        <w:rPr>
          <w:i/>
          <w:sz w:val="28"/>
          <w:szCs w:val="32"/>
        </w:rPr>
        <w:t>al Practices</w:t>
      </w:r>
      <w:r w:rsidRPr="0035730E">
        <w:rPr>
          <w:i/>
          <w:sz w:val="28"/>
          <w:szCs w:val="32"/>
        </w:rPr>
        <w:t xml:space="preserve"> </w:t>
      </w:r>
      <w:r w:rsidR="00DD384A" w:rsidRPr="0035730E">
        <w:rPr>
          <w:i/>
          <w:sz w:val="28"/>
          <w:szCs w:val="32"/>
        </w:rPr>
        <w:t>Shaping the Future of University</w:t>
      </w:r>
      <w:r w:rsidRPr="0035730E">
        <w:rPr>
          <w:i/>
          <w:sz w:val="28"/>
          <w:szCs w:val="32"/>
        </w:rPr>
        <w:t>”</w:t>
      </w:r>
    </w:p>
    <w:p w14:paraId="3F860B92" w14:textId="1729D11F" w:rsidR="0035730E" w:rsidRPr="00E40560" w:rsidRDefault="00AB3F74" w:rsidP="00E50FCF">
      <w:pPr>
        <w:jc w:val="center"/>
        <w:rPr>
          <w:sz w:val="28"/>
          <w:szCs w:val="32"/>
        </w:rPr>
      </w:pPr>
      <w:r w:rsidRPr="00E40560">
        <w:rPr>
          <w:rFonts w:hint="eastAsia"/>
          <w:sz w:val="28"/>
          <w:szCs w:val="32"/>
        </w:rPr>
        <w:t xml:space="preserve"> </w:t>
      </w:r>
      <w:r w:rsidR="0035730E" w:rsidRPr="00E40560">
        <w:rPr>
          <w:rFonts w:hint="eastAsia"/>
          <w:sz w:val="28"/>
          <w:szCs w:val="32"/>
        </w:rPr>
        <w:t>“创新教育实践塑造大学未来”</w:t>
      </w:r>
    </w:p>
    <w:p w14:paraId="1B81F1A6" w14:textId="2A1BCF2F" w:rsidR="007B0AED" w:rsidRDefault="00E50FCF" w:rsidP="00E50FCF">
      <w:pPr>
        <w:jc w:val="center"/>
        <w:rPr>
          <w:sz w:val="28"/>
          <w:szCs w:val="28"/>
        </w:rPr>
      </w:pPr>
      <w:r>
        <w:rPr>
          <w:rFonts w:hint="eastAsia"/>
          <w:sz w:val="28"/>
          <w:szCs w:val="28"/>
        </w:rPr>
        <w:t>Tsinghua University, Beijing. Nov</w:t>
      </w:r>
      <w:proofErr w:type="gramStart"/>
      <w:r>
        <w:rPr>
          <w:rFonts w:hint="eastAsia"/>
          <w:sz w:val="28"/>
          <w:szCs w:val="28"/>
        </w:rPr>
        <w:t>.,</w:t>
      </w:r>
      <w:proofErr w:type="gramEnd"/>
      <w:r>
        <w:rPr>
          <w:rFonts w:hint="eastAsia"/>
          <w:sz w:val="28"/>
          <w:szCs w:val="28"/>
        </w:rPr>
        <w:t xml:space="preserve"> 2014</w:t>
      </w:r>
    </w:p>
    <w:p w14:paraId="0A8FB86A" w14:textId="27302106" w:rsidR="00C266AA" w:rsidRPr="005D443D" w:rsidRDefault="00C266AA" w:rsidP="00C266AA">
      <w:pPr>
        <w:rPr>
          <w:b/>
          <w:sz w:val="28"/>
          <w:szCs w:val="28"/>
        </w:rPr>
      </w:pPr>
      <w:r w:rsidRPr="005D443D">
        <w:rPr>
          <w:b/>
          <w:sz w:val="28"/>
          <w:szCs w:val="28"/>
        </w:rPr>
        <w:t xml:space="preserve">Context: Tsinghua </w:t>
      </w:r>
      <w:r w:rsidR="00BF44F1" w:rsidRPr="005D443D">
        <w:rPr>
          <w:b/>
          <w:sz w:val="28"/>
          <w:szCs w:val="28"/>
        </w:rPr>
        <w:t>Mak</w:t>
      </w:r>
      <w:r w:rsidRPr="005D443D">
        <w:rPr>
          <w:b/>
          <w:sz w:val="28"/>
          <w:szCs w:val="28"/>
        </w:rPr>
        <w:t>ers’ Day</w:t>
      </w:r>
    </w:p>
    <w:p w14:paraId="46A261D8" w14:textId="6579BD13" w:rsidR="00C266AA" w:rsidRDefault="00C266AA" w:rsidP="00C266AA">
      <w:r>
        <w:t>Tsinghua University is embracing many technology-driven educational practices. We believe that Open Source Movement, Creative Commons-like content licensing protocols, and Internet of Things are already shaping the future of education in an accelerated fashion. Working with global educational innovators, we have implemented Massive Online Open Course</w:t>
      </w:r>
      <w:r w:rsidR="00DD384A">
        <w:t>s</w:t>
      </w:r>
      <w:r>
        <w:t xml:space="preserve"> (MOOC), Flipped Classroom operations, Hackers in Residence Program, and student-run </w:t>
      </w:r>
      <w:proofErr w:type="spellStart"/>
      <w:r>
        <w:t>Hackathons</w:t>
      </w:r>
      <w:proofErr w:type="spellEnd"/>
      <w:r>
        <w:t xml:space="preserve">. We consider these educational innovators as hackers and makers of future education. These people are capable of utilizing not only technologies, but also capable of addressing social needs and formulating pragmatic educational practices. As these Hackers/Makers continue to push the envelop of educational practices, we decided to mark the last Saturday of every November as Tsinghua </w:t>
      </w:r>
      <w:r w:rsidR="00BF44F1">
        <w:t>Mak</w:t>
      </w:r>
      <w:r>
        <w:t>ers’ Day</w:t>
      </w:r>
      <w:r>
        <w:rPr>
          <w:rFonts w:hint="eastAsia"/>
        </w:rPr>
        <w:t xml:space="preserve"> </w:t>
      </w:r>
      <w:r>
        <w:t>(</w:t>
      </w:r>
      <w:r>
        <w:rPr>
          <w:rFonts w:hint="eastAsia"/>
        </w:rPr>
        <w:t>创客日</w:t>
      </w:r>
      <w:r>
        <w:rPr>
          <w:rFonts w:hint="eastAsia"/>
        </w:rPr>
        <w:t>)</w:t>
      </w:r>
      <w:r>
        <w:t>.</w:t>
      </w:r>
    </w:p>
    <w:p w14:paraId="34557788" w14:textId="020DE0E2" w:rsidR="00C266AA" w:rsidRPr="005D443D" w:rsidRDefault="00C266AA" w:rsidP="00C266AA">
      <w:pPr>
        <w:rPr>
          <w:b/>
          <w:sz w:val="28"/>
          <w:szCs w:val="28"/>
        </w:rPr>
      </w:pPr>
      <w:r w:rsidRPr="005D443D">
        <w:rPr>
          <w:b/>
          <w:sz w:val="28"/>
          <w:szCs w:val="28"/>
        </w:rPr>
        <w:t xml:space="preserve">Topic: </w:t>
      </w:r>
      <w:r w:rsidR="00DD384A" w:rsidRPr="005D443D">
        <w:rPr>
          <w:b/>
          <w:sz w:val="28"/>
          <w:szCs w:val="28"/>
        </w:rPr>
        <w:t>Innovative Educational Practices Shaping the Future of University</w:t>
      </w:r>
    </w:p>
    <w:p w14:paraId="4DD76576" w14:textId="3C9F04E9" w:rsidR="00C266AA" w:rsidRDefault="00C266AA" w:rsidP="00C266AA">
      <w:r>
        <w:t xml:space="preserve">In this conference, we would like to discuss the whether </w:t>
      </w:r>
      <w:r w:rsidR="00BF44F1">
        <w:t>Mak</w:t>
      </w:r>
      <w:r>
        <w:t xml:space="preserve">er Movement would or wouldn’t change the future of education. If it will change education, why and how would the changes become sustainable? Then, we would also ask the question when, how soon, and what specific sets of circumstances would these changes become dominant in the future of educational practices. We welcome all participants to share their ideas on the digital platform, and we will have many leading personalities in the </w:t>
      </w:r>
      <w:r w:rsidR="00BF44F1">
        <w:t>Mak</w:t>
      </w:r>
      <w:r>
        <w:t>er community to respond to various voices.</w:t>
      </w:r>
    </w:p>
    <w:p w14:paraId="5B5C3D87" w14:textId="77777777" w:rsidR="00C266AA" w:rsidRDefault="00C266AA" w:rsidP="00C266AA">
      <w:r>
        <w:t>The key sub-topics include, but not limited to:</w:t>
      </w:r>
    </w:p>
    <w:p w14:paraId="2847D1A1" w14:textId="77777777" w:rsidR="00DD384A" w:rsidRPr="00E126E9" w:rsidRDefault="00DD384A" w:rsidP="00DD384A">
      <w:pPr>
        <w:pStyle w:val="ListParagraph"/>
        <w:numPr>
          <w:ilvl w:val="0"/>
          <w:numId w:val="1"/>
        </w:numPr>
        <w:ind w:firstLineChars="0"/>
        <w:rPr>
          <w:b/>
          <w:lang w:val="en-GB"/>
        </w:rPr>
      </w:pPr>
      <w:r>
        <w:rPr>
          <w:b/>
          <w:lang w:val="en-GB"/>
        </w:rPr>
        <w:t>What kind of technological and societal resources, and government policies can be recombined to produce positive impacts on education?</w:t>
      </w:r>
    </w:p>
    <w:p w14:paraId="7CB13FD4" w14:textId="77777777" w:rsidR="00C266AA" w:rsidRPr="00E126E9" w:rsidRDefault="00C266AA" w:rsidP="00C266AA">
      <w:pPr>
        <w:pStyle w:val="ListParagraph"/>
        <w:numPr>
          <w:ilvl w:val="0"/>
          <w:numId w:val="1"/>
        </w:numPr>
        <w:ind w:firstLineChars="0"/>
        <w:rPr>
          <w:b/>
          <w:lang w:val="en-GB"/>
        </w:rPr>
      </w:pPr>
      <w:r w:rsidRPr="00E126E9">
        <w:rPr>
          <w:b/>
          <w:lang w:val="en-GB"/>
        </w:rPr>
        <w:t>Whether and how digital technologies and open source movements are going to affect the way we manage Learning Outcomes?</w:t>
      </w:r>
    </w:p>
    <w:p w14:paraId="36EA9569" w14:textId="77777777" w:rsidR="00C266AA" w:rsidRPr="00E126E9" w:rsidRDefault="00C266AA" w:rsidP="00C266AA">
      <w:pPr>
        <w:pStyle w:val="ListParagraph"/>
        <w:numPr>
          <w:ilvl w:val="0"/>
          <w:numId w:val="1"/>
        </w:numPr>
        <w:ind w:firstLineChars="0"/>
        <w:rPr>
          <w:b/>
          <w:lang w:val="en-GB"/>
        </w:rPr>
      </w:pPr>
      <w:r w:rsidRPr="00E126E9">
        <w:rPr>
          <w:b/>
          <w:lang w:val="en-GB"/>
        </w:rPr>
        <w:t>How and what aspects of hacker/maker culture may have a stronger role in shaping the culture of universities and educational practices?</w:t>
      </w:r>
    </w:p>
    <w:p w14:paraId="6072BE7A" w14:textId="77777777" w:rsidR="00C266AA" w:rsidRDefault="00C266AA" w:rsidP="00C266AA">
      <w:pPr>
        <w:pStyle w:val="ListParagraph"/>
        <w:numPr>
          <w:ilvl w:val="0"/>
          <w:numId w:val="1"/>
        </w:numPr>
        <w:ind w:firstLineChars="0"/>
        <w:rPr>
          <w:b/>
          <w:lang w:val="en-GB"/>
        </w:rPr>
      </w:pPr>
      <w:r w:rsidRPr="00E126E9">
        <w:rPr>
          <w:b/>
          <w:lang w:val="en-GB"/>
        </w:rPr>
        <w:t xml:space="preserve">Will </w:t>
      </w:r>
      <w:proofErr w:type="spellStart"/>
      <w:r w:rsidRPr="00E126E9">
        <w:rPr>
          <w:b/>
          <w:lang w:val="en-GB"/>
        </w:rPr>
        <w:t>hackathon</w:t>
      </w:r>
      <w:proofErr w:type="spellEnd"/>
      <w:r w:rsidRPr="00E126E9">
        <w:rPr>
          <w:b/>
          <w:lang w:val="en-GB"/>
        </w:rPr>
        <w:t xml:space="preserve"> and other similar activities change the way we conduct existing teaching practice?</w:t>
      </w:r>
    </w:p>
    <w:p w14:paraId="58B0F0FA" w14:textId="77777777" w:rsidR="005D443D" w:rsidRDefault="005D443D" w:rsidP="005D443D">
      <w:pPr>
        <w:pStyle w:val="ListParagraph"/>
        <w:numPr>
          <w:ilvl w:val="0"/>
          <w:numId w:val="1"/>
        </w:numPr>
        <w:ind w:firstLineChars="0"/>
        <w:rPr>
          <w:b/>
          <w:lang w:val="en-GB"/>
        </w:rPr>
      </w:pPr>
      <w:r>
        <w:rPr>
          <w:rFonts w:hint="eastAsia"/>
          <w:b/>
          <w:lang w:val="en-GB"/>
        </w:rPr>
        <w:t xml:space="preserve">How to utilize fragmented human resource and </w:t>
      </w:r>
      <w:r>
        <w:rPr>
          <w:b/>
          <w:lang w:val="en-GB"/>
        </w:rPr>
        <w:t xml:space="preserve">make </w:t>
      </w:r>
      <w:r>
        <w:rPr>
          <w:rFonts w:hint="eastAsia"/>
          <w:b/>
          <w:lang w:val="en-GB"/>
        </w:rPr>
        <w:t>online interactions</w:t>
      </w:r>
      <w:r>
        <w:rPr>
          <w:b/>
          <w:lang w:val="en-GB"/>
        </w:rPr>
        <w:t xml:space="preserve"> to help organize collaborative learning experience?</w:t>
      </w:r>
    </w:p>
    <w:p w14:paraId="528CE781" w14:textId="70C1330E" w:rsidR="00262C75" w:rsidRPr="005D443D" w:rsidRDefault="00262C75" w:rsidP="00B26B40">
      <w:pPr>
        <w:rPr>
          <w:b/>
          <w:sz w:val="28"/>
          <w:szCs w:val="28"/>
        </w:rPr>
      </w:pPr>
      <w:r w:rsidRPr="005D443D">
        <w:rPr>
          <w:rFonts w:hint="eastAsia"/>
          <w:b/>
          <w:sz w:val="28"/>
          <w:szCs w:val="28"/>
        </w:rPr>
        <w:t>Time and Venue</w:t>
      </w:r>
    </w:p>
    <w:p w14:paraId="3B72A891" w14:textId="549F6ED7" w:rsidR="00262C75" w:rsidRPr="00C266AA" w:rsidRDefault="00262C75" w:rsidP="00B26B40">
      <w:r w:rsidRPr="00C266AA">
        <w:rPr>
          <w:rFonts w:hint="eastAsia"/>
        </w:rPr>
        <w:lastRenderedPageBreak/>
        <w:t>1</w:t>
      </w:r>
      <w:r w:rsidR="00E126E9">
        <w:t>3</w:t>
      </w:r>
      <w:r w:rsidRPr="00C266AA">
        <w:rPr>
          <w:rFonts w:hint="eastAsia"/>
        </w:rPr>
        <w:t xml:space="preserve">:30 </w:t>
      </w:r>
      <w:r w:rsidRPr="00C266AA">
        <w:t>–</w:t>
      </w:r>
      <w:r w:rsidRPr="00C266AA">
        <w:rPr>
          <w:rFonts w:hint="eastAsia"/>
        </w:rPr>
        <w:t xml:space="preserve"> 17:00, November 29, 2014</w:t>
      </w:r>
    </w:p>
    <w:p w14:paraId="40520CAC" w14:textId="03536C1D" w:rsidR="00262C75" w:rsidRPr="00C266AA" w:rsidRDefault="00262C75" w:rsidP="00B26B40">
      <w:r w:rsidRPr="00C266AA">
        <w:rPr>
          <w:rFonts w:hint="eastAsia"/>
        </w:rPr>
        <w:t>Multi-function Room 11-203, ROHM Building, Dept. Electronics Eng.</w:t>
      </w:r>
    </w:p>
    <w:p w14:paraId="39CEC4B6" w14:textId="61A4EA27" w:rsidR="00262C75" w:rsidRPr="005D443D" w:rsidRDefault="00262C75" w:rsidP="00262C75">
      <w:pPr>
        <w:rPr>
          <w:b/>
          <w:sz w:val="28"/>
          <w:szCs w:val="28"/>
        </w:rPr>
      </w:pPr>
      <w:r w:rsidRPr="005D443D">
        <w:rPr>
          <w:rFonts w:hint="eastAsia"/>
          <w:b/>
          <w:sz w:val="28"/>
          <w:szCs w:val="28"/>
        </w:rPr>
        <w:t>Invited Keynote Speakers</w:t>
      </w:r>
      <w:r w:rsidR="00E126E9" w:rsidRPr="005D443D">
        <w:rPr>
          <w:b/>
          <w:sz w:val="28"/>
          <w:szCs w:val="28"/>
        </w:rPr>
        <w:t xml:space="preserve"> (Tentative)</w:t>
      </w:r>
    </w:p>
    <w:p w14:paraId="4C5D41F9" w14:textId="77777777" w:rsidR="00262C75" w:rsidRDefault="00262C75" w:rsidP="00262C75">
      <w:r>
        <w:rPr>
          <w:rFonts w:hint="eastAsia"/>
        </w:rPr>
        <w:t>Mitch</w:t>
      </w:r>
      <w:r>
        <w:t xml:space="preserve"> Altman, Founder of the </w:t>
      </w:r>
      <w:proofErr w:type="spellStart"/>
      <w:r>
        <w:t>Hackerspace</w:t>
      </w:r>
      <w:proofErr w:type="spellEnd"/>
      <w:r>
        <w:t xml:space="preserve"> movement</w:t>
      </w:r>
    </w:p>
    <w:p w14:paraId="30B8CEB7" w14:textId="3B8C3962" w:rsidR="00262C75" w:rsidRDefault="00FB0D95" w:rsidP="00262C75">
      <w:r>
        <w:t>Luis Felipe,</w:t>
      </w:r>
      <w:r w:rsidR="00262C75">
        <w:t xml:space="preserve"> Harvard </w:t>
      </w:r>
      <w:proofErr w:type="spellStart"/>
      <w:r w:rsidR="00262C75">
        <w:t>Berkman</w:t>
      </w:r>
      <w:proofErr w:type="spellEnd"/>
      <w:r w:rsidR="00262C75">
        <w:t xml:space="preserve"> Center</w:t>
      </w:r>
      <w:r>
        <w:t xml:space="preserve">, </w:t>
      </w:r>
      <w:r w:rsidR="00262C75">
        <w:t xml:space="preserve">An </w:t>
      </w:r>
      <w:proofErr w:type="spellStart"/>
      <w:r w:rsidR="00262C75">
        <w:t>anthropolist’s</w:t>
      </w:r>
      <w:proofErr w:type="spellEnd"/>
      <w:r w:rsidR="00262C75">
        <w:t xml:space="preserve"> view of Hacker</w:t>
      </w:r>
      <w:r w:rsidR="00BF44F1">
        <w:t>/Maker</w:t>
      </w:r>
      <w:r w:rsidR="00262C75">
        <w:t xml:space="preserve"> Community</w:t>
      </w:r>
    </w:p>
    <w:p w14:paraId="3CDF137A" w14:textId="65CFF705" w:rsidR="00262C75" w:rsidRDefault="00262C75" w:rsidP="00262C75">
      <w:r>
        <w:t>Fan Xiang</w:t>
      </w:r>
      <w:r w:rsidR="00FB0D95">
        <w:t>, P</w:t>
      </w:r>
      <w:r>
        <w:t xml:space="preserve">rofessor of Arts </w:t>
      </w:r>
    </w:p>
    <w:p w14:paraId="54FB16B8" w14:textId="38E046A4" w:rsidR="00262C75" w:rsidRDefault="00262C75" w:rsidP="00262C75">
      <w:proofErr w:type="spellStart"/>
      <w:r>
        <w:t>Zhiyong</w:t>
      </w:r>
      <w:proofErr w:type="spellEnd"/>
      <w:r>
        <w:t xml:space="preserve"> Fu</w:t>
      </w:r>
      <w:r w:rsidR="00FB0D95">
        <w:t xml:space="preserve">, </w:t>
      </w:r>
      <w:r>
        <w:t>Maker Activities and Service Design</w:t>
      </w:r>
    </w:p>
    <w:p w14:paraId="3FA38429" w14:textId="79D0FEC0" w:rsidR="00262C75" w:rsidRDefault="00262C75" w:rsidP="00262C75">
      <w:r>
        <w:t>Lin Zhang</w:t>
      </w:r>
      <w:r w:rsidR="00FB0D95">
        <w:t xml:space="preserve">, </w:t>
      </w:r>
      <w:r>
        <w:t>TBD</w:t>
      </w:r>
    </w:p>
    <w:p w14:paraId="7F11E146" w14:textId="1CF4BB84" w:rsidR="00262C75" w:rsidRDefault="00262C75" w:rsidP="00262C75">
      <w:proofErr w:type="spellStart"/>
      <w:r>
        <w:t>Luping</w:t>
      </w:r>
      <w:proofErr w:type="spellEnd"/>
      <w:r>
        <w:t xml:space="preserve"> </w:t>
      </w:r>
      <w:proofErr w:type="spellStart"/>
      <w:r>
        <w:t>Xu</w:t>
      </w:r>
      <w:proofErr w:type="spellEnd"/>
      <w:r w:rsidR="00FB0D95">
        <w:t xml:space="preserve">, </w:t>
      </w:r>
      <w:r>
        <w:t>Founder of Open Fiesta</w:t>
      </w:r>
    </w:p>
    <w:p w14:paraId="6BFC2619" w14:textId="587168EC" w:rsidR="00262C75" w:rsidRPr="00C70269" w:rsidRDefault="00262C75" w:rsidP="00262C75">
      <w:proofErr w:type="spellStart"/>
      <w:r>
        <w:t>Hao</w:t>
      </w:r>
      <w:proofErr w:type="spellEnd"/>
      <w:r>
        <w:t xml:space="preserve"> Wang</w:t>
      </w:r>
      <w:r w:rsidR="00FB0D95">
        <w:t xml:space="preserve">, </w:t>
      </w:r>
      <w:r w:rsidR="00BF44F1">
        <w:t>Mak</w:t>
      </w:r>
      <w:r>
        <w:t>er/Entrepreneur</w:t>
      </w:r>
    </w:p>
    <w:p w14:paraId="434E8E09" w14:textId="3FFB2209" w:rsidR="00262C75" w:rsidRPr="00C70269" w:rsidRDefault="00262C75" w:rsidP="00262C75">
      <w:r>
        <w:t>Benjamin Bacon</w:t>
      </w:r>
      <w:r w:rsidR="00FB0D95">
        <w:t xml:space="preserve">, </w:t>
      </w:r>
      <w:r>
        <w:t xml:space="preserve">NYU Shanghai Professor running </w:t>
      </w:r>
      <w:proofErr w:type="spellStart"/>
      <w:r>
        <w:t>Hackerspaces</w:t>
      </w:r>
      <w:proofErr w:type="spellEnd"/>
      <w:r>
        <w:t xml:space="preserve"> in Shanghai</w:t>
      </w:r>
    </w:p>
    <w:p w14:paraId="7CBB16E9" w14:textId="6592685C" w:rsidR="00D864AD" w:rsidRPr="005D443D" w:rsidRDefault="00880BA0" w:rsidP="00B26B40">
      <w:pPr>
        <w:rPr>
          <w:b/>
          <w:sz w:val="28"/>
          <w:szCs w:val="28"/>
        </w:rPr>
      </w:pPr>
      <w:r w:rsidRPr="005D443D">
        <w:rPr>
          <w:b/>
          <w:sz w:val="28"/>
          <w:szCs w:val="28"/>
        </w:rPr>
        <w:t>International Forum</w:t>
      </w:r>
      <w:r w:rsidR="00E91B10" w:rsidRPr="005D443D">
        <w:rPr>
          <w:b/>
          <w:sz w:val="28"/>
          <w:szCs w:val="28"/>
        </w:rPr>
        <w:t xml:space="preserve">: </w:t>
      </w:r>
      <w:r w:rsidR="00C32D32" w:rsidRPr="005D443D">
        <w:rPr>
          <w:b/>
          <w:sz w:val="28"/>
          <w:szCs w:val="28"/>
        </w:rPr>
        <w:t xml:space="preserve">Kicking Off </w:t>
      </w:r>
      <w:r w:rsidR="00B2531B" w:rsidRPr="005D443D">
        <w:rPr>
          <w:b/>
          <w:sz w:val="28"/>
          <w:szCs w:val="28"/>
        </w:rPr>
        <w:t xml:space="preserve">Tsinghua </w:t>
      </w:r>
      <w:r w:rsidR="00BF44F1" w:rsidRPr="005D443D">
        <w:rPr>
          <w:b/>
          <w:sz w:val="28"/>
          <w:szCs w:val="28"/>
        </w:rPr>
        <w:t>Mak</w:t>
      </w:r>
      <w:r w:rsidR="008868B9" w:rsidRPr="005D443D">
        <w:rPr>
          <w:b/>
          <w:sz w:val="28"/>
          <w:szCs w:val="28"/>
        </w:rPr>
        <w:t>ers</w:t>
      </w:r>
      <w:r w:rsidR="00C32D32" w:rsidRPr="005D443D">
        <w:rPr>
          <w:b/>
          <w:sz w:val="28"/>
          <w:szCs w:val="28"/>
        </w:rPr>
        <w:t>’</w:t>
      </w:r>
      <w:r w:rsidR="008868B9" w:rsidRPr="005D443D">
        <w:rPr>
          <w:b/>
          <w:sz w:val="28"/>
          <w:szCs w:val="28"/>
        </w:rPr>
        <w:t xml:space="preserve"> </w:t>
      </w:r>
      <w:r w:rsidR="00C32D32" w:rsidRPr="005D443D">
        <w:rPr>
          <w:b/>
          <w:sz w:val="28"/>
          <w:szCs w:val="28"/>
        </w:rPr>
        <w:t>Day</w:t>
      </w:r>
    </w:p>
    <w:p w14:paraId="02B5A7C8" w14:textId="7C59AFFB" w:rsidR="006F5130" w:rsidRDefault="00C64C85" w:rsidP="00B26B40">
      <w:r>
        <w:t xml:space="preserve">To kickoff </w:t>
      </w:r>
      <w:r w:rsidR="00BF44F1">
        <w:t>Mak</w:t>
      </w:r>
      <w:r>
        <w:t xml:space="preserve">ers’ Day, </w:t>
      </w:r>
      <w:r w:rsidR="00AC190F">
        <w:t xml:space="preserve">we </w:t>
      </w:r>
      <w:r w:rsidR="00D25E8D">
        <w:t xml:space="preserve">have invited a number of international </w:t>
      </w:r>
      <w:r w:rsidR="00BF44F1">
        <w:t>Mak</w:t>
      </w:r>
      <w:r w:rsidR="00D25E8D">
        <w:t xml:space="preserve">ers to </w:t>
      </w:r>
      <w:r>
        <w:t xml:space="preserve">participate in an open forum. This forum will enable participants to communicate and share information digitally and in a physical venue. The digital forum will be held at the following URL: </w:t>
      </w:r>
    </w:p>
    <w:p w14:paraId="071D97E8" w14:textId="7D6631DF" w:rsidR="006F5130" w:rsidRDefault="00E126E9" w:rsidP="00E126E9">
      <w:pPr>
        <w:jc w:val="center"/>
      </w:pPr>
      <w:r>
        <w:t>“http://toyhouse.cc”</w:t>
      </w:r>
    </w:p>
    <w:p w14:paraId="3CE37754" w14:textId="35BAEBAF" w:rsidR="00214E5E" w:rsidRDefault="006F5130" w:rsidP="00B26B40">
      <w:r>
        <w:t>T</w:t>
      </w:r>
      <w:r w:rsidR="00C64C85">
        <w:t>he physical forum will be held o</w:t>
      </w:r>
      <w:r w:rsidR="00367B7B">
        <w:t>n campus at ROHM Building, Electronic Engineering Department of Tsinghua University.</w:t>
      </w:r>
    </w:p>
    <w:p w14:paraId="3142FD47" w14:textId="58745368" w:rsidR="00F75E4F" w:rsidRPr="005D443D" w:rsidRDefault="00976769" w:rsidP="00F75E4F">
      <w:pPr>
        <w:rPr>
          <w:b/>
          <w:sz w:val="28"/>
          <w:szCs w:val="28"/>
        </w:rPr>
      </w:pPr>
      <w:r w:rsidRPr="005D443D">
        <w:rPr>
          <w:b/>
          <w:sz w:val="28"/>
          <w:szCs w:val="28"/>
        </w:rPr>
        <w:t>Meeting in Person</w:t>
      </w:r>
      <w:r w:rsidR="00F75E4F" w:rsidRPr="005D443D">
        <w:rPr>
          <w:b/>
          <w:sz w:val="28"/>
          <w:szCs w:val="28"/>
        </w:rPr>
        <w:t>:</w:t>
      </w:r>
      <w:r w:rsidR="003C07C8" w:rsidRPr="005D443D">
        <w:rPr>
          <w:b/>
          <w:sz w:val="28"/>
          <w:szCs w:val="28"/>
        </w:rPr>
        <w:t xml:space="preserve"> Flipped Conference</w:t>
      </w:r>
    </w:p>
    <w:p w14:paraId="50C34BC1" w14:textId="66CC55EB" w:rsidR="00B26B40" w:rsidRDefault="00820BA8" w:rsidP="00B26B40">
      <w:r>
        <w:t xml:space="preserve">To ensure communication effectiveness on the first </w:t>
      </w:r>
      <w:r w:rsidR="00BF44F1">
        <w:t>Mak</w:t>
      </w:r>
      <w:r w:rsidR="00922F0B">
        <w:t>ers’ Day, we cooked up</w:t>
      </w:r>
      <w:r w:rsidR="00B26B40">
        <w:t xml:space="preserve"> a conference f</w:t>
      </w:r>
      <w:r w:rsidR="00AD4CAF">
        <w:t>ormat called ‘Flipped Conference’, with 3 stages</w:t>
      </w:r>
    </w:p>
    <w:p w14:paraId="45F34488" w14:textId="275415BE" w:rsidR="00AD4CAF" w:rsidRDefault="00344454" w:rsidP="00344454">
      <w:pPr>
        <w:pStyle w:val="ListParagraph"/>
        <w:numPr>
          <w:ilvl w:val="0"/>
          <w:numId w:val="1"/>
        </w:numPr>
        <w:ind w:firstLineChars="0"/>
      </w:pPr>
      <w:r w:rsidRPr="00BE6150">
        <w:rPr>
          <w:b/>
        </w:rPr>
        <w:t>Pre-meeting: Video-based online speech review</w:t>
      </w:r>
    </w:p>
    <w:p w14:paraId="18FDECD2" w14:textId="77777777" w:rsidR="00BE6150" w:rsidRDefault="00344454" w:rsidP="00344454">
      <w:pPr>
        <w:pStyle w:val="ListParagraph"/>
        <w:ind w:left="360" w:firstLineChars="0" w:firstLine="0"/>
      </w:pPr>
      <w:r>
        <w:t xml:space="preserve">One-week ahead of the Forum, all forum participants will </w:t>
      </w:r>
      <w:r w:rsidRPr="00BE6150">
        <w:rPr>
          <w:b/>
        </w:rPr>
        <w:t>register with digital identities</w:t>
      </w:r>
      <w:r>
        <w:t xml:space="preserve"> on </w:t>
      </w:r>
      <w:r w:rsidR="00BE6150">
        <w:t>a public website (toyhouse.cc).</w:t>
      </w:r>
    </w:p>
    <w:p w14:paraId="2C2E14C4" w14:textId="34DB88BC" w:rsidR="00BE6150" w:rsidRDefault="00344454" w:rsidP="00344454">
      <w:pPr>
        <w:pStyle w:val="ListParagraph"/>
        <w:ind w:left="360" w:firstLineChars="0" w:firstLine="0"/>
      </w:pPr>
      <w:r>
        <w:t>Invited “Expert” panelists will reveal their key</w:t>
      </w:r>
      <w:r w:rsidR="00BE6150">
        <w:t xml:space="preserve"> concepts with </w:t>
      </w:r>
      <w:r w:rsidR="00BE6150" w:rsidRPr="00BE6150">
        <w:rPr>
          <w:b/>
        </w:rPr>
        <w:t>short-videos</w:t>
      </w:r>
      <w:r w:rsidR="00BE6150">
        <w:t xml:space="preserve"> posted on the public website.</w:t>
      </w:r>
    </w:p>
    <w:p w14:paraId="28770F19" w14:textId="77777777" w:rsidR="00BE6150" w:rsidRDefault="00344454" w:rsidP="00344454">
      <w:pPr>
        <w:pStyle w:val="ListParagraph"/>
        <w:ind w:left="360" w:firstLineChars="0" w:firstLine="0"/>
      </w:pPr>
      <w:r>
        <w:t>There will a number of invited “</w:t>
      </w:r>
      <w:r w:rsidRPr="00BE6150">
        <w:rPr>
          <w:b/>
        </w:rPr>
        <w:t>Challengers</w:t>
      </w:r>
      <w:r>
        <w:t xml:space="preserve">” who will study the content and </w:t>
      </w:r>
      <w:r w:rsidRPr="00BE6150">
        <w:rPr>
          <w:b/>
        </w:rPr>
        <w:t>p</w:t>
      </w:r>
      <w:r w:rsidR="00BE6150" w:rsidRPr="00BE6150">
        <w:rPr>
          <w:b/>
        </w:rPr>
        <w:t>ost questions</w:t>
      </w:r>
      <w:r w:rsidR="00BE6150">
        <w:t xml:space="preserve"> to the</w:t>
      </w:r>
      <w:r>
        <w:t xml:space="preserve"> online discussion forum. Each Challenger has at most one minute to present their questions. They are also allowed to show their questions using whatever media during that one minute.</w:t>
      </w:r>
    </w:p>
    <w:p w14:paraId="1E1408E0" w14:textId="7A8AF55D" w:rsidR="00344454" w:rsidRDefault="00BE6150" w:rsidP="00344454">
      <w:pPr>
        <w:pStyle w:val="ListParagraph"/>
        <w:ind w:left="360" w:firstLineChars="0" w:firstLine="0"/>
      </w:pPr>
      <w:r>
        <w:t xml:space="preserve">The host of forum will </w:t>
      </w:r>
      <w:r w:rsidRPr="00BE6150">
        <w:rPr>
          <w:b/>
        </w:rPr>
        <w:t>review the questions</w:t>
      </w:r>
      <w:r>
        <w:t xml:space="preserve"> and decide which 7 challengers will be given the chance to raise their questions during the forum.</w:t>
      </w:r>
    </w:p>
    <w:p w14:paraId="1360EEE8" w14:textId="2AAA4D8F" w:rsidR="00344454" w:rsidRPr="00BE6150" w:rsidRDefault="00344454" w:rsidP="00344454">
      <w:pPr>
        <w:pStyle w:val="ListParagraph"/>
        <w:numPr>
          <w:ilvl w:val="0"/>
          <w:numId w:val="1"/>
        </w:numPr>
        <w:ind w:firstLineChars="0"/>
        <w:rPr>
          <w:b/>
        </w:rPr>
      </w:pPr>
      <w:r w:rsidRPr="00BE6150">
        <w:rPr>
          <w:b/>
        </w:rPr>
        <w:t>Within-meeting: Topic-oriented question and answer</w:t>
      </w:r>
    </w:p>
    <w:p w14:paraId="7D7FD4C4" w14:textId="402B19C5" w:rsidR="00344454" w:rsidRDefault="00344454" w:rsidP="00344454">
      <w:pPr>
        <w:pStyle w:val="ListParagraph"/>
        <w:ind w:left="360" w:firstLineChars="0" w:firstLine="0"/>
      </w:pPr>
      <w:r>
        <w:t>During the Forum, each “Expert” panelist will be given a</w:t>
      </w:r>
      <w:r w:rsidR="00BE6150">
        <w:t xml:space="preserve"> 5-minute slot to present his or her </w:t>
      </w:r>
      <w:r>
        <w:t>ideas. Following the speech, the speaker will respond to at least one Challenger‘s prepared question. Then, after at</w:t>
      </w:r>
      <w:r w:rsidR="00BE6150">
        <w:t xml:space="preserve"> </w:t>
      </w:r>
      <w:r>
        <w:t xml:space="preserve">most </w:t>
      </w:r>
      <w:r w:rsidR="00BE6150">
        <w:t>9</w:t>
      </w:r>
      <w:r>
        <w:t xml:space="preserve"> minutes of interactions, the MC will move to the next “Expert” panelist.</w:t>
      </w:r>
    </w:p>
    <w:p w14:paraId="626E30C0" w14:textId="37336160" w:rsidR="00344454" w:rsidRPr="00BE6150" w:rsidRDefault="00344454" w:rsidP="00344454">
      <w:pPr>
        <w:pStyle w:val="ListParagraph"/>
        <w:numPr>
          <w:ilvl w:val="0"/>
          <w:numId w:val="1"/>
        </w:numPr>
        <w:ind w:firstLineChars="0"/>
        <w:rPr>
          <w:b/>
        </w:rPr>
      </w:pPr>
      <w:r w:rsidRPr="00BE6150">
        <w:rPr>
          <w:b/>
        </w:rPr>
        <w:t>Post-meeting:</w:t>
      </w:r>
      <w:r w:rsidR="00BE6150" w:rsidRPr="00BE6150">
        <w:rPr>
          <w:b/>
        </w:rPr>
        <w:t xml:space="preserve"> continued interaction with interest</w:t>
      </w:r>
    </w:p>
    <w:p w14:paraId="5FD2DB49" w14:textId="2530E469" w:rsidR="00BE6150" w:rsidRDefault="00BE6150" w:rsidP="00BE6150">
      <w:pPr>
        <w:pStyle w:val="ListParagraph"/>
        <w:ind w:left="360" w:firstLineChars="0" w:firstLine="0"/>
      </w:pPr>
      <w:r>
        <w:t>Host of the forum will keep the online platform open so that all participants could review the content before and during the forum. They could continue on topic of great interest to them.</w:t>
      </w:r>
    </w:p>
    <w:p w14:paraId="7B7892A5" w14:textId="77777777" w:rsidR="00E70A8F" w:rsidRPr="00E70A8F" w:rsidRDefault="00E70A8F" w:rsidP="00E70A8F">
      <w:pPr>
        <w:rPr>
          <w:b/>
          <w:sz w:val="28"/>
          <w:szCs w:val="28"/>
        </w:rPr>
      </w:pPr>
      <w:r w:rsidRPr="00E70A8F">
        <w:rPr>
          <w:b/>
          <w:sz w:val="28"/>
          <w:szCs w:val="28"/>
        </w:rPr>
        <w:t>Input/output of Speakers/Challengers</w:t>
      </w:r>
    </w:p>
    <w:p w14:paraId="5B9ECBEF" w14:textId="7E38536E" w:rsidR="00E70A8F" w:rsidRDefault="00E70A8F" w:rsidP="00E70A8F">
      <w:r>
        <w:lastRenderedPageBreak/>
        <w:t>Speakers: Name, photo, bio,</w:t>
      </w:r>
      <w:r w:rsidR="007D7E2D">
        <w:t xml:space="preserve"> title of presentation, one-line slogan,</w:t>
      </w:r>
      <w:r>
        <w:t xml:space="preserve"> presentation slides, video abstract</w:t>
      </w:r>
    </w:p>
    <w:p w14:paraId="760283BC" w14:textId="77777777" w:rsidR="00E70A8F" w:rsidRDefault="00E70A8F" w:rsidP="00E70A8F">
      <w:r>
        <w:t>Challengers: Name, photo, bio, qu</w:t>
      </w:r>
      <w:bookmarkStart w:id="0" w:name="_GoBack"/>
      <w:bookmarkEnd w:id="0"/>
      <w:r>
        <w:t>estion</w:t>
      </w:r>
    </w:p>
    <w:p w14:paraId="3EC68746" w14:textId="5CA87F84" w:rsidR="009B35F4" w:rsidRPr="005D443D" w:rsidRDefault="000F6FB7" w:rsidP="00B26B40">
      <w:pPr>
        <w:rPr>
          <w:b/>
          <w:sz w:val="28"/>
          <w:szCs w:val="28"/>
        </w:rPr>
      </w:pPr>
      <w:r w:rsidRPr="005D443D">
        <w:rPr>
          <w:b/>
          <w:sz w:val="28"/>
          <w:szCs w:val="28"/>
        </w:rPr>
        <w:t>Pre-f</w:t>
      </w:r>
      <w:r w:rsidR="00114D49" w:rsidRPr="005D443D">
        <w:rPr>
          <w:b/>
          <w:sz w:val="28"/>
          <w:szCs w:val="28"/>
        </w:rPr>
        <w:t xml:space="preserve">orum </w:t>
      </w:r>
      <w:r w:rsidRPr="005D443D">
        <w:rPr>
          <w:b/>
          <w:sz w:val="28"/>
          <w:szCs w:val="28"/>
        </w:rPr>
        <w:t>D</w:t>
      </w:r>
      <w:r w:rsidR="00114D49" w:rsidRPr="005D443D">
        <w:rPr>
          <w:b/>
          <w:sz w:val="28"/>
          <w:szCs w:val="28"/>
        </w:rPr>
        <w:t>iscussion</w:t>
      </w:r>
      <w:r w:rsidRPr="005D443D">
        <w:rPr>
          <w:b/>
          <w:sz w:val="28"/>
          <w:szCs w:val="28"/>
        </w:rPr>
        <w:t>: Open, with insight, digitally tracked</w:t>
      </w:r>
    </w:p>
    <w:tbl>
      <w:tblPr>
        <w:tblStyle w:val="LightShading"/>
        <w:tblW w:w="9263" w:type="dxa"/>
        <w:tblInd w:w="-601" w:type="dxa"/>
        <w:tblLook w:val="06A0" w:firstRow="1" w:lastRow="0" w:firstColumn="1" w:lastColumn="0" w:noHBand="1" w:noVBand="1"/>
      </w:tblPr>
      <w:tblGrid>
        <w:gridCol w:w="1312"/>
        <w:gridCol w:w="1214"/>
        <w:gridCol w:w="3712"/>
        <w:gridCol w:w="2081"/>
        <w:gridCol w:w="944"/>
      </w:tblGrid>
      <w:tr w:rsidR="00114D49" w14:paraId="567008A0" w14:textId="77777777" w:rsidTr="00477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4C408A37" w14:textId="77777777" w:rsidR="00114D49" w:rsidRDefault="00114D49" w:rsidP="00AD4CAF">
            <w:r>
              <w:rPr>
                <w:rFonts w:hint="eastAsia"/>
              </w:rPr>
              <w:t>Time</w:t>
            </w:r>
          </w:p>
        </w:tc>
        <w:tc>
          <w:tcPr>
            <w:tcW w:w="1214" w:type="dxa"/>
          </w:tcPr>
          <w:p w14:paraId="63032D88" w14:textId="77777777" w:rsidR="00114D49" w:rsidRDefault="00114D49" w:rsidP="00AD4CAF">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3712" w:type="dxa"/>
          </w:tcPr>
          <w:p w14:paraId="0BF6942D" w14:textId="77777777" w:rsidR="00114D49" w:rsidRDefault="00114D49" w:rsidP="00AD4CAF">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2081" w:type="dxa"/>
          </w:tcPr>
          <w:p w14:paraId="0D9F26B1" w14:textId="3A701864" w:rsidR="00114D49" w:rsidRPr="003032E4" w:rsidRDefault="00114D49" w:rsidP="00114D49">
            <w:pPr>
              <w:cnfStyle w:val="100000000000" w:firstRow="1" w:lastRow="0" w:firstColumn="0" w:lastColumn="0" w:oddVBand="0" w:evenVBand="0" w:oddHBand="0" w:evenHBand="0" w:firstRowFirstColumn="0" w:firstRowLastColumn="0" w:lastRowFirstColumn="0" w:lastRowLastColumn="0"/>
            </w:pPr>
            <w:r>
              <w:rPr>
                <w:rFonts w:hint="eastAsia"/>
              </w:rPr>
              <w:t>Venue</w:t>
            </w:r>
          </w:p>
        </w:tc>
        <w:tc>
          <w:tcPr>
            <w:tcW w:w="944" w:type="dxa"/>
          </w:tcPr>
          <w:p w14:paraId="2D9C0B73" w14:textId="77777777" w:rsidR="00114D49" w:rsidRDefault="00114D49" w:rsidP="00AD4CAF">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114D49" w14:paraId="5EA632D5" w14:textId="77777777" w:rsidTr="00477B69">
        <w:tc>
          <w:tcPr>
            <w:cnfStyle w:val="001000000000" w:firstRow="0" w:lastRow="0" w:firstColumn="1" w:lastColumn="0" w:oddVBand="0" w:evenVBand="0" w:oddHBand="0" w:evenHBand="0" w:firstRowFirstColumn="0" w:firstRowLastColumn="0" w:lastRowFirstColumn="0" w:lastRowLastColumn="0"/>
            <w:tcW w:w="1312" w:type="dxa"/>
          </w:tcPr>
          <w:p w14:paraId="2307D7C4" w14:textId="73C59512" w:rsidR="00114D49" w:rsidRDefault="00114D49" w:rsidP="00114D49">
            <w:r>
              <w:t>Nov. 21-26</w:t>
            </w:r>
          </w:p>
        </w:tc>
        <w:tc>
          <w:tcPr>
            <w:tcW w:w="1214" w:type="dxa"/>
          </w:tcPr>
          <w:p w14:paraId="7EED346B" w14:textId="19A0C77A" w:rsidR="00114D49" w:rsidRDefault="00114D49" w:rsidP="00114D49">
            <w:pPr>
              <w:cnfStyle w:val="000000000000" w:firstRow="0" w:lastRow="0" w:firstColumn="0" w:lastColumn="0" w:oddVBand="0" w:evenVBand="0" w:oddHBand="0" w:evenHBand="0" w:firstRowFirstColumn="0" w:firstRowLastColumn="0" w:lastRowFirstColumn="0" w:lastRowLastColumn="0"/>
            </w:pPr>
            <w:r>
              <w:t>Breakout Discussion</w:t>
            </w:r>
          </w:p>
        </w:tc>
        <w:tc>
          <w:tcPr>
            <w:tcW w:w="3712" w:type="dxa"/>
          </w:tcPr>
          <w:p w14:paraId="6D00F23E" w14:textId="1C715A13" w:rsidR="00114D49" w:rsidRDefault="00114D49" w:rsidP="00AD4CAF">
            <w:pPr>
              <w:cnfStyle w:val="000000000000" w:firstRow="0" w:lastRow="0" w:firstColumn="0" w:lastColumn="0" w:oddVBand="0" w:evenVBand="0" w:oddHBand="0" w:evenHBand="0" w:firstRowFirstColumn="0" w:firstRowLastColumn="0" w:lastRowFirstColumn="0" w:lastRowLastColumn="0"/>
            </w:pPr>
            <w:r>
              <w:t xml:space="preserve">Top </w:t>
            </w:r>
            <w:r w:rsidR="00BF44F1">
              <w:t>Mak</w:t>
            </w:r>
            <w:r>
              <w:t>ers and Tsinghua Students meet-ups</w:t>
            </w:r>
          </w:p>
        </w:tc>
        <w:tc>
          <w:tcPr>
            <w:tcW w:w="2081" w:type="dxa"/>
          </w:tcPr>
          <w:p w14:paraId="1F7455CC" w14:textId="77777777" w:rsidR="00114D49" w:rsidRDefault="00114D49" w:rsidP="00114D49">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Toyhouse</w:t>
            </w:r>
            <w:proofErr w:type="spellEnd"/>
            <w:r>
              <w:rPr>
                <w:lang w:val="en-GB"/>
              </w:rPr>
              <w:t xml:space="preserve"> Studio</w:t>
            </w:r>
          </w:p>
          <w:p w14:paraId="585A1AA6" w14:textId="4D0C3220" w:rsidR="00114D49" w:rsidRDefault="00114D49" w:rsidP="00114D49">
            <w:pP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Shunde</w:t>
            </w:r>
            <w:proofErr w:type="spellEnd"/>
            <w:r>
              <w:rPr>
                <w:lang w:val="en-GB"/>
              </w:rPr>
              <w:t xml:space="preserve"> Bld. 410)</w:t>
            </w:r>
          </w:p>
        </w:tc>
        <w:tc>
          <w:tcPr>
            <w:tcW w:w="944" w:type="dxa"/>
          </w:tcPr>
          <w:p w14:paraId="13BD4253" w14:textId="77777777" w:rsidR="00114D49" w:rsidRDefault="00114D49" w:rsidP="00AD4CAF">
            <w:pPr>
              <w:cnfStyle w:val="000000000000" w:firstRow="0" w:lastRow="0" w:firstColumn="0" w:lastColumn="0" w:oddVBand="0" w:evenVBand="0" w:oddHBand="0" w:evenHBand="0" w:firstRowFirstColumn="0" w:firstRowLastColumn="0" w:lastRowFirstColumn="0" w:lastRowLastColumn="0"/>
            </w:pPr>
          </w:p>
        </w:tc>
      </w:tr>
      <w:tr w:rsidR="00114D49" w14:paraId="10FA9293" w14:textId="77777777" w:rsidTr="00477B69">
        <w:tc>
          <w:tcPr>
            <w:cnfStyle w:val="001000000000" w:firstRow="0" w:lastRow="0" w:firstColumn="1" w:lastColumn="0" w:oddVBand="0" w:evenVBand="0" w:oddHBand="0" w:evenHBand="0" w:firstRowFirstColumn="0" w:firstRowLastColumn="0" w:lastRowFirstColumn="0" w:lastRowLastColumn="0"/>
            <w:tcW w:w="1312" w:type="dxa"/>
          </w:tcPr>
          <w:p w14:paraId="28F8F690" w14:textId="32E8C575" w:rsidR="00114D49" w:rsidRDefault="00114D49" w:rsidP="006848AE">
            <w:r>
              <w:t xml:space="preserve">Nov. </w:t>
            </w:r>
            <w:r w:rsidR="006848AE">
              <w:t>23</w:t>
            </w:r>
            <w:r>
              <w:t>-26</w:t>
            </w:r>
          </w:p>
        </w:tc>
        <w:tc>
          <w:tcPr>
            <w:tcW w:w="1214" w:type="dxa"/>
          </w:tcPr>
          <w:p w14:paraId="7217BC57" w14:textId="41C062CF" w:rsidR="00114D49" w:rsidRDefault="00114D49" w:rsidP="00AD4CAF">
            <w:pPr>
              <w:cnfStyle w:val="000000000000" w:firstRow="0" w:lastRow="0" w:firstColumn="0" w:lastColumn="0" w:oddVBand="0" w:evenVBand="0" w:oddHBand="0" w:evenHBand="0" w:firstRowFirstColumn="0" w:firstRowLastColumn="0" w:lastRowFirstColumn="0" w:lastRowLastColumn="0"/>
            </w:pPr>
            <w:r>
              <w:t>Keynote Speeches</w:t>
            </w:r>
          </w:p>
        </w:tc>
        <w:tc>
          <w:tcPr>
            <w:tcW w:w="3712" w:type="dxa"/>
          </w:tcPr>
          <w:p w14:paraId="13A14121" w14:textId="077D3C66" w:rsidR="00114D49" w:rsidRDefault="00477B69" w:rsidP="00662459">
            <w:pPr>
              <w:cnfStyle w:val="000000000000" w:firstRow="0" w:lastRow="0" w:firstColumn="0" w:lastColumn="0" w:oddVBand="0" w:evenVBand="0" w:oddHBand="0" w:evenHBand="0" w:firstRowFirstColumn="0" w:firstRowLastColumn="0" w:lastRowFirstColumn="0" w:lastRowLastColumn="0"/>
            </w:pPr>
            <w:r>
              <w:t>5</w:t>
            </w:r>
            <w:r w:rsidR="00BF7A08">
              <w:t>-</w:t>
            </w:r>
            <w:r>
              <w:t xml:space="preserve">min </w:t>
            </w:r>
            <w:r w:rsidR="00114D49">
              <w:t xml:space="preserve">Keynote speech </w:t>
            </w:r>
            <w:r w:rsidR="00662459">
              <w:t xml:space="preserve">video abstracts </w:t>
            </w:r>
            <w:r w:rsidR="00114D49">
              <w:t xml:space="preserve">are released and being commented. </w:t>
            </w:r>
          </w:p>
        </w:tc>
        <w:tc>
          <w:tcPr>
            <w:tcW w:w="2081" w:type="dxa"/>
          </w:tcPr>
          <w:p w14:paraId="2C4C5BA4" w14:textId="021DAF4E" w:rsidR="00114D49" w:rsidRPr="00CB7FF9" w:rsidRDefault="007D7E2D" w:rsidP="00AD4CAF">
            <w:pPr>
              <w:cnfStyle w:val="000000000000" w:firstRow="0" w:lastRow="0" w:firstColumn="0" w:lastColumn="0" w:oddVBand="0" w:evenVBand="0" w:oddHBand="0" w:evenHBand="0" w:firstRowFirstColumn="0" w:firstRowLastColumn="0" w:lastRowFirstColumn="0" w:lastRowLastColumn="0"/>
              <w:rPr>
                <w:lang w:val="en-GB"/>
              </w:rPr>
            </w:pPr>
            <w:hyperlink r:id="rId8" w:history="1">
              <w:r w:rsidR="00114D49" w:rsidRPr="00E45EE0">
                <w:rPr>
                  <w:rStyle w:val="Hyperlink"/>
                  <w:lang w:val="en-GB"/>
                </w:rPr>
                <w:t>http://toyhouse.cc</w:t>
              </w:r>
            </w:hyperlink>
            <w:r w:rsidR="00114D49">
              <w:rPr>
                <w:lang w:val="en-GB"/>
              </w:rPr>
              <w:t xml:space="preserve"> (online)</w:t>
            </w:r>
          </w:p>
        </w:tc>
        <w:tc>
          <w:tcPr>
            <w:tcW w:w="944" w:type="dxa"/>
          </w:tcPr>
          <w:p w14:paraId="08647574" w14:textId="77777777" w:rsidR="00114D49" w:rsidRDefault="00114D49" w:rsidP="00AD4CAF">
            <w:pPr>
              <w:cnfStyle w:val="000000000000" w:firstRow="0" w:lastRow="0" w:firstColumn="0" w:lastColumn="0" w:oddVBand="0" w:evenVBand="0" w:oddHBand="0" w:evenHBand="0" w:firstRowFirstColumn="0" w:firstRowLastColumn="0" w:lastRowFirstColumn="0" w:lastRowLastColumn="0"/>
            </w:pPr>
          </w:p>
        </w:tc>
      </w:tr>
      <w:tr w:rsidR="00114D49" w14:paraId="23ADE58A" w14:textId="77777777" w:rsidTr="00477B69">
        <w:tc>
          <w:tcPr>
            <w:cnfStyle w:val="001000000000" w:firstRow="0" w:lastRow="0" w:firstColumn="1" w:lastColumn="0" w:oddVBand="0" w:evenVBand="0" w:oddHBand="0" w:evenHBand="0" w:firstRowFirstColumn="0" w:firstRowLastColumn="0" w:lastRowFirstColumn="0" w:lastRowLastColumn="0"/>
            <w:tcW w:w="1312" w:type="dxa"/>
          </w:tcPr>
          <w:p w14:paraId="77D5C40D" w14:textId="70F059A9" w:rsidR="00114D49" w:rsidRDefault="00114D49" w:rsidP="00662459">
            <w:r>
              <w:rPr>
                <w:rFonts w:hint="eastAsia"/>
              </w:rPr>
              <w:t>Nov. 24-2</w:t>
            </w:r>
            <w:r w:rsidR="00662459">
              <w:t>7</w:t>
            </w:r>
          </w:p>
        </w:tc>
        <w:tc>
          <w:tcPr>
            <w:tcW w:w="1214" w:type="dxa"/>
          </w:tcPr>
          <w:p w14:paraId="5ECF1ED5" w14:textId="2ACE8AD2" w:rsidR="00114D49" w:rsidRDefault="00114D49" w:rsidP="00114D49">
            <w:pPr>
              <w:cnfStyle w:val="000000000000" w:firstRow="0" w:lastRow="0" w:firstColumn="0" w:lastColumn="0" w:oddVBand="0" w:evenVBand="0" w:oddHBand="0" w:evenHBand="0" w:firstRowFirstColumn="0" w:firstRowLastColumn="0" w:lastRowFirstColumn="0" w:lastRowLastColumn="0"/>
            </w:pPr>
            <w:r>
              <w:t>Questions Review</w:t>
            </w:r>
          </w:p>
        </w:tc>
        <w:tc>
          <w:tcPr>
            <w:tcW w:w="3712" w:type="dxa"/>
          </w:tcPr>
          <w:p w14:paraId="4ADEB1D0" w14:textId="6A82D438" w:rsidR="00114D49" w:rsidRDefault="00477B69" w:rsidP="00AD4CAF">
            <w:pPr>
              <w:cnfStyle w:val="000000000000" w:firstRow="0" w:lastRow="0" w:firstColumn="0" w:lastColumn="0" w:oddVBand="0" w:evenVBand="0" w:oddHBand="0" w:evenHBand="0" w:firstRowFirstColumn="0" w:firstRowLastColumn="0" w:lastRowFirstColumn="0" w:lastRowLastColumn="0"/>
            </w:pPr>
            <w:r>
              <w:t>1</w:t>
            </w:r>
            <w:r w:rsidR="00BF7A08">
              <w:t>-</w:t>
            </w:r>
            <w:r>
              <w:t xml:space="preserve">min </w:t>
            </w:r>
            <w:r w:rsidR="00114D49">
              <w:t>Keynote questions will be reviewed and selected</w:t>
            </w:r>
          </w:p>
        </w:tc>
        <w:tc>
          <w:tcPr>
            <w:tcW w:w="2081" w:type="dxa"/>
          </w:tcPr>
          <w:p w14:paraId="5C5849A2" w14:textId="077A0673" w:rsidR="00114D49" w:rsidRPr="00EC035D" w:rsidRDefault="00114D49" w:rsidP="00AD4CAF">
            <w:pPr>
              <w:cnfStyle w:val="000000000000" w:firstRow="0" w:lastRow="0" w:firstColumn="0" w:lastColumn="0" w:oddVBand="0" w:evenVBand="0" w:oddHBand="0" w:evenHBand="0" w:firstRowFirstColumn="0" w:firstRowLastColumn="0" w:lastRowFirstColumn="0" w:lastRowLastColumn="0"/>
            </w:pPr>
            <w:proofErr w:type="spellStart"/>
            <w:r>
              <w:t>Toyhouse</w:t>
            </w:r>
            <w:proofErr w:type="spellEnd"/>
            <w:r>
              <w:t xml:space="preserve"> Studio and </w:t>
            </w:r>
            <w:hyperlink r:id="rId9" w:history="1">
              <w:r w:rsidRPr="00E45EE0">
                <w:rPr>
                  <w:rStyle w:val="Hyperlink"/>
                </w:rPr>
                <w:t>http://toyhouse.cc</w:t>
              </w:r>
            </w:hyperlink>
          </w:p>
        </w:tc>
        <w:tc>
          <w:tcPr>
            <w:tcW w:w="944" w:type="dxa"/>
          </w:tcPr>
          <w:p w14:paraId="420DBA39" w14:textId="6F5626B1" w:rsidR="00114D49" w:rsidRDefault="00114D49" w:rsidP="00AD4CAF">
            <w:pPr>
              <w:cnfStyle w:val="000000000000" w:firstRow="0" w:lastRow="0" w:firstColumn="0" w:lastColumn="0" w:oddVBand="0" w:evenVBand="0" w:oddHBand="0" w:evenHBand="0" w:firstRowFirstColumn="0" w:firstRowLastColumn="0" w:lastRowFirstColumn="0" w:lastRowLastColumn="0"/>
            </w:pPr>
          </w:p>
        </w:tc>
      </w:tr>
      <w:tr w:rsidR="00662459" w14:paraId="60C25092" w14:textId="77777777" w:rsidTr="00477B69">
        <w:tc>
          <w:tcPr>
            <w:cnfStyle w:val="001000000000" w:firstRow="0" w:lastRow="0" w:firstColumn="1" w:lastColumn="0" w:oddVBand="0" w:evenVBand="0" w:oddHBand="0" w:evenHBand="0" w:firstRowFirstColumn="0" w:firstRowLastColumn="0" w:lastRowFirstColumn="0" w:lastRowLastColumn="0"/>
            <w:tcW w:w="1312" w:type="dxa"/>
          </w:tcPr>
          <w:p w14:paraId="11752202" w14:textId="1999DEA9" w:rsidR="00662459" w:rsidRDefault="00662459" w:rsidP="00114D49">
            <w:r>
              <w:t>Nov. 28</w:t>
            </w:r>
          </w:p>
        </w:tc>
        <w:tc>
          <w:tcPr>
            <w:tcW w:w="1214" w:type="dxa"/>
          </w:tcPr>
          <w:p w14:paraId="55A65362" w14:textId="3EFFC945" w:rsidR="00662459" w:rsidRDefault="00662459" w:rsidP="00114D49">
            <w:pPr>
              <w:cnfStyle w:val="000000000000" w:firstRow="0" w:lastRow="0" w:firstColumn="0" w:lastColumn="0" w:oddVBand="0" w:evenVBand="0" w:oddHBand="0" w:evenHBand="0" w:firstRowFirstColumn="0" w:firstRowLastColumn="0" w:lastRowFirstColumn="0" w:lastRowLastColumn="0"/>
            </w:pPr>
            <w:r>
              <w:t>Question release</w:t>
            </w:r>
          </w:p>
        </w:tc>
        <w:tc>
          <w:tcPr>
            <w:tcW w:w="3712" w:type="dxa"/>
          </w:tcPr>
          <w:p w14:paraId="68D9BA54" w14:textId="0734B6F5" w:rsidR="00662459" w:rsidRDefault="00662459" w:rsidP="005B1121">
            <w:pPr>
              <w:cnfStyle w:val="000000000000" w:firstRow="0" w:lastRow="0" w:firstColumn="0" w:lastColumn="0" w:oddVBand="0" w:evenVBand="0" w:oddHBand="0" w:evenHBand="0" w:firstRowFirstColumn="0" w:firstRowLastColumn="0" w:lastRowFirstColumn="0" w:lastRowLastColumn="0"/>
            </w:pPr>
            <w:r>
              <w:t xml:space="preserve">7 </w:t>
            </w:r>
            <w:r w:rsidR="005B1121">
              <w:t>challengers</w:t>
            </w:r>
            <w:r>
              <w:t xml:space="preserve"> are selected and </w:t>
            </w:r>
            <w:r w:rsidR="005B1121">
              <w:t xml:space="preserve">final questions are </w:t>
            </w:r>
            <w:r>
              <w:t>released to the public</w:t>
            </w:r>
          </w:p>
        </w:tc>
        <w:tc>
          <w:tcPr>
            <w:tcW w:w="2081" w:type="dxa"/>
          </w:tcPr>
          <w:p w14:paraId="03CE1FA8" w14:textId="7B05A4B3" w:rsidR="00662459" w:rsidRDefault="007D7E2D" w:rsidP="00AD4CAF">
            <w:pPr>
              <w:cnfStyle w:val="000000000000" w:firstRow="0" w:lastRow="0" w:firstColumn="0" w:lastColumn="0" w:oddVBand="0" w:evenVBand="0" w:oddHBand="0" w:evenHBand="0" w:firstRowFirstColumn="0" w:firstRowLastColumn="0" w:lastRowFirstColumn="0" w:lastRowLastColumn="0"/>
            </w:pPr>
            <w:hyperlink r:id="rId10" w:history="1">
              <w:r w:rsidR="00662459" w:rsidRPr="00E45EE0">
                <w:rPr>
                  <w:rStyle w:val="Hyperlink"/>
                  <w:lang w:val="en-GB"/>
                </w:rPr>
                <w:t>http://toyhouse.cc</w:t>
              </w:r>
            </w:hyperlink>
            <w:r w:rsidR="00662459">
              <w:rPr>
                <w:lang w:val="en-GB"/>
              </w:rPr>
              <w:t xml:space="preserve"> (online)</w:t>
            </w:r>
          </w:p>
        </w:tc>
        <w:tc>
          <w:tcPr>
            <w:tcW w:w="944" w:type="dxa"/>
          </w:tcPr>
          <w:p w14:paraId="15A11C2B" w14:textId="77777777" w:rsidR="00662459" w:rsidRDefault="00662459" w:rsidP="00AD4CAF">
            <w:pPr>
              <w:cnfStyle w:val="000000000000" w:firstRow="0" w:lastRow="0" w:firstColumn="0" w:lastColumn="0" w:oddVBand="0" w:evenVBand="0" w:oddHBand="0" w:evenHBand="0" w:firstRowFirstColumn="0" w:firstRowLastColumn="0" w:lastRowFirstColumn="0" w:lastRowLastColumn="0"/>
            </w:pPr>
          </w:p>
        </w:tc>
      </w:tr>
      <w:tr w:rsidR="00662459" w14:paraId="763EF586" w14:textId="77777777" w:rsidTr="00477B69">
        <w:tc>
          <w:tcPr>
            <w:cnfStyle w:val="001000000000" w:firstRow="0" w:lastRow="0" w:firstColumn="1" w:lastColumn="0" w:oddVBand="0" w:evenVBand="0" w:oddHBand="0" w:evenHBand="0" w:firstRowFirstColumn="0" w:firstRowLastColumn="0" w:lastRowFirstColumn="0" w:lastRowLastColumn="0"/>
            <w:tcW w:w="1312" w:type="dxa"/>
          </w:tcPr>
          <w:p w14:paraId="52E2D099" w14:textId="685E0C70" w:rsidR="00662459" w:rsidRDefault="00662459" w:rsidP="00114D49">
            <w:r>
              <w:t>Nov. 29</w:t>
            </w:r>
          </w:p>
        </w:tc>
        <w:tc>
          <w:tcPr>
            <w:tcW w:w="1214" w:type="dxa"/>
          </w:tcPr>
          <w:p w14:paraId="626956F8" w14:textId="7B102124" w:rsidR="00662459" w:rsidRDefault="00662459" w:rsidP="00114D49">
            <w:pPr>
              <w:cnfStyle w:val="000000000000" w:firstRow="0" w:lastRow="0" w:firstColumn="0" w:lastColumn="0" w:oddVBand="0" w:evenVBand="0" w:oddHBand="0" w:evenHBand="0" w:firstRowFirstColumn="0" w:firstRowLastColumn="0" w:lastRowFirstColumn="0" w:lastRowLastColumn="0"/>
            </w:pPr>
            <w:r>
              <w:t>Forum</w:t>
            </w:r>
          </w:p>
        </w:tc>
        <w:tc>
          <w:tcPr>
            <w:tcW w:w="3712" w:type="dxa"/>
          </w:tcPr>
          <w:p w14:paraId="7E3A5CAE" w14:textId="5119295B" w:rsidR="00662459" w:rsidRDefault="00662459" w:rsidP="00AD4CAF">
            <w:pPr>
              <w:cnfStyle w:val="000000000000" w:firstRow="0" w:lastRow="0" w:firstColumn="0" w:lastColumn="0" w:oddVBand="0" w:evenVBand="0" w:oddHBand="0" w:evenHBand="0" w:firstRowFirstColumn="0" w:firstRowLastColumn="0" w:lastRowFirstColumn="0" w:lastRowLastColumn="0"/>
            </w:pPr>
            <w:r>
              <w:t>Discussion will be compiled and demonstrated on Forum with more interaction</w:t>
            </w:r>
          </w:p>
        </w:tc>
        <w:tc>
          <w:tcPr>
            <w:tcW w:w="2081" w:type="dxa"/>
          </w:tcPr>
          <w:p w14:paraId="20027154" w14:textId="67EBC63F" w:rsidR="00662459" w:rsidRDefault="00662459" w:rsidP="00AD4CAF">
            <w:pPr>
              <w:cnfStyle w:val="000000000000" w:firstRow="0" w:lastRow="0" w:firstColumn="0" w:lastColumn="0" w:oddVBand="0" w:evenVBand="0" w:oddHBand="0" w:evenHBand="0" w:firstRowFirstColumn="0" w:firstRowLastColumn="0" w:lastRowFirstColumn="0" w:lastRowLastColumn="0"/>
            </w:pPr>
            <w:r>
              <w:t>ROHM Bld. 11-203</w:t>
            </w:r>
          </w:p>
        </w:tc>
        <w:tc>
          <w:tcPr>
            <w:tcW w:w="944" w:type="dxa"/>
          </w:tcPr>
          <w:p w14:paraId="18C26F92" w14:textId="77777777" w:rsidR="00662459" w:rsidRDefault="00662459" w:rsidP="00AD4CAF">
            <w:pPr>
              <w:cnfStyle w:val="000000000000" w:firstRow="0" w:lastRow="0" w:firstColumn="0" w:lastColumn="0" w:oddVBand="0" w:evenVBand="0" w:oddHBand="0" w:evenHBand="0" w:firstRowFirstColumn="0" w:firstRowLastColumn="0" w:lastRowFirstColumn="0" w:lastRowLastColumn="0"/>
            </w:pPr>
          </w:p>
        </w:tc>
      </w:tr>
    </w:tbl>
    <w:p w14:paraId="52B20359" w14:textId="36985ECC" w:rsidR="00461E65" w:rsidRPr="005D443D" w:rsidRDefault="000F6FB7" w:rsidP="00B26B40">
      <w:pPr>
        <w:rPr>
          <w:b/>
          <w:sz w:val="28"/>
          <w:szCs w:val="28"/>
        </w:rPr>
      </w:pPr>
      <w:r w:rsidRPr="005D443D">
        <w:rPr>
          <w:b/>
          <w:sz w:val="28"/>
          <w:szCs w:val="28"/>
        </w:rPr>
        <w:t>Forum</w:t>
      </w:r>
      <w:r w:rsidRPr="005D443D">
        <w:rPr>
          <w:rFonts w:hint="eastAsia"/>
          <w:b/>
          <w:sz w:val="28"/>
          <w:szCs w:val="28"/>
        </w:rPr>
        <w:t xml:space="preserve"> Agenda: Short, with i</w:t>
      </w:r>
      <w:r w:rsidR="00461E65" w:rsidRPr="005D443D">
        <w:rPr>
          <w:rFonts w:hint="eastAsia"/>
          <w:b/>
          <w:sz w:val="28"/>
          <w:szCs w:val="28"/>
        </w:rPr>
        <w:t>nsight, digitally tracked</w:t>
      </w:r>
    </w:p>
    <w:tbl>
      <w:tblPr>
        <w:tblStyle w:val="LightShading"/>
        <w:tblW w:w="10351" w:type="dxa"/>
        <w:tblInd w:w="-885" w:type="dxa"/>
        <w:tblLook w:val="06A0" w:firstRow="1" w:lastRow="0" w:firstColumn="1" w:lastColumn="0" w:noHBand="1" w:noVBand="1"/>
      </w:tblPr>
      <w:tblGrid>
        <w:gridCol w:w="1311"/>
        <w:gridCol w:w="1248"/>
        <w:gridCol w:w="2991"/>
        <w:gridCol w:w="1837"/>
        <w:gridCol w:w="2964"/>
      </w:tblGrid>
      <w:tr w:rsidR="008A5B6E" w14:paraId="530B1DD2" w14:textId="27EA2483" w:rsidTr="00CB7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14:paraId="5ED736FB" w14:textId="569FED18" w:rsidR="008A5B6E" w:rsidRDefault="008A5B6E" w:rsidP="00B26B40">
            <w:r>
              <w:rPr>
                <w:rFonts w:hint="eastAsia"/>
              </w:rPr>
              <w:t>Time</w:t>
            </w:r>
          </w:p>
        </w:tc>
        <w:tc>
          <w:tcPr>
            <w:tcW w:w="1214" w:type="dxa"/>
          </w:tcPr>
          <w:p w14:paraId="01651FF7" w14:textId="50579AC4"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3003" w:type="dxa"/>
          </w:tcPr>
          <w:p w14:paraId="030DFB85" w14:textId="548A80E2"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1845" w:type="dxa"/>
          </w:tcPr>
          <w:p w14:paraId="68D2703A" w14:textId="3170FFCD" w:rsidR="008A5B6E" w:rsidRPr="003032E4" w:rsidRDefault="003032E4" w:rsidP="003032E4">
            <w:pPr>
              <w:cnfStyle w:val="100000000000" w:firstRow="1" w:lastRow="0" w:firstColumn="0" w:lastColumn="0" w:oddVBand="0" w:evenVBand="0" w:oddHBand="0" w:evenHBand="0" w:firstRowFirstColumn="0" w:firstRowLastColumn="0" w:lastRowFirstColumn="0" w:lastRowLastColumn="0"/>
            </w:pPr>
            <w:r>
              <w:rPr>
                <w:rFonts w:hint="eastAsia"/>
              </w:rPr>
              <w:t xml:space="preserve">Venue </w:t>
            </w:r>
            <w:r>
              <w:rPr>
                <w:rFonts w:hint="eastAsia"/>
              </w:rPr>
              <w:t>罗姆楼</w:t>
            </w:r>
          </w:p>
        </w:tc>
        <w:tc>
          <w:tcPr>
            <w:tcW w:w="2977" w:type="dxa"/>
          </w:tcPr>
          <w:p w14:paraId="5C8786F6" w14:textId="7C9C1393"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E126E9" w14:paraId="62803C6D" w14:textId="77777777" w:rsidTr="00CB7FF9">
        <w:tc>
          <w:tcPr>
            <w:cnfStyle w:val="001000000000" w:firstRow="0" w:lastRow="0" w:firstColumn="1" w:lastColumn="0" w:oddVBand="0" w:evenVBand="0" w:oddHBand="0" w:evenHBand="0" w:firstRowFirstColumn="0" w:firstRowLastColumn="0" w:lastRowFirstColumn="0" w:lastRowLastColumn="0"/>
            <w:tcW w:w="1312" w:type="dxa"/>
          </w:tcPr>
          <w:p w14:paraId="1C6775EB" w14:textId="6C9AFA29" w:rsidR="00E126E9" w:rsidRDefault="00E126E9" w:rsidP="00B26B40">
            <w:r>
              <w:t>1300-1330</w:t>
            </w:r>
          </w:p>
        </w:tc>
        <w:tc>
          <w:tcPr>
            <w:tcW w:w="1214" w:type="dxa"/>
          </w:tcPr>
          <w:p w14:paraId="4823713E" w14:textId="107BEB90" w:rsidR="00E126E9" w:rsidRDefault="00E126E9" w:rsidP="00B26B40">
            <w:pPr>
              <w:cnfStyle w:val="000000000000" w:firstRow="0" w:lastRow="0" w:firstColumn="0" w:lastColumn="0" w:oddVBand="0" w:evenVBand="0" w:oddHBand="0" w:evenHBand="0" w:firstRowFirstColumn="0" w:firstRowLastColumn="0" w:lastRowFirstColumn="0" w:lastRowLastColumn="0"/>
            </w:pPr>
            <w:r>
              <w:t>Registration</w:t>
            </w:r>
          </w:p>
        </w:tc>
        <w:tc>
          <w:tcPr>
            <w:tcW w:w="3003" w:type="dxa"/>
          </w:tcPr>
          <w:p w14:paraId="12BC2C32" w14:textId="77777777" w:rsidR="00E126E9" w:rsidRDefault="00E126E9" w:rsidP="00E126E9">
            <w:pPr>
              <w:cnfStyle w:val="000000000000" w:firstRow="0" w:lastRow="0" w:firstColumn="0" w:lastColumn="0" w:oddVBand="0" w:evenVBand="0" w:oddHBand="0" w:evenHBand="0" w:firstRowFirstColumn="0" w:firstRowLastColumn="0" w:lastRowFirstColumn="0" w:lastRowLastColumn="0"/>
            </w:pPr>
          </w:p>
        </w:tc>
        <w:tc>
          <w:tcPr>
            <w:tcW w:w="1845" w:type="dxa"/>
          </w:tcPr>
          <w:p w14:paraId="57F83761" w14:textId="77777777" w:rsidR="00E126E9" w:rsidRDefault="00E126E9" w:rsidP="00B26B40">
            <w:pPr>
              <w:cnfStyle w:val="000000000000" w:firstRow="0" w:lastRow="0" w:firstColumn="0" w:lastColumn="0" w:oddVBand="0" w:evenVBand="0" w:oddHBand="0" w:evenHBand="0" w:firstRowFirstColumn="0" w:firstRowLastColumn="0" w:lastRowFirstColumn="0" w:lastRowLastColumn="0"/>
              <w:rPr>
                <w:lang w:val="en-GB"/>
              </w:rPr>
            </w:pPr>
          </w:p>
        </w:tc>
        <w:tc>
          <w:tcPr>
            <w:tcW w:w="2977" w:type="dxa"/>
          </w:tcPr>
          <w:p w14:paraId="68716D6F" w14:textId="77777777" w:rsidR="00E126E9" w:rsidRDefault="00E126E9" w:rsidP="00B26B40">
            <w:pPr>
              <w:cnfStyle w:val="000000000000" w:firstRow="0" w:lastRow="0" w:firstColumn="0" w:lastColumn="0" w:oddVBand="0" w:evenVBand="0" w:oddHBand="0" w:evenHBand="0" w:firstRowFirstColumn="0" w:firstRowLastColumn="0" w:lastRowFirstColumn="0" w:lastRowLastColumn="0"/>
            </w:pPr>
          </w:p>
        </w:tc>
      </w:tr>
      <w:tr w:rsidR="008A5B6E" w14:paraId="5AB23806" w14:textId="56516F3F" w:rsidTr="00CB7FF9">
        <w:tc>
          <w:tcPr>
            <w:cnfStyle w:val="001000000000" w:firstRow="0" w:lastRow="0" w:firstColumn="1" w:lastColumn="0" w:oddVBand="0" w:evenVBand="0" w:oddHBand="0" w:evenHBand="0" w:firstRowFirstColumn="0" w:firstRowLastColumn="0" w:lastRowFirstColumn="0" w:lastRowLastColumn="0"/>
            <w:tcW w:w="1312" w:type="dxa"/>
          </w:tcPr>
          <w:p w14:paraId="6C83F294" w14:textId="45BBEDD0" w:rsidR="008A5B6E" w:rsidRDefault="008A5B6E" w:rsidP="00B26B40">
            <w:r>
              <w:rPr>
                <w:rFonts w:hint="eastAsia"/>
              </w:rPr>
              <w:t>1330-1400</w:t>
            </w:r>
          </w:p>
        </w:tc>
        <w:tc>
          <w:tcPr>
            <w:tcW w:w="1214" w:type="dxa"/>
          </w:tcPr>
          <w:p w14:paraId="1CFE0A2F" w14:textId="559F2D76"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Warm up</w:t>
            </w:r>
          </w:p>
        </w:tc>
        <w:tc>
          <w:tcPr>
            <w:tcW w:w="3003" w:type="dxa"/>
          </w:tcPr>
          <w:p w14:paraId="4C7C7EAD" w14:textId="6A837C57" w:rsidR="008A5B6E" w:rsidRDefault="00E126E9" w:rsidP="00E126E9">
            <w:pPr>
              <w:cnfStyle w:val="000000000000" w:firstRow="0" w:lastRow="0" w:firstColumn="0" w:lastColumn="0" w:oddVBand="0" w:evenVBand="0" w:oddHBand="0" w:evenHBand="0" w:firstRowFirstColumn="0" w:firstRowLastColumn="0" w:lastRowFirstColumn="0" w:lastRowLastColumn="0"/>
            </w:pPr>
            <w:r>
              <w:t>Theme video, report of 7-day discussion</w:t>
            </w:r>
          </w:p>
        </w:tc>
        <w:tc>
          <w:tcPr>
            <w:tcW w:w="1845" w:type="dxa"/>
          </w:tcPr>
          <w:p w14:paraId="62CF9B9E" w14:textId="046FA989" w:rsidR="008A5B6E" w:rsidRPr="00CB7FF9" w:rsidRDefault="00E126E9" w:rsidP="00B26B40">
            <w:pPr>
              <w:cnfStyle w:val="000000000000" w:firstRow="0" w:lastRow="0" w:firstColumn="0" w:lastColumn="0" w:oddVBand="0" w:evenVBand="0" w:oddHBand="0" w:evenHBand="0" w:firstRowFirstColumn="0" w:firstRowLastColumn="0" w:lastRowFirstColumn="0" w:lastRowLastColumn="0"/>
              <w:rPr>
                <w:lang w:val="en-GB"/>
              </w:rPr>
            </w:pPr>
            <w:r>
              <w:rPr>
                <w:lang w:val="en-GB"/>
              </w:rPr>
              <w:t>11-203</w:t>
            </w:r>
          </w:p>
        </w:tc>
        <w:tc>
          <w:tcPr>
            <w:tcW w:w="2977" w:type="dxa"/>
          </w:tcPr>
          <w:p w14:paraId="0D25A299" w14:textId="77777777" w:rsidR="008A5B6E" w:rsidRDefault="008A5B6E" w:rsidP="00B26B40">
            <w:pPr>
              <w:cnfStyle w:val="000000000000" w:firstRow="0" w:lastRow="0" w:firstColumn="0" w:lastColumn="0" w:oddVBand="0" w:evenVBand="0" w:oddHBand="0" w:evenHBand="0" w:firstRowFirstColumn="0" w:firstRowLastColumn="0" w:lastRowFirstColumn="0" w:lastRowLastColumn="0"/>
            </w:pPr>
          </w:p>
        </w:tc>
      </w:tr>
      <w:tr w:rsidR="00EC035D" w14:paraId="66F2FBF5" w14:textId="77777777" w:rsidTr="00CB7FF9">
        <w:tc>
          <w:tcPr>
            <w:cnfStyle w:val="001000000000" w:firstRow="0" w:lastRow="0" w:firstColumn="1" w:lastColumn="0" w:oddVBand="0" w:evenVBand="0" w:oddHBand="0" w:evenHBand="0" w:firstRowFirstColumn="0" w:firstRowLastColumn="0" w:lastRowFirstColumn="0" w:lastRowLastColumn="0"/>
            <w:tcW w:w="1312" w:type="dxa"/>
          </w:tcPr>
          <w:p w14:paraId="093C6F7C" w14:textId="12B8CE75" w:rsidR="00EC035D" w:rsidRDefault="00EC035D" w:rsidP="00EC035D">
            <w:r>
              <w:rPr>
                <w:rFonts w:hint="eastAsia"/>
              </w:rPr>
              <w:t>1400-1415</w:t>
            </w:r>
          </w:p>
        </w:tc>
        <w:tc>
          <w:tcPr>
            <w:tcW w:w="1214" w:type="dxa"/>
          </w:tcPr>
          <w:p w14:paraId="6E8D90F5" w14:textId="56D519EC" w:rsidR="00EC035D" w:rsidRDefault="00EC035D" w:rsidP="00B26B40">
            <w:pPr>
              <w:cnfStyle w:val="000000000000" w:firstRow="0" w:lastRow="0" w:firstColumn="0" w:lastColumn="0" w:oddVBand="0" w:evenVBand="0" w:oddHBand="0" w:evenHBand="0" w:firstRowFirstColumn="0" w:firstRowLastColumn="0" w:lastRowFirstColumn="0" w:lastRowLastColumn="0"/>
            </w:pPr>
            <w:r>
              <w:rPr>
                <w:rFonts w:hint="eastAsia"/>
              </w:rPr>
              <w:t>Opening</w:t>
            </w:r>
          </w:p>
        </w:tc>
        <w:tc>
          <w:tcPr>
            <w:tcW w:w="3003" w:type="dxa"/>
          </w:tcPr>
          <w:p w14:paraId="47FEE796" w14:textId="69373E31" w:rsidR="00EC035D" w:rsidRDefault="00EC035D" w:rsidP="008A5B6E">
            <w:pPr>
              <w:cnfStyle w:val="000000000000" w:firstRow="0" w:lastRow="0" w:firstColumn="0" w:lastColumn="0" w:oddVBand="0" w:evenVBand="0" w:oddHBand="0" w:evenHBand="0" w:firstRowFirstColumn="0" w:firstRowLastColumn="0" w:lastRowFirstColumn="0" w:lastRowLastColumn="0"/>
            </w:pPr>
            <w:r>
              <w:rPr>
                <w:rFonts w:hint="eastAsia"/>
              </w:rPr>
              <w:t xml:space="preserve">Introduction, Tsinghua </w:t>
            </w:r>
            <w:r w:rsidR="00BF44F1">
              <w:rPr>
                <w:rFonts w:hint="eastAsia"/>
              </w:rPr>
              <w:t>Mak</w:t>
            </w:r>
            <w:r>
              <w:rPr>
                <w:rFonts w:hint="eastAsia"/>
              </w:rPr>
              <w:t>er</w:t>
            </w:r>
            <w:r>
              <w:t>’</w:t>
            </w:r>
            <w:r>
              <w:rPr>
                <w:rFonts w:hint="eastAsia"/>
              </w:rPr>
              <w:t>s Day Inauguration</w:t>
            </w:r>
          </w:p>
        </w:tc>
        <w:tc>
          <w:tcPr>
            <w:tcW w:w="1845" w:type="dxa"/>
          </w:tcPr>
          <w:p w14:paraId="19074494" w14:textId="28D66ED2" w:rsidR="00EC035D" w:rsidRPr="00EC035D"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77" w:type="dxa"/>
          </w:tcPr>
          <w:p w14:paraId="46DEA87F" w14:textId="4A8C56D5" w:rsidR="00EC035D" w:rsidRDefault="00341B81" w:rsidP="00B26B40">
            <w:pPr>
              <w:cnfStyle w:val="000000000000" w:firstRow="0" w:lastRow="0" w:firstColumn="0" w:lastColumn="0" w:oddVBand="0" w:evenVBand="0" w:oddHBand="0" w:evenHBand="0" w:firstRowFirstColumn="0" w:firstRowLastColumn="0" w:lastRowFirstColumn="0" w:lastRowLastColumn="0"/>
            </w:pPr>
            <w:r>
              <w:rPr>
                <w:rFonts w:hint="eastAsia"/>
              </w:rPr>
              <w:t>Master of Conference: Ben Koo</w:t>
            </w:r>
          </w:p>
        </w:tc>
      </w:tr>
      <w:tr w:rsidR="008A5B6E" w14:paraId="370611D0" w14:textId="77DB91D5" w:rsidTr="00CB7FF9">
        <w:tc>
          <w:tcPr>
            <w:cnfStyle w:val="001000000000" w:firstRow="0" w:lastRow="0" w:firstColumn="1" w:lastColumn="0" w:oddVBand="0" w:evenVBand="0" w:oddHBand="0" w:evenHBand="0" w:firstRowFirstColumn="0" w:firstRowLastColumn="0" w:lastRowFirstColumn="0" w:lastRowLastColumn="0"/>
            <w:tcW w:w="1312" w:type="dxa"/>
          </w:tcPr>
          <w:p w14:paraId="021C2C7A" w14:textId="42DA4BD3" w:rsidR="008A5B6E" w:rsidRDefault="008A5B6E" w:rsidP="00EC035D">
            <w:r>
              <w:rPr>
                <w:rFonts w:hint="eastAsia"/>
              </w:rPr>
              <w:t>14</w:t>
            </w:r>
            <w:r w:rsidR="00EC035D">
              <w:rPr>
                <w:rFonts w:hint="eastAsia"/>
              </w:rPr>
              <w:t>15</w:t>
            </w:r>
            <w:r>
              <w:rPr>
                <w:rFonts w:hint="eastAsia"/>
              </w:rPr>
              <w:t>-15</w:t>
            </w:r>
            <w:r w:rsidR="00EC035D">
              <w:rPr>
                <w:rFonts w:hint="eastAsia"/>
              </w:rPr>
              <w:t>15</w:t>
            </w:r>
          </w:p>
        </w:tc>
        <w:tc>
          <w:tcPr>
            <w:tcW w:w="1214" w:type="dxa"/>
          </w:tcPr>
          <w:p w14:paraId="0DE30630" w14:textId="4DA686B1"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Section 1</w:t>
            </w:r>
          </w:p>
        </w:tc>
        <w:tc>
          <w:tcPr>
            <w:tcW w:w="3003" w:type="dxa"/>
          </w:tcPr>
          <w:p w14:paraId="345D16FA" w14:textId="5682E374" w:rsidR="0052464C" w:rsidRPr="0052464C" w:rsidRDefault="008A5B6E"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rsidR="002C6422">
              <w:t>3</w:t>
            </w:r>
            <w:r w:rsidR="0052464C">
              <w:t xml:space="preserve"> </w:t>
            </w:r>
            <w:r>
              <w:rPr>
                <w:rFonts w:hint="eastAsia"/>
              </w:rPr>
              <w:t xml:space="preserve">min </w:t>
            </w:r>
            <w:r w:rsidR="0052464C">
              <w:t xml:space="preserve">prepared </w:t>
            </w:r>
            <w:r>
              <w:rPr>
                <w:rFonts w:hint="eastAsia"/>
              </w:rPr>
              <w:t>Q&amp;A</w:t>
            </w:r>
            <w:r w:rsidR="0052464C">
              <w:t xml:space="preserve"> + </w:t>
            </w:r>
            <w:r w:rsidR="002C0295">
              <w:rPr>
                <w:rFonts w:hint="eastAsia"/>
              </w:rPr>
              <w:t xml:space="preserve">2 * </w:t>
            </w:r>
            <w:r w:rsidR="00E126E9">
              <w:t>3</w:t>
            </w:r>
            <w:r w:rsidR="002C0295">
              <w:t xml:space="preserve"> min impromptu Q</w:t>
            </w:r>
            <w:r>
              <w:rPr>
                <w:rFonts w:hint="eastAsia"/>
              </w:rPr>
              <w:t xml:space="preserve">) * </w:t>
            </w:r>
            <w:r w:rsidR="0052464C">
              <w:t>3</w:t>
            </w:r>
          </w:p>
        </w:tc>
        <w:tc>
          <w:tcPr>
            <w:tcW w:w="1845" w:type="dxa"/>
          </w:tcPr>
          <w:p w14:paraId="67E7F960" w14:textId="45664608" w:rsidR="008A5B6E"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77" w:type="dxa"/>
          </w:tcPr>
          <w:p w14:paraId="3D7698CE" w14:textId="486632B0" w:rsidR="008A5B6E" w:rsidRDefault="0052464C" w:rsidP="0052464C">
            <w:pPr>
              <w:cnfStyle w:val="000000000000" w:firstRow="0" w:lastRow="0" w:firstColumn="0" w:lastColumn="0" w:oddVBand="0" w:evenVBand="0" w:oddHBand="0" w:evenHBand="0" w:firstRowFirstColumn="0" w:firstRowLastColumn="0" w:lastRowFirstColumn="0" w:lastRowLastColumn="0"/>
            </w:pPr>
            <w:r>
              <w:rPr>
                <w:rFonts w:hint="eastAsia"/>
              </w:rPr>
              <w:t xml:space="preserve">Each talk </w:t>
            </w:r>
            <w:r w:rsidR="008A5B6E">
              <w:rPr>
                <w:rFonts w:hint="eastAsia"/>
              </w:rPr>
              <w:t>include</w:t>
            </w:r>
            <w:r>
              <w:t>s</w:t>
            </w:r>
            <w:r>
              <w:rPr>
                <w:rFonts w:hint="eastAsia"/>
              </w:rPr>
              <w:t xml:space="preserve"> a </w:t>
            </w:r>
            <w:r w:rsidR="008A5B6E">
              <w:rPr>
                <w:rFonts w:hint="eastAsia"/>
              </w:rPr>
              <w:t>keynote</w:t>
            </w:r>
            <w:r>
              <w:t xml:space="preserve"> speech</w:t>
            </w:r>
            <w:r>
              <w:rPr>
                <w:rFonts w:hint="eastAsia"/>
              </w:rPr>
              <w:t xml:space="preserve"> and a prepared question</w:t>
            </w:r>
          </w:p>
        </w:tc>
      </w:tr>
      <w:tr w:rsidR="008A5B6E" w14:paraId="529DEE36" w14:textId="09D0FD91" w:rsidTr="00CB7FF9">
        <w:tc>
          <w:tcPr>
            <w:cnfStyle w:val="001000000000" w:firstRow="0" w:lastRow="0" w:firstColumn="1" w:lastColumn="0" w:oddVBand="0" w:evenVBand="0" w:oddHBand="0" w:evenHBand="0" w:firstRowFirstColumn="0" w:firstRowLastColumn="0" w:lastRowFirstColumn="0" w:lastRowLastColumn="0"/>
            <w:tcW w:w="1312" w:type="dxa"/>
          </w:tcPr>
          <w:p w14:paraId="7EE63386" w14:textId="29391567" w:rsidR="008A5B6E" w:rsidRDefault="00EC035D" w:rsidP="00EC035D">
            <w:r>
              <w:rPr>
                <w:rFonts w:hint="eastAsia"/>
              </w:rPr>
              <w:t>1515</w:t>
            </w:r>
            <w:r w:rsidR="008A5B6E">
              <w:rPr>
                <w:rFonts w:hint="eastAsia"/>
              </w:rPr>
              <w:t>-15</w:t>
            </w:r>
            <w:r>
              <w:rPr>
                <w:rFonts w:hint="eastAsia"/>
              </w:rPr>
              <w:t>30</w:t>
            </w:r>
          </w:p>
        </w:tc>
        <w:tc>
          <w:tcPr>
            <w:tcW w:w="1214" w:type="dxa"/>
          </w:tcPr>
          <w:p w14:paraId="60538926" w14:textId="50E530B5"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Tea break</w:t>
            </w:r>
          </w:p>
        </w:tc>
        <w:tc>
          <w:tcPr>
            <w:tcW w:w="3003" w:type="dxa"/>
          </w:tcPr>
          <w:p w14:paraId="35B84E86" w14:textId="6C52650F" w:rsidR="008A5B6E" w:rsidRDefault="008A5B6E" w:rsidP="00B26B40">
            <w:pPr>
              <w:cnfStyle w:val="000000000000" w:firstRow="0" w:lastRow="0" w:firstColumn="0" w:lastColumn="0" w:oddVBand="0" w:evenVBand="0" w:oddHBand="0" w:evenHBand="0" w:firstRowFirstColumn="0" w:firstRowLastColumn="0" w:lastRowFirstColumn="0" w:lastRowLastColumn="0"/>
            </w:pPr>
            <w:r>
              <w:rPr>
                <w:rFonts w:hint="eastAsia"/>
              </w:rPr>
              <w:t>Free discussion</w:t>
            </w:r>
          </w:p>
        </w:tc>
        <w:tc>
          <w:tcPr>
            <w:tcW w:w="1845" w:type="dxa"/>
          </w:tcPr>
          <w:p w14:paraId="206AAE72" w14:textId="5F972F58" w:rsidR="008A5B6E" w:rsidRPr="008A5B6E" w:rsidRDefault="00252968" w:rsidP="00252968">
            <w:pPr>
              <w:cnfStyle w:val="000000000000" w:firstRow="0" w:lastRow="0" w:firstColumn="0" w:lastColumn="0" w:oddVBand="0" w:evenVBand="0" w:oddHBand="0" w:evenHBand="0" w:firstRowFirstColumn="0" w:firstRowLastColumn="0" w:lastRowFirstColumn="0" w:lastRowLastColumn="0"/>
            </w:pPr>
            <w:r>
              <w:rPr>
                <w:rFonts w:hint="eastAsia"/>
              </w:rPr>
              <w:t>Lobby</w:t>
            </w:r>
            <w:r>
              <w:t xml:space="preserve"> + 11-203</w:t>
            </w:r>
          </w:p>
        </w:tc>
        <w:tc>
          <w:tcPr>
            <w:tcW w:w="2977" w:type="dxa"/>
          </w:tcPr>
          <w:p w14:paraId="319C5847" w14:textId="77777777" w:rsidR="008A5B6E" w:rsidRPr="008A5B6E" w:rsidRDefault="008A5B6E" w:rsidP="00B26B40">
            <w:pPr>
              <w:cnfStyle w:val="000000000000" w:firstRow="0" w:lastRow="0" w:firstColumn="0" w:lastColumn="0" w:oddVBand="0" w:evenVBand="0" w:oddHBand="0" w:evenHBand="0" w:firstRowFirstColumn="0" w:firstRowLastColumn="0" w:lastRowFirstColumn="0" w:lastRowLastColumn="0"/>
            </w:pPr>
          </w:p>
        </w:tc>
      </w:tr>
      <w:tr w:rsidR="002C0295" w14:paraId="1E0FC107" w14:textId="55F362E6" w:rsidTr="00CB7FF9">
        <w:tc>
          <w:tcPr>
            <w:cnfStyle w:val="001000000000" w:firstRow="0" w:lastRow="0" w:firstColumn="1" w:lastColumn="0" w:oddVBand="0" w:evenVBand="0" w:oddHBand="0" w:evenHBand="0" w:firstRowFirstColumn="0" w:firstRowLastColumn="0" w:lastRowFirstColumn="0" w:lastRowLastColumn="0"/>
            <w:tcW w:w="1312" w:type="dxa"/>
          </w:tcPr>
          <w:p w14:paraId="0FC87E2A" w14:textId="323601B8" w:rsidR="002C0295" w:rsidRDefault="002C0295" w:rsidP="0052464C">
            <w:r>
              <w:rPr>
                <w:rFonts w:hint="eastAsia"/>
              </w:rPr>
              <w:t>1530-1630</w:t>
            </w:r>
          </w:p>
        </w:tc>
        <w:tc>
          <w:tcPr>
            <w:tcW w:w="1214" w:type="dxa"/>
          </w:tcPr>
          <w:p w14:paraId="199CBDFE" w14:textId="6FB383C2" w:rsidR="002C0295"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Section 2</w:t>
            </w:r>
          </w:p>
        </w:tc>
        <w:tc>
          <w:tcPr>
            <w:tcW w:w="3003" w:type="dxa"/>
          </w:tcPr>
          <w:p w14:paraId="483E1071" w14:textId="5D53B877" w:rsidR="002C0295" w:rsidRDefault="002C0295"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 </w:t>
            </w:r>
            <w:r>
              <w:rPr>
                <w:rFonts w:hint="eastAsia"/>
              </w:rPr>
              <w:t xml:space="preserve">2 * </w:t>
            </w:r>
            <w:r w:rsidR="00E126E9">
              <w:t>3</w:t>
            </w:r>
            <w:r>
              <w:t xml:space="preserve"> min impromptu Q</w:t>
            </w:r>
            <w:r>
              <w:rPr>
                <w:rFonts w:hint="eastAsia"/>
              </w:rPr>
              <w:t>) * 4</w:t>
            </w:r>
          </w:p>
        </w:tc>
        <w:tc>
          <w:tcPr>
            <w:tcW w:w="1845" w:type="dxa"/>
          </w:tcPr>
          <w:p w14:paraId="69B83930" w14:textId="460034A3" w:rsidR="002C0295" w:rsidRPr="008A5B6E"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77" w:type="dxa"/>
          </w:tcPr>
          <w:p w14:paraId="7525F9DA" w14:textId="799F7121" w:rsidR="002C0295" w:rsidRPr="008A5B6E" w:rsidRDefault="002C0295" w:rsidP="0052464C">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A5B6E" w14:paraId="685454DA" w14:textId="4CEF1A67" w:rsidTr="00CB7FF9">
        <w:tc>
          <w:tcPr>
            <w:cnfStyle w:val="001000000000" w:firstRow="0" w:lastRow="0" w:firstColumn="1" w:lastColumn="0" w:oddVBand="0" w:evenVBand="0" w:oddHBand="0" w:evenHBand="0" w:firstRowFirstColumn="0" w:firstRowLastColumn="0" w:lastRowFirstColumn="0" w:lastRowLastColumn="0"/>
            <w:tcW w:w="1312" w:type="dxa"/>
          </w:tcPr>
          <w:p w14:paraId="5D6CD8F9" w14:textId="42B7144C" w:rsidR="008A5B6E" w:rsidRDefault="00CF5961" w:rsidP="00E126E9">
            <w:r>
              <w:rPr>
                <w:rFonts w:hint="eastAsia"/>
              </w:rPr>
              <w:t>1630-</w:t>
            </w:r>
            <w:r w:rsidR="00E126E9">
              <w:t>1645</w:t>
            </w:r>
          </w:p>
        </w:tc>
        <w:tc>
          <w:tcPr>
            <w:tcW w:w="1214" w:type="dxa"/>
          </w:tcPr>
          <w:p w14:paraId="33CCA179" w14:textId="37DC74DC" w:rsidR="008A5B6E" w:rsidRDefault="00CF5961" w:rsidP="00B26B40">
            <w:pPr>
              <w:cnfStyle w:val="000000000000" w:firstRow="0" w:lastRow="0" w:firstColumn="0" w:lastColumn="0" w:oddVBand="0" w:evenVBand="0" w:oddHBand="0" w:evenHBand="0" w:firstRowFirstColumn="0" w:firstRowLastColumn="0" w:lastRowFirstColumn="0" w:lastRowLastColumn="0"/>
            </w:pPr>
            <w:r>
              <w:rPr>
                <w:rFonts w:hint="eastAsia"/>
              </w:rPr>
              <w:t>Interactive Section</w:t>
            </w:r>
          </w:p>
        </w:tc>
        <w:tc>
          <w:tcPr>
            <w:tcW w:w="3003" w:type="dxa"/>
          </w:tcPr>
          <w:p w14:paraId="59134D54" w14:textId="6499A2FB" w:rsidR="008A5B6E" w:rsidRDefault="002C0295" w:rsidP="00E126E9">
            <w:pPr>
              <w:cnfStyle w:val="000000000000" w:firstRow="0" w:lastRow="0" w:firstColumn="0" w:lastColumn="0" w:oddVBand="0" w:evenVBand="0" w:oddHBand="0" w:evenHBand="0" w:firstRowFirstColumn="0" w:firstRowLastColumn="0" w:lastRowFirstColumn="0" w:lastRowLastColumn="0"/>
            </w:pPr>
            <w:r>
              <w:rPr>
                <w:rFonts w:hint="eastAsia"/>
              </w:rPr>
              <w:t xml:space="preserve">5 * </w:t>
            </w:r>
            <w:r w:rsidR="00E126E9">
              <w:t>3</w:t>
            </w:r>
            <w:r>
              <w:rPr>
                <w:rFonts w:hint="eastAsia"/>
              </w:rPr>
              <w:t xml:space="preserve"> min </w:t>
            </w:r>
            <w:r w:rsidR="00CF5961">
              <w:rPr>
                <w:rFonts w:hint="eastAsia"/>
              </w:rPr>
              <w:t xml:space="preserve">impromptu </w:t>
            </w:r>
            <w:r>
              <w:rPr>
                <w:rFonts w:hint="eastAsia"/>
              </w:rPr>
              <w:t>Qs</w:t>
            </w:r>
          </w:p>
        </w:tc>
        <w:tc>
          <w:tcPr>
            <w:tcW w:w="1845" w:type="dxa"/>
          </w:tcPr>
          <w:p w14:paraId="7730E4A6" w14:textId="10F019C0" w:rsidR="008A5B6E"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77" w:type="dxa"/>
          </w:tcPr>
          <w:p w14:paraId="0BD4C527" w14:textId="49561D5E" w:rsidR="008A5B6E" w:rsidRDefault="009F5983" w:rsidP="00B26B40">
            <w:pPr>
              <w:cnfStyle w:val="000000000000" w:firstRow="0" w:lastRow="0" w:firstColumn="0" w:lastColumn="0" w:oddVBand="0" w:evenVBand="0" w:oddHBand="0" w:evenHBand="0" w:firstRowFirstColumn="0" w:firstRowLastColumn="0" w:lastRowFirstColumn="0" w:lastRowLastColumn="0"/>
            </w:pPr>
            <w:proofErr w:type="spellStart"/>
            <w:r>
              <w:rPr>
                <w:rFonts w:hint="eastAsia"/>
              </w:rPr>
              <w:t>WeChat</w:t>
            </w:r>
            <w:proofErr w:type="spellEnd"/>
            <w:r>
              <w:rPr>
                <w:rFonts w:hint="eastAsia"/>
              </w:rPr>
              <w:t xml:space="preserve"> Wall interaction</w:t>
            </w:r>
          </w:p>
        </w:tc>
      </w:tr>
      <w:tr w:rsidR="00CF5961" w14:paraId="76DB60EE" w14:textId="77777777" w:rsidTr="00CB7FF9">
        <w:tc>
          <w:tcPr>
            <w:cnfStyle w:val="001000000000" w:firstRow="0" w:lastRow="0" w:firstColumn="1" w:lastColumn="0" w:oddVBand="0" w:evenVBand="0" w:oddHBand="0" w:evenHBand="0" w:firstRowFirstColumn="0" w:firstRowLastColumn="0" w:lastRowFirstColumn="0" w:lastRowLastColumn="0"/>
            <w:tcW w:w="1312" w:type="dxa"/>
          </w:tcPr>
          <w:p w14:paraId="0FB289F8" w14:textId="04E15A6B" w:rsidR="00CF5961" w:rsidRDefault="00E126E9" w:rsidP="00B26B40">
            <w:r>
              <w:rPr>
                <w:rFonts w:hint="eastAsia"/>
              </w:rPr>
              <w:t>1645</w:t>
            </w:r>
            <w:r w:rsidR="00CF5961">
              <w:rPr>
                <w:rFonts w:hint="eastAsia"/>
              </w:rPr>
              <w:t>-1700</w:t>
            </w:r>
          </w:p>
        </w:tc>
        <w:tc>
          <w:tcPr>
            <w:tcW w:w="1214" w:type="dxa"/>
          </w:tcPr>
          <w:p w14:paraId="4F63AE8F" w14:textId="1B76A15E" w:rsidR="00CF5961" w:rsidRDefault="00CF5961" w:rsidP="00B26B40">
            <w:pPr>
              <w:cnfStyle w:val="000000000000" w:firstRow="0" w:lastRow="0" w:firstColumn="0" w:lastColumn="0" w:oddVBand="0" w:evenVBand="0" w:oddHBand="0" w:evenHBand="0" w:firstRowFirstColumn="0" w:firstRowLastColumn="0" w:lastRowFirstColumn="0" w:lastRowLastColumn="0"/>
            </w:pPr>
            <w:r>
              <w:rPr>
                <w:rFonts w:hint="eastAsia"/>
              </w:rPr>
              <w:t>Closing</w:t>
            </w:r>
          </w:p>
        </w:tc>
        <w:tc>
          <w:tcPr>
            <w:tcW w:w="3003" w:type="dxa"/>
          </w:tcPr>
          <w:p w14:paraId="5456619C" w14:textId="77777777" w:rsidR="00CF5961" w:rsidRDefault="005D61BF" w:rsidP="00B26B40">
            <w:pPr>
              <w:cnfStyle w:val="000000000000" w:firstRow="0" w:lastRow="0" w:firstColumn="0" w:lastColumn="0" w:oddVBand="0" w:evenVBand="0" w:oddHBand="0" w:evenHBand="0" w:firstRowFirstColumn="0" w:firstRowLastColumn="0" w:lastRowFirstColumn="0" w:lastRowLastColumn="0"/>
            </w:pPr>
            <w:r>
              <w:rPr>
                <w:rFonts w:hint="eastAsia"/>
              </w:rPr>
              <w:t>Conference executive report</w:t>
            </w:r>
            <w:r w:rsidR="00E126E9">
              <w:t>,</w:t>
            </w:r>
          </w:p>
          <w:p w14:paraId="3E2C7805" w14:textId="6FFF0B60" w:rsidR="00E126E9" w:rsidRDefault="00E126E9" w:rsidP="00B26B40">
            <w:pPr>
              <w:cnfStyle w:val="000000000000" w:firstRow="0" w:lastRow="0" w:firstColumn="0" w:lastColumn="0" w:oddVBand="0" w:evenVBand="0" w:oddHBand="0" w:evenHBand="0" w:firstRowFirstColumn="0" w:firstRowLastColumn="0" w:lastRowFirstColumn="0" w:lastRowLastColumn="0"/>
            </w:pPr>
            <w:r>
              <w:t>Closing talk</w:t>
            </w:r>
          </w:p>
        </w:tc>
        <w:tc>
          <w:tcPr>
            <w:tcW w:w="1845" w:type="dxa"/>
          </w:tcPr>
          <w:p w14:paraId="4B052A03" w14:textId="661887A1" w:rsidR="00CF5961" w:rsidRDefault="00252968" w:rsidP="00B26B40">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77" w:type="dxa"/>
          </w:tcPr>
          <w:p w14:paraId="6B157544" w14:textId="77777777" w:rsidR="00CF5961" w:rsidRDefault="002C0295" w:rsidP="00B26B40">
            <w:pPr>
              <w:cnfStyle w:val="000000000000" w:firstRow="0" w:lastRow="0" w:firstColumn="0" w:lastColumn="0" w:oddVBand="0" w:evenVBand="0" w:oddHBand="0" w:evenHBand="0" w:firstRowFirstColumn="0" w:firstRowLastColumn="0" w:lastRowFirstColumn="0" w:lastRowLastColumn="0"/>
            </w:pPr>
            <w:r>
              <w:rPr>
                <w:rFonts w:hint="eastAsia"/>
              </w:rPr>
              <w:t xml:space="preserve">Mr. </w:t>
            </w:r>
            <w:r w:rsidR="005D61BF">
              <w:rPr>
                <w:rFonts w:hint="eastAsia"/>
              </w:rPr>
              <w:t xml:space="preserve">Song </w:t>
            </w:r>
            <w:proofErr w:type="spellStart"/>
            <w:r w:rsidR="005D61BF">
              <w:rPr>
                <w:rFonts w:hint="eastAsia"/>
              </w:rPr>
              <w:t>Shu-Qiang</w:t>
            </w:r>
            <w:proofErr w:type="spellEnd"/>
            <w:r w:rsidR="00E126E9">
              <w:t>,</w:t>
            </w:r>
          </w:p>
          <w:p w14:paraId="202998E6" w14:textId="15165B29" w:rsidR="00E126E9" w:rsidRDefault="00E126E9" w:rsidP="00B26B40">
            <w:pPr>
              <w:cnfStyle w:val="000000000000" w:firstRow="0" w:lastRow="0" w:firstColumn="0" w:lastColumn="0" w:oddVBand="0" w:evenVBand="0" w:oddHBand="0" w:evenHBand="0" w:firstRowFirstColumn="0" w:firstRowLastColumn="0" w:lastRowFirstColumn="0" w:lastRowLastColumn="0"/>
            </w:pPr>
            <w:r>
              <w:t>Ben Koo</w:t>
            </w:r>
          </w:p>
        </w:tc>
      </w:tr>
    </w:tbl>
    <w:p w14:paraId="5AAA9B1C" w14:textId="5E0D67BF" w:rsidR="00461E65" w:rsidRPr="005D443D" w:rsidRDefault="00461E65" w:rsidP="00B26B40">
      <w:pPr>
        <w:rPr>
          <w:b/>
          <w:sz w:val="28"/>
          <w:szCs w:val="28"/>
        </w:rPr>
      </w:pPr>
      <w:r w:rsidRPr="005D443D">
        <w:rPr>
          <w:rFonts w:hint="eastAsia"/>
          <w:b/>
          <w:sz w:val="28"/>
          <w:szCs w:val="28"/>
        </w:rPr>
        <w:t>Stage logistics: Dynamic Roundtable</w:t>
      </w:r>
    </w:p>
    <w:p w14:paraId="0196DCF5" w14:textId="49041EF4" w:rsidR="002C0295" w:rsidRPr="008A062F" w:rsidRDefault="00250AFB" w:rsidP="002C0295">
      <w:pPr>
        <w:jc w:val="center"/>
        <w:rPr>
          <w:rFonts w:eastAsia="微软雅黑"/>
        </w:rPr>
      </w:pPr>
      <w:r>
        <w:rPr>
          <w:rFonts w:eastAsia="微软雅黑"/>
          <w:noProof/>
          <w:lang w:eastAsia="en-US"/>
        </w:rPr>
        <w:lastRenderedPageBreak/>
        <w:drawing>
          <wp:inline distT="0" distB="0" distL="0" distR="0" wp14:anchorId="0C98964C" wp14:editId="2CC94923">
            <wp:extent cx="4534730" cy="3396954"/>
            <wp:effectExtent l="0" t="0" r="12065" b="6985"/>
            <wp:docPr id="3" name="Picture 3" descr="MacSSD:Users:Woody:Downloads:罗姆楼11-203报告厅演讲者流转: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SSD:Users:Woody:Downloads:罗姆楼11-203报告厅演讲者流转:Slid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730" cy="3396954"/>
                    </a:xfrm>
                    <a:prstGeom prst="rect">
                      <a:avLst/>
                    </a:prstGeom>
                    <a:noFill/>
                    <a:ln>
                      <a:noFill/>
                    </a:ln>
                  </pic:spPr>
                </pic:pic>
              </a:graphicData>
            </a:graphic>
          </wp:inline>
        </w:drawing>
      </w:r>
    </w:p>
    <w:p w14:paraId="3C9532E2" w14:textId="2EF724B3" w:rsidR="002C0295" w:rsidRPr="00470D29" w:rsidRDefault="00250AFB" w:rsidP="002C0295">
      <w:pPr>
        <w:jc w:val="center"/>
        <w:rPr>
          <w:sz w:val="28"/>
          <w:szCs w:val="28"/>
        </w:rPr>
      </w:pPr>
      <w:r w:rsidRPr="00470D29">
        <w:rPr>
          <w:sz w:val="28"/>
          <w:szCs w:val="28"/>
        </w:rPr>
        <w:t>Venue floor plan</w:t>
      </w:r>
    </w:p>
    <w:p w14:paraId="05F9677A" w14:textId="05FBD01B" w:rsidR="00AB3F74" w:rsidRDefault="00AB3F74" w:rsidP="00250AFB">
      <w:pPr>
        <w:jc w:val="center"/>
        <w:rPr>
          <w:sz w:val="28"/>
          <w:szCs w:val="28"/>
        </w:rPr>
      </w:pPr>
      <w:r>
        <w:rPr>
          <w:rFonts w:hint="eastAsia"/>
          <w:noProof/>
          <w:sz w:val="28"/>
          <w:szCs w:val="28"/>
          <w:lang w:eastAsia="en-US"/>
        </w:rPr>
        <w:drawing>
          <wp:inline distT="0" distB="0" distL="0" distR="0" wp14:anchorId="7364147E" wp14:editId="4D6A2C30">
            <wp:extent cx="3599455" cy="4535635"/>
            <wp:effectExtent l="0" t="0" r="7620" b="11430"/>
            <wp:docPr id="7" name="Picture 7" descr="MacSSD:Users:Woody:Downloads:罗姆楼位置: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SSD:Users:Woody:Downloads:罗姆楼位置:Slide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420" r="32132"/>
                    <a:stretch/>
                  </pic:blipFill>
                  <pic:spPr bwMode="auto">
                    <a:xfrm>
                      <a:off x="0" y="0"/>
                      <a:ext cx="3601130" cy="4537745"/>
                    </a:xfrm>
                    <a:prstGeom prst="rect">
                      <a:avLst/>
                    </a:prstGeom>
                    <a:noFill/>
                    <a:ln>
                      <a:noFill/>
                    </a:ln>
                    <a:extLst>
                      <a:ext uri="{53640926-AAD7-44d8-BBD7-CCE9431645EC}">
                        <a14:shadowObscured xmlns:a14="http://schemas.microsoft.com/office/drawing/2010/main"/>
                      </a:ext>
                    </a:extLst>
                  </pic:spPr>
                </pic:pic>
              </a:graphicData>
            </a:graphic>
          </wp:inline>
        </w:drawing>
      </w:r>
    </w:p>
    <w:p w14:paraId="4201454B" w14:textId="3AA46277" w:rsidR="00250AFB" w:rsidRPr="008A5B6E" w:rsidRDefault="00250AFB" w:rsidP="00250AFB">
      <w:pPr>
        <w:jc w:val="center"/>
        <w:rPr>
          <w:sz w:val="28"/>
          <w:szCs w:val="28"/>
        </w:rPr>
      </w:pPr>
      <w:r>
        <w:rPr>
          <w:sz w:val="28"/>
          <w:szCs w:val="28"/>
        </w:rPr>
        <w:t>Campus map and venue location</w:t>
      </w:r>
      <w:r w:rsidR="00AB3F74">
        <w:rPr>
          <w:rFonts w:hint="eastAsia"/>
          <w:sz w:val="28"/>
          <w:szCs w:val="28"/>
        </w:rPr>
        <w:t xml:space="preserve"> </w:t>
      </w:r>
      <w:r w:rsidR="00AB3F74">
        <w:rPr>
          <w:sz w:val="28"/>
          <w:szCs w:val="28"/>
        </w:rPr>
        <w:t>(</w:t>
      </w:r>
      <w:r w:rsidR="00AB3F74">
        <w:rPr>
          <w:rFonts w:hint="eastAsia"/>
          <w:sz w:val="28"/>
          <w:szCs w:val="28"/>
        </w:rPr>
        <w:t>电子工程系罗姆楼</w:t>
      </w:r>
      <w:r w:rsidR="00AB3F74">
        <w:rPr>
          <w:sz w:val="28"/>
          <w:szCs w:val="28"/>
        </w:rPr>
        <w:t>)</w:t>
      </w:r>
    </w:p>
    <w:sectPr w:rsidR="00250AFB" w:rsidRPr="008A5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A5E1D" w14:textId="77777777" w:rsidR="00AB3E9A" w:rsidRDefault="00AB3E9A" w:rsidP="002C0295">
      <w:r>
        <w:separator/>
      </w:r>
    </w:p>
  </w:endnote>
  <w:endnote w:type="continuationSeparator" w:id="0">
    <w:p w14:paraId="17EC943D" w14:textId="77777777" w:rsidR="00AB3E9A" w:rsidRDefault="00AB3E9A" w:rsidP="002C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Arial Unicode MS"/>
    <w:charset w:val="86"/>
    <w:family w:val="swiss"/>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C49B2" w14:textId="77777777" w:rsidR="00AB3E9A" w:rsidRDefault="00AB3E9A" w:rsidP="002C0295">
      <w:r>
        <w:separator/>
      </w:r>
    </w:p>
  </w:footnote>
  <w:footnote w:type="continuationSeparator" w:id="0">
    <w:p w14:paraId="36A19054" w14:textId="77777777" w:rsidR="00AB3E9A" w:rsidRDefault="00AB3E9A" w:rsidP="002C02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711A3"/>
    <w:multiLevelType w:val="hybridMultilevel"/>
    <w:tmpl w:val="87A06584"/>
    <w:lvl w:ilvl="0" w:tplc="246C936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B40"/>
    <w:rsid w:val="00031ECF"/>
    <w:rsid w:val="00033473"/>
    <w:rsid w:val="000425DB"/>
    <w:rsid w:val="00046D7E"/>
    <w:rsid w:val="00065167"/>
    <w:rsid w:val="0008231D"/>
    <w:rsid w:val="000D36A7"/>
    <w:rsid w:val="000E5C7B"/>
    <w:rsid w:val="000F32C1"/>
    <w:rsid w:val="000F6FB7"/>
    <w:rsid w:val="000F72D1"/>
    <w:rsid w:val="00100744"/>
    <w:rsid w:val="00101917"/>
    <w:rsid w:val="00114D49"/>
    <w:rsid w:val="00131DEC"/>
    <w:rsid w:val="00135B84"/>
    <w:rsid w:val="0014341E"/>
    <w:rsid w:val="00157294"/>
    <w:rsid w:val="0016683A"/>
    <w:rsid w:val="00171455"/>
    <w:rsid w:val="001C1FAB"/>
    <w:rsid w:val="001C28B1"/>
    <w:rsid w:val="001C763F"/>
    <w:rsid w:val="001E5349"/>
    <w:rsid w:val="001F6C83"/>
    <w:rsid w:val="00204FBD"/>
    <w:rsid w:val="002125BA"/>
    <w:rsid w:val="00214E5E"/>
    <w:rsid w:val="00224B32"/>
    <w:rsid w:val="00226579"/>
    <w:rsid w:val="002329D6"/>
    <w:rsid w:val="00235C3C"/>
    <w:rsid w:val="00250AFB"/>
    <w:rsid w:val="00252968"/>
    <w:rsid w:val="00262C75"/>
    <w:rsid w:val="00281FAB"/>
    <w:rsid w:val="00285F9E"/>
    <w:rsid w:val="00290748"/>
    <w:rsid w:val="00296AA5"/>
    <w:rsid w:val="002A17CD"/>
    <w:rsid w:val="002A1D12"/>
    <w:rsid w:val="002B1B72"/>
    <w:rsid w:val="002C0295"/>
    <w:rsid w:val="002C6422"/>
    <w:rsid w:val="002E3C87"/>
    <w:rsid w:val="003032E4"/>
    <w:rsid w:val="00307F79"/>
    <w:rsid w:val="003127D2"/>
    <w:rsid w:val="00317689"/>
    <w:rsid w:val="00320C39"/>
    <w:rsid w:val="00341B81"/>
    <w:rsid w:val="00344454"/>
    <w:rsid w:val="00354553"/>
    <w:rsid w:val="00356F5B"/>
    <w:rsid w:val="0035730E"/>
    <w:rsid w:val="00367B7B"/>
    <w:rsid w:val="00370066"/>
    <w:rsid w:val="00372343"/>
    <w:rsid w:val="003728FD"/>
    <w:rsid w:val="00393B1C"/>
    <w:rsid w:val="003A392B"/>
    <w:rsid w:val="003A42E7"/>
    <w:rsid w:val="003C07C8"/>
    <w:rsid w:val="003C6F9E"/>
    <w:rsid w:val="003F1E56"/>
    <w:rsid w:val="004246C6"/>
    <w:rsid w:val="004551A2"/>
    <w:rsid w:val="00461E65"/>
    <w:rsid w:val="00470D29"/>
    <w:rsid w:val="00474DCF"/>
    <w:rsid w:val="00477B69"/>
    <w:rsid w:val="004A613E"/>
    <w:rsid w:val="004C727A"/>
    <w:rsid w:val="004C7EA9"/>
    <w:rsid w:val="005063DC"/>
    <w:rsid w:val="005116B1"/>
    <w:rsid w:val="00522729"/>
    <w:rsid w:val="0052464C"/>
    <w:rsid w:val="0057688E"/>
    <w:rsid w:val="00586503"/>
    <w:rsid w:val="005870F4"/>
    <w:rsid w:val="00592037"/>
    <w:rsid w:val="005B1121"/>
    <w:rsid w:val="005D03EC"/>
    <w:rsid w:val="005D443D"/>
    <w:rsid w:val="005D61BF"/>
    <w:rsid w:val="006001E1"/>
    <w:rsid w:val="006109A1"/>
    <w:rsid w:val="00633035"/>
    <w:rsid w:val="0064508C"/>
    <w:rsid w:val="00657F64"/>
    <w:rsid w:val="00662459"/>
    <w:rsid w:val="00674B97"/>
    <w:rsid w:val="006848AE"/>
    <w:rsid w:val="006A0E2D"/>
    <w:rsid w:val="006F5130"/>
    <w:rsid w:val="007016AB"/>
    <w:rsid w:val="00706CB4"/>
    <w:rsid w:val="00733CA2"/>
    <w:rsid w:val="00740F29"/>
    <w:rsid w:val="007618B0"/>
    <w:rsid w:val="00784509"/>
    <w:rsid w:val="007846B2"/>
    <w:rsid w:val="007B0AED"/>
    <w:rsid w:val="007B1339"/>
    <w:rsid w:val="007D1AE1"/>
    <w:rsid w:val="007D7E2D"/>
    <w:rsid w:val="007F7066"/>
    <w:rsid w:val="00820BA8"/>
    <w:rsid w:val="0083215F"/>
    <w:rsid w:val="00832EF4"/>
    <w:rsid w:val="00880BA0"/>
    <w:rsid w:val="008868B9"/>
    <w:rsid w:val="0089451C"/>
    <w:rsid w:val="008A1D3F"/>
    <w:rsid w:val="008A5B6E"/>
    <w:rsid w:val="008E4525"/>
    <w:rsid w:val="008F3122"/>
    <w:rsid w:val="008F7E99"/>
    <w:rsid w:val="0091118B"/>
    <w:rsid w:val="00922F0B"/>
    <w:rsid w:val="0092790F"/>
    <w:rsid w:val="00950927"/>
    <w:rsid w:val="00975D15"/>
    <w:rsid w:val="00976769"/>
    <w:rsid w:val="00981FE0"/>
    <w:rsid w:val="009A10AC"/>
    <w:rsid w:val="009B35F4"/>
    <w:rsid w:val="009F0010"/>
    <w:rsid w:val="009F5983"/>
    <w:rsid w:val="00A02341"/>
    <w:rsid w:val="00A317FC"/>
    <w:rsid w:val="00A47EB0"/>
    <w:rsid w:val="00A774E3"/>
    <w:rsid w:val="00A97566"/>
    <w:rsid w:val="00A97D08"/>
    <w:rsid w:val="00AB3E9A"/>
    <w:rsid w:val="00AB3F74"/>
    <w:rsid w:val="00AC190F"/>
    <w:rsid w:val="00AD23E8"/>
    <w:rsid w:val="00AD4CAF"/>
    <w:rsid w:val="00AF2025"/>
    <w:rsid w:val="00B222D6"/>
    <w:rsid w:val="00B2531B"/>
    <w:rsid w:val="00B26B40"/>
    <w:rsid w:val="00B66E4C"/>
    <w:rsid w:val="00B736A4"/>
    <w:rsid w:val="00BA2473"/>
    <w:rsid w:val="00BE6150"/>
    <w:rsid w:val="00BF44F1"/>
    <w:rsid w:val="00BF7A08"/>
    <w:rsid w:val="00C266AA"/>
    <w:rsid w:val="00C26C52"/>
    <w:rsid w:val="00C32D32"/>
    <w:rsid w:val="00C3305A"/>
    <w:rsid w:val="00C4091F"/>
    <w:rsid w:val="00C51D39"/>
    <w:rsid w:val="00C62730"/>
    <w:rsid w:val="00C64C85"/>
    <w:rsid w:val="00C70269"/>
    <w:rsid w:val="00C7150F"/>
    <w:rsid w:val="00C7430D"/>
    <w:rsid w:val="00C7652E"/>
    <w:rsid w:val="00C94108"/>
    <w:rsid w:val="00CA0A39"/>
    <w:rsid w:val="00CB536D"/>
    <w:rsid w:val="00CB7FF9"/>
    <w:rsid w:val="00CC0584"/>
    <w:rsid w:val="00CD08B8"/>
    <w:rsid w:val="00CE64C7"/>
    <w:rsid w:val="00CF4463"/>
    <w:rsid w:val="00CF5961"/>
    <w:rsid w:val="00D032CD"/>
    <w:rsid w:val="00D20B7C"/>
    <w:rsid w:val="00D21B0E"/>
    <w:rsid w:val="00D232DB"/>
    <w:rsid w:val="00D25573"/>
    <w:rsid w:val="00D25800"/>
    <w:rsid w:val="00D25E8D"/>
    <w:rsid w:val="00D75BDE"/>
    <w:rsid w:val="00D864AD"/>
    <w:rsid w:val="00D92669"/>
    <w:rsid w:val="00DB42FE"/>
    <w:rsid w:val="00DC146A"/>
    <w:rsid w:val="00DD26F9"/>
    <w:rsid w:val="00DD384A"/>
    <w:rsid w:val="00E126E9"/>
    <w:rsid w:val="00E179BC"/>
    <w:rsid w:val="00E2453E"/>
    <w:rsid w:val="00E24C3E"/>
    <w:rsid w:val="00E40560"/>
    <w:rsid w:val="00E439B9"/>
    <w:rsid w:val="00E44BFC"/>
    <w:rsid w:val="00E50FCF"/>
    <w:rsid w:val="00E70A8F"/>
    <w:rsid w:val="00E72F2F"/>
    <w:rsid w:val="00E91B10"/>
    <w:rsid w:val="00EC035D"/>
    <w:rsid w:val="00EC23E4"/>
    <w:rsid w:val="00EC2A7A"/>
    <w:rsid w:val="00EC342A"/>
    <w:rsid w:val="00EC47E3"/>
    <w:rsid w:val="00ED1512"/>
    <w:rsid w:val="00EE3A44"/>
    <w:rsid w:val="00F013CC"/>
    <w:rsid w:val="00F044BA"/>
    <w:rsid w:val="00F14E65"/>
    <w:rsid w:val="00F30FED"/>
    <w:rsid w:val="00F34D28"/>
    <w:rsid w:val="00F37CDB"/>
    <w:rsid w:val="00F421DE"/>
    <w:rsid w:val="00F42FE5"/>
    <w:rsid w:val="00F47D43"/>
    <w:rsid w:val="00F64D56"/>
    <w:rsid w:val="00F75E4F"/>
    <w:rsid w:val="00F813FB"/>
    <w:rsid w:val="00F8169C"/>
    <w:rsid w:val="00F9309F"/>
    <w:rsid w:val="00FA610F"/>
    <w:rsid w:val="00FB0D95"/>
    <w:rsid w:val="00FB1D4F"/>
    <w:rsid w:val="00FB3FD3"/>
    <w:rsid w:val="00FC4C3C"/>
    <w:rsid w:val="00FD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6A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C85"/>
    <w:rPr>
      <w:color w:val="0000FF" w:themeColor="hyperlink"/>
      <w:u w:val="single"/>
    </w:rPr>
  </w:style>
  <w:style w:type="table" w:styleId="TableGrid">
    <w:name w:val="Table Grid"/>
    <w:basedOn w:val="TableNormal"/>
    <w:uiPriority w:val="59"/>
    <w:rsid w:val="00461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A5B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A5B6E"/>
    <w:rPr>
      <w:color w:val="800080" w:themeColor="followedHyperlink"/>
      <w:u w:val="single"/>
    </w:rPr>
  </w:style>
  <w:style w:type="paragraph" w:styleId="ListParagraph">
    <w:name w:val="List Paragraph"/>
    <w:basedOn w:val="Normal"/>
    <w:uiPriority w:val="34"/>
    <w:qFormat/>
    <w:rsid w:val="0052464C"/>
    <w:pPr>
      <w:ind w:firstLineChars="200" w:firstLine="420"/>
    </w:pPr>
  </w:style>
  <w:style w:type="paragraph" w:styleId="Header">
    <w:name w:val="header"/>
    <w:basedOn w:val="Normal"/>
    <w:link w:val="HeaderChar"/>
    <w:uiPriority w:val="99"/>
    <w:unhideWhenUsed/>
    <w:rsid w:val="002C02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0295"/>
    <w:rPr>
      <w:sz w:val="18"/>
      <w:szCs w:val="18"/>
    </w:rPr>
  </w:style>
  <w:style w:type="paragraph" w:styleId="Footer">
    <w:name w:val="footer"/>
    <w:basedOn w:val="Normal"/>
    <w:link w:val="FooterChar"/>
    <w:uiPriority w:val="99"/>
    <w:unhideWhenUsed/>
    <w:rsid w:val="002C02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0295"/>
    <w:rPr>
      <w:sz w:val="18"/>
      <w:szCs w:val="18"/>
    </w:rPr>
  </w:style>
  <w:style w:type="paragraph" w:styleId="BalloonText">
    <w:name w:val="Balloon Text"/>
    <w:basedOn w:val="Normal"/>
    <w:link w:val="BalloonTextChar"/>
    <w:uiPriority w:val="99"/>
    <w:semiHidden/>
    <w:unhideWhenUsed/>
    <w:rsid w:val="002C0295"/>
    <w:rPr>
      <w:sz w:val="18"/>
      <w:szCs w:val="18"/>
    </w:rPr>
  </w:style>
  <w:style w:type="character" w:customStyle="1" w:styleId="BalloonTextChar">
    <w:name w:val="Balloon Text Char"/>
    <w:basedOn w:val="DefaultParagraphFont"/>
    <w:link w:val="BalloonText"/>
    <w:uiPriority w:val="99"/>
    <w:semiHidden/>
    <w:rsid w:val="002C029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C85"/>
    <w:rPr>
      <w:color w:val="0000FF" w:themeColor="hyperlink"/>
      <w:u w:val="single"/>
    </w:rPr>
  </w:style>
  <w:style w:type="table" w:styleId="TableGrid">
    <w:name w:val="Table Grid"/>
    <w:basedOn w:val="TableNormal"/>
    <w:uiPriority w:val="59"/>
    <w:rsid w:val="00461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A5B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A5B6E"/>
    <w:rPr>
      <w:color w:val="800080" w:themeColor="followedHyperlink"/>
      <w:u w:val="single"/>
    </w:rPr>
  </w:style>
  <w:style w:type="paragraph" w:styleId="ListParagraph">
    <w:name w:val="List Paragraph"/>
    <w:basedOn w:val="Normal"/>
    <w:uiPriority w:val="34"/>
    <w:qFormat/>
    <w:rsid w:val="0052464C"/>
    <w:pPr>
      <w:ind w:firstLineChars="200" w:firstLine="420"/>
    </w:pPr>
  </w:style>
  <w:style w:type="paragraph" w:styleId="Header">
    <w:name w:val="header"/>
    <w:basedOn w:val="Normal"/>
    <w:link w:val="HeaderChar"/>
    <w:uiPriority w:val="99"/>
    <w:unhideWhenUsed/>
    <w:rsid w:val="002C02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0295"/>
    <w:rPr>
      <w:sz w:val="18"/>
      <w:szCs w:val="18"/>
    </w:rPr>
  </w:style>
  <w:style w:type="paragraph" w:styleId="Footer">
    <w:name w:val="footer"/>
    <w:basedOn w:val="Normal"/>
    <w:link w:val="FooterChar"/>
    <w:uiPriority w:val="99"/>
    <w:unhideWhenUsed/>
    <w:rsid w:val="002C029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0295"/>
    <w:rPr>
      <w:sz w:val="18"/>
      <w:szCs w:val="18"/>
    </w:rPr>
  </w:style>
  <w:style w:type="paragraph" w:styleId="BalloonText">
    <w:name w:val="Balloon Text"/>
    <w:basedOn w:val="Normal"/>
    <w:link w:val="BalloonTextChar"/>
    <w:uiPriority w:val="99"/>
    <w:semiHidden/>
    <w:unhideWhenUsed/>
    <w:rsid w:val="002C0295"/>
    <w:rPr>
      <w:sz w:val="18"/>
      <w:szCs w:val="18"/>
    </w:rPr>
  </w:style>
  <w:style w:type="character" w:customStyle="1" w:styleId="BalloonTextChar">
    <w:name w:val="Balloon Text Char"/>
    <w:basedOn w:val="DefaultParagraphFont"/>
    <w:link w:val="BalloonText"/>
    <w:uiPriority w:val="99"/>
    <w:semiHidden/>
    <w:rsid w:val="002C0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7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64739">
          <w:marLeft w:val="0"/>
          <w:marRight w:val="0"/>
          <w:marTop w:val="0"/>
          <w:marBottom w:val="0"/>
          <w:divBdr>
            <w:top w:val="none" w:sz="0" w:space="0" w:color="auto"/>
            <w:left w:val="none" w:sz="0" w:space="0" w:color="auto"/>
            <w:bottom w:val="none" w:sz="0" w:space="0" w:color="auto"/>
            <w:right w:val="none" w:sz="0" w:space="0" w:color="auto"/>
          </w:divBdr>
          <w:divsChild>
            <w:div w:id="724571019">
              <w:marLeft w:val="225"/>
              <w:marRight w:val="0"/>
              <w:marTop w:val="0"/>
              <w:marBottom w:val="0"/>
              <w:divBdr>
                <w:top w:val="none" w:sz="0" w:space="0" w:color="auto"/>
                <w:left w:val="none" w:sz="0" w:space="0" w:color="auto"/>
                <w:bottom w:val="none" w:sz="0" w:space="0" w:color="auto"/>
                <w:right w:val="none" w:sz="0" w:space="0" w:color="auto"/>
              </w:divBdr>
              <w:divsChild>
                <w:div w:id="1643651639">
                  <w:marLeft w:val="0"/>
                  <w:marRight w:val="0"/>
                  <w:marTop w:val="0"/>
                  <w:marBottom w:val="0"/>
                  <w:divBdr>
                    <w:top w:val="none" w:sz="0" w:space="0" w:color="auto"/>
                    <w:left w:val="none" w:sz="0" w:space="0" w:color="auto"/>
                    <w:bottom w:val="none" w:sz="0" w:space="0" w:color="auto"/>
                    <w:right w:val="none" w:sz="0" w:space="0" w:color="auto"/>
                  </w:divBdr>
                  <w:divsChild>
                    <w:div w:id="791677388">
                      <w:marLeft w:val="0"/>
                      <w:marRight w:val="0"/>
                      <w:marTop w:val="0"/>
                      <w:marBottom w:val="0"/>
                      <w:divBdr>
                        <w:top w:val="single" w:sz="6" w:space="0" w:color="AFAFAF"/>
                        <w:left w:val="single" w:sz="6" w:space="0" w:color="AFAFAF"/>
                        <w:bottom w:val="single" w:sz="6" w:space="0" w:color="AFAFAF"/>
                        <w:right w:val="single" w:sz="6" w:space="0" w:color="AFAFAF"/>
                      </w:divBdr>
                      <w:divsChild>
                        <w:div w:id="91331448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811825595">
          <w:marLeft w:val="0"/>
          <w:marRight w:val="0"/>
          <w:marTop w:val="0"/>
          <w:marBottom w:val="0"/>
          <w:divBdr>
            <w:top w:val="none" w:sz="0" w:space="0" w:color="auto"/>
            <w:left w:val="none" w:sz="0" w:space="0" w:color="auto"/>
            <w:bottom w:val="none" w:sz="0" w:space="0" w:color="auto"/>
            <w:right w:val="none" w:sz="0" w:space="0" w:color="auto"/>
          </w:divBdr>
          <w:divsChild>
            <w:div w:id="553077073">
              <w:marLeft w:val="795"/>
              <w:marRight w:val="0"/>
              <w:marTop w:val="0"/>
              <w:marBottom w:val="0"/>
              <w:divBdr>
                <w:top w:val="none" w:sz="0" w:space="0" w:color="auto"/>
                <w:left w:val="none" w:sz="0" w:space="0" w:color="auto"/>
                <w:bottom w:val="none" w:sz="0" w:space="0" w:color="auto"/>
                <w:right w:val="none" w:sz="0" w:space="0" w:color="auto"/>
              </w:divBdr>
            </w:div>
            <w:div w:id="552497575">
              <w:marLeft w:val="225"/>
              <w:marRight w:val="0"/>
              <w:marTop w:val="0"/>
              <w:marBottom w:val="0"/>
              <w:divBdr>
                <w:top w:val="none" w:sz="0" w:space="0" w:color="auto"/>
                <w:left w:val="none" w:sz="0" w:space="0" w:color="auto"/>
                <w:bottom w:val="none" w:sz="0" w:space="0" w:color="auto"/>
                <w:right w:val="none" w:sz="0" w:space="0" w:color="auto"/>
              </w:divBdr>
              <w:divsChild>
                <w:div w:id="1784423624">
                  <w:marLeft w:val="0"/>
                  <w:marRight w:val="0"/>
                  <w:marTop w:val="0"/>
                  <w:marBottom w:val="0"/>
                  <w:divBdr>
                    <w:top w:val="none" w:sz="0" w:space="0" w:color="auto"/>
                    <w:left w:val="none" w:sz="0" w:space="0" w:color="auto"/>
                    <w:bottom w:val="none" w:sz="0" w:space="0" w:color="auto"/>
                    <w:right w:val="none" w:sz="0" w:space="0" w:color="auto"/>
                  </w:divBdr>
                  <w:divsChild>
                    <w:div w:id="136844255">
                      <w:marLeft w:val="0"/>
                      <w:marRight w:val="0"/>
                      <w:marTop w:val="0"/>
                      <w:marBottom w:val="0"/>
                      <w:divBdr>
                        <w:top w:val="single" w:sz="6" w:space="0" w:color="AFAFAF"/>
                        <w:left w:val="single" w:sz="6" w:space="0" w:color="AFAFAF"/>
                        <w:bottom w:val="single" w:sz="6" w:space="0" w:color="AFAFAF"/>
                        <w:right w:val="single" w:sz="6" w:space="0" w:color="AFAFAF"/>
                      </w:divBdr>
                      <w:divsChild>
                        <w:div w:id="1110052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2113014868">
          <w:marLeft w:val="0"/>
          <w:marRight w:val="0"/>
          <w:marTop w:val="0"/>
          <w:marBottom w:val="0"/>
          <w:divBdr>
            <w:top w:val="none" w:sz="0" w:space="0" w:color="auto"/>
            <w:left w:val="none" w:sz="0" w:space="0" w:color="auto"/>
            <w:bottom w:val="none" w:sz="0" w:space="0" w:color="auto"/>
            <w:right w:val="none" w:sz="0" w:space="0" w:color="auto"/>
          </w:divBdr>
          <w:divsChild>
            <w:div w:id="771977373">
              <w:marLeft w:val="795"/>
              <w:marRight w:val="0"/>
              <w:marTop w:val="0"/>
              <w:marBottom w:val="0"/>
              <w:divBdr>
                <w:top w:val="none" w:sz="0" w:space="0" w:color="auto"/>
                <w:left w:val="none" w:sz="0" w:space="0" w:color="auto"/>
                <w:bottom w:val="none" w:sz="0" w:space="0" w:color="auto"/>
                <w:right w:val="none" w:sz="0" w:space="0" w:color="auto"/>
              </w:divBdr>
            </w:div>
            <w:div w:id="622007884">
              <w:marLeft w:val="225"/>
              <w:marRight w:val="0"/>
              <w:marTop w:val="0"/>
              <w:marBottom w:val="0"/>
              <w:divBdr>
                <w:top w:val="none" w:sz="0" w:space="0" w:color="auto"/>
                <w:left w:val="none" w:sz="0" w:space="0" w:color="auto"/>
                <w:bottom w:val="none" w:sz="0" w:space="0" w:color="auto"/>
                <w:right w:val="none" w:sz="0" w:space="0" w:color="auto"/>
              </w:divBdr>
              <w:divsChild>
                <w:div w:id="484472164">
                  <w:marLeft w:val="0"/>
                  <w:marRight w:val="0"/>
                  <w:marTop w:val="0"/>
                  <w:marBottom w:val="0"/>
                  <w:divBdr>
                    <w:top w:val="none" w:sz="0" w:space="0" w:color="auto"/>
                    <w:left w:val="none" w:sz="0" w:space="0" w:color="auto"/>
                    <w:bottom w:val="none" w:sz="0" w:space="0" w:color="auto"/>
                    <w:right w:val="none" w:sz="0" w:space="0" w:color="auto"/>
                  </w:divBdr>
                  <w:divsChild>
                    <w:div w:id="583537626">
                      <w:marLeft w:val="0"/>
                      <w:marRight w:val="0"/>
                      <w:marTop w:val="0"/>
                      <w:marBottom w:val="0"/>
                      <w:divBdr>
                        <w:top w:val="single" w:sz="6" w:space="0" w:color="AFAFAF"/>
                        <w:left w:val="single" w:sz="6" w:space="0" w:color="AFAFAF"/>
                        <w:bottom w:val="single" w:sz="6" w:space="0" w:color="AFAFAF"/>
                        <w:right w:val="single" w:sz="6" w:space="0" w:color="AFAFAF"/>
                      </w:divBdr>
                      <w:divsChild>
                        <w:div w:id="1789203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890190632">
          <w:marLeft w:val="0"/>
          <w:marRight w:val="0"/>
          <w:marTop w:val="0"/>
          <w:marBottom w:val="0"/>
          <w:divBdr>
            <w:top w:val="none" w:sz="0" w:space="0" w:color="auto"/>
            <w:left w:val="none" w:sz="0" w:space="0" w:color="auto"/>
            <w:bottom w:val="none" w:sz="0" w:space="0" w:color="auto"/>
            <w:right w:val="none" w:sz="0" w:space="0" w:color="auto"/>
          </w:divBdr>
          <w:divsChild>
            <w:div w:id="1930842360">
              <w:marLeft w:val="795"/>
              <w:marRight w:val="0"/>
              <w:marTop w:val="0"/>
              <w:marBottom w:val="0"/>
              <w:divBdr>
                <w:top w:val="none" w:sz="0" w:space="0" w:color="auto"/>
                <w:left w:val="none" w:sz="0" w:space="0" w:color="auto"/>
                <w:bottom w:val="none" w:sz="0" w:space="0" w:color="auto"/>
                <w:right w:val="none" w:sz="0" w:space="0" w:color="auto"/>
              </w:divBdr>
            </w:div>
            <w:div w:id="448622486">
              <w:marLeft w:val="225"/>
              <w:marRight w:val="0"/>
              <w:marTop w:val="0"/>
              <w:marBottom w:val="0"/>
              <w:divBdr>
                <w:top w:val="none" w:sz="0" w:space="0" w:color="auto"/>
                <w:left w:val="none" w:sz="0" w:space="0" w:color="auto"/>
                <w:bottom w:val="none" w:sz="0" w:space="0" w:color="auto"/>
                <w:right w:val="none" w:sz="0" w:space="0" w:color="auto"/>
              </w:divBdr>
              <w:divsChild>
                <w:div w:id="184947100">
                  <w:marLeft w:val="0"/>
                  <w:marRight w:val="0"/>
                  <w:marTop w:val="0"/>
                  <w:marBottom w:val="0"/>
                  <w:divBdr>
                    <w:top w:val="none" w:sz="0" w:space="0" w:color="auto"/>
                    <w:left w:val="none" w:sz="0" w:space="0" w:color="auto"/>
                    <w:bottom w:val="none" w:sz="0" w:space="0" w:color="auto"/>
                    <w:right w:val="none" w:sz="0" w:space="0" w:color="auto"/>
                  </w:divBdr>
                  <w:divsChild>
                    <w:div w:id="1635910610">
                      <w:marLeft w:val="0"/>
                      <w:marRight w:val="0"/>
                      <w:marTop w:val="0"/>
                      <w:marBottom w:val="0"/>
                      <w:divBdr>
                        <w:top w:val="single" w:sz="6" w:space="0" w:color="AFAFAF"/>
                        <w:left w:val="single" w:sz="6" w:space="0" w:color="AFAFAF"/>
                        <w:bottom w:val="single" w:sz="6" w:space="0" w:color="AFAFAF"/>
                        <w:right w:val="single" w:sz="6" w:space="0" w:color="AFAFAF"/>
                      </w:divBdr>
                      <w:divsChild>
                        <w:div w:id="13086257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570916995">
      <w:bodyDiv w:val="1"/>
      <w:marLeft w:val="0"/>
      <w:marRight w:val="0"/>
      <w:marTop w:val="0"/>
      <w:marBottom w:val="0"/>
      <w:divBdr>
        <w:top w:val="none" w:sz="0" w:space="0" w:color="auto"/>
        <w:left w:val="none" w:sz="0" w:space="0" w:color="auto"/>
        <w:bottom w:val="none" w:sz="0" w:space="0" w:color="auto"/>
        <w:right w:val="none" w:sz="0" w:space="0" w:color="auto"/>
      </w:divBdr>
      <w:divsChild>
        <w:div w:id="2130197156">
          <w:marLeft w:val="0"/>
          <w:marRight w:val="0"/>
          <w:marTop w:val="0"/>
          <w:marBottom w:val="0"/>
          <w:divBdr>
            <w:top w:val="none" w:sz="0" w:space="0" w:color="auto"/>
            <w:left w:val="none" w:sz="0" w:space="0" w:color="auto"/>
            <w:bottom w:val="none" w:sz="0" w:space="0" w:color="auto"/>
            <w:right w:val="none" w:sz="0" w:space="0" w:color="auto"/>
          </w:divBdr>
          <w:divsChild>
            <w:div w:id="801272099">
              <w:marLeft w:val="225"/>
              <w:marRight w:val="0"/>
              <w:marTop w:val="0"/>
              <w:marBottom w:val="0"/>
              <w:divBdr>
                <w:top w:val="none" w:sz="0" w:space="0" w:color="auto"/>
                <w:left w:val="none" w:sz="0" w:space="0" w:color="auto"/>
                <w:bottom w:val="none" w:sz="0" w:space="0" w:color="auto"/>
                <w:right w:val="none" w:sz="0" w:space="0" w:color="auto"/>
              </w:divBdr>
              <w:divsChild>
                <w:div w:id="1342471541">
                  <w:marLeft w:val="0"/>
                  <w:marRight w:val="0"/>
                  <w:marTop w:val="0"/>
                  <w:marBottom w:val="0"/>
                  <w:divBdr>
                    <w:top w:val="none" w:sz="0" w:space="0" w:color="auto"/>
                    <w:left w:val="none" w:sz="0" w:space="0" w:color="auto"/>
                    <w:bottom w:val="none" w:sz="0" w:space="0" w:color="auto"/>
                    <w:right w:val="none" w:sz="0" w:space="0" w:color="auto"/>
                  </w:divBdr>
                  <w:divsChild>
                    <w:div w:id="1200120898">
                      <w:marLeft w:val="0"/>
                      <w:marRight w:val="0"/>
                      <w:marTop w:val="0"/>
                      <w:marBottom w:val="0"/>
                      <w:divBdr>
                        <w:top w:val="single" w:sz="6" w:space="0" w:color="AFAFAF"/>
                        <w:left w:val="single" w:sz="6" w:space="0" w:color="AFAFAF"/>
                        <w:bottom w:val="single" w:sz="6" w:space="0" w:color="AFAFAF"/>
                        <w:right w:val="single" w:sz="6" w:space="0" w:color="AFAFAF"/>
                      </w:divBdr>
                      <w:divsChild>
                        <w:div w:id="29236939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113134394">
          <w:marLeft w:val="0"/>
          <w:marRight w:val="0"/>
          <w:marTop w:val="0"/>
          <w:marBottom w:val="0"/>
          <w:divBdr>
            <w:top w:val="none" w:sz="0" w:space="0" w:color="auto"/>
            <w:left w:val="none" w:sz="0" w:space="0" w:color="auto"/>
            <w:bottom w:val="none" w:sz="0" w:space="0" w:color="auto"/>
            <w:right w:val="none" w:sz="0" w:space="0" w:color="auto"/>
          </w:divBdr>
          <w:divsChild>
            <w:div w:id="977804902">
              <w:marLeft w:val="795"/>
              <w:marRight w:val="0"/>
              <w:marTop w:val="0"/>
              <w:marBottom w:val="0"/>
              <w:divBdr>
                <w:top w:val="none" w:sz="0" w:space="0" w:color="auto"/>
                <w:left w:val="none" w:sz="0" w:space="0" w:color="auto"/>
                <w:bottom w:val="none" w:sz="0" w:space="0" w:color="auto"/>
                <w:right w:val="none" w:sz="0" w:space="0" w:color="auto"/>
              </w:divBdr>
            </w:div>
            <w:div w:id="104815731">
              <w:marLeft w:val="225"/>
              <w:marRight w:val="0"/>
              <w:marTop w:val="0"/>
              <w:marBottom w:val="0"/>
              <w:divBdr>
                <w:top w:val="none" w:sz="0" w:space="0" w:color="auto"/>
                <w:left w:val="none" w:sz="0" w:space="0" w:color="auto"/>
                <w:bottom w:val="none" w:sz="0" w:space="0" w:color="auto"/>
                <w:right w:val="none" w:sz="0" w:space="0" w:color="auto"/>
              </w:divBdr>
              <w:divsChild>
                <w:div w:id="1856964932">
                  <w:marLeft w:val="0"/>
                  <w:marRight w:val="0"/>
                  <w:marTop w:val="0"/>
                  <w:marBottom w:val="0"/>
                  <w:divBdr>
                    <w:top w:val="none" w:sz="0" w:space="0" w:color="auto"/>
                    <w:left w:val="none" w:sz="0" w:space="0" w:color="auto"/>
                    <w:bottom w:val="none" w:sz="0" w:space="0" w:color="auto"/>
                    <w:right w:val="none" w:sz="0" w:space="0" w:color="auto"/>
                  </w:divBdr>
                  <w:divsChild>
                    <w:div w:id="612712372">
                      <w:marLeft w:val="0"/>
                      <w:marRight w:val="0"/>
                      <w:marTop w:val="0"/>
                      <w:marBottom w:val="0"/>
                      <w:divBdr>
                        <w:top w:val="single" w:sz="6" w:space="0" w:color="AFAFAF"/>
                        <w:left w:val="single" w:sz="6" w:space="0" w:color="AFAFAF"/>
                        <w:bottom w:val="single" w:sz="6" w:space="0" w:color="AFAFAF"/>
                        <w:right w:val="single" w:sz="6" w:space="0" w:color="AFAFAF"/>
                      </w:divBdr>
                      <w:divsChild>
                        <w:div w:id="98069471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490250391">
          <w:marLeft w:val="0"/>
          <w:marRight w:val="0"/>
          <w:marTop w:val="0"/>
          <w:marBottom w:val="0"/>
          <w:divBdr>
            <w:top w:val="none" w:sz="0" w:space="0" w:color="auto"/>
            <w:left w:val="none" w:sz="0" w:space="0" w:color="auto"/>
            <w:bottom w:val="none" w:sz="0" w:space="0" w:color="auto"/>
            <w:right w:val="none" w:sz="0" w:space="0" w:color="auto"/>
          </w:divBdr>
          <w:divsChild>
            <w:div w:id="1687636434">
              <w:marLeft w:val="795"/>
              <w:marRight w:val="0"/>
              <w:marTop w:val="0"/>
              <w:marBottom w:val="0"/>
              <w:divBdr>
                <w:top w:val="none" w:sz="0" w:space="0" w:color="auto"/>
                <w:left w:val="none" w:sz="0" w:space="0" w:color="auto"/>
                <w:bottom w:val="none" w:sz="0" w:space="0" w:color="auto"/>
                <w:right w:val="none" w:sz="0" w:space="0" w:color="auto"/>
              </w:divBdr>
            </w:div>
            <w:div w:id="180824199">
              <w:marLeft w:val="225"/>
              <w:marRight w:val="0"/>
              <w:marTop w:val="0"/>
              <w:marBottom w:val="0"/>
              <w:divBdr>
                <w:top w:val="none" w:sz="0" w:space="0" w:color="auto"/>
                <w:left w:val="none" w:sz="0" w:space="0" w:color="auto"/>
                <w:bottom w:val="none" w:sz="0" w:space="0" w:color="auto"/>
                <w:right w:val="none" w:sz="0" w:space="0" w:color="auto"/>
              </w:divBdr>
              <w:divsChild>
                <w:div w:id="955722061">
                  <w:marLeft w:val="0"/>
                  <w:marRight w:val="0"/>
                  <w:marTop w:val="0"/>
                  <w:marBottom w:val="0"/>
                  <w:divBdr>
                    <w:top w:val="none" w:sz="0" w:space="0" w:color="auto"/>
                    <w:left w:val="none" w:sz="0" w:space="0" w:color="auto"/>
                    <w:bottom w:val="none" w:sz="0" w:space="0" w:color="auto"/>
                    <w:right w:val="none" w:sz="0" w:space="0" w:color="auto"/>
                  </w:divBdr>
                  <w:divsChild>
                    <w:div w:id="972901636">
                      <w:marLeft w:val="0"/>
                      <w:marRight w:val="0"/>
                      <w:marTop w:val="0"/>
                      <w:marBottom w:val="0"/>
                      <w:divBdr>
                        <w:top w:val="single" w:sz="6" w:space="0" w:color="AFAFAF"/>
                        <w:left w:val="single" w:sz="6" w:space="0" w:color="AFAFAF"/>
                        <w:bottom w:val="single" w:sz="6" w:space="0" w:color="AFAFAF"/>
                        <w:right w:val="single" w:sz="6" w:space="0" w:color="AFAFAF"/>
                      </w:divBdr>
                      <w:divsChild>
                        <w:div w:id="460465536">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532569431">
          <w:marLeft w:val="0"/>
          <w:marRight w:val="0"/>
          <w:marTop w:val="0"/>
          <w:marBottom w:val="0"/>
          <w:divBdr>
            <w:top w:val="none" w:sz="0" w:space="0" w:color="auto"/>
            <w:left w:val="none" w:sz="0" w:space="0" w:color="auto"/>
            <w:bottom w:val="none" w:sz="0" w:space="0" w:color="auto"/>
            <w:right w:val="none" w:sz="0" w:space="0" w:color="auto"/>
          </w:divBdr>
          <w:divsChild>
            <w:div w:id="1470443435">
              <w:marLeft w:val="795"/>
              <w:marRight w:val="0"/>
              <w:marTop w:val="0"/>
              <w:marBottom w:val="0"/>
              <w:divBdr>
                <w:top w:val="none" w:sz="0" w:space="0" w:color="auto"/>
                <w:left w:val="none" w:sz="0" w:space="0" w:color="auto"/>
                <w:bottom w:val="none" w:sz="0" w:space="0" w:color="auto"/>
                <w:right w:val="none" w:sz="0" w:space="0" w:color="auto"/>
              </w:divBdr>
            </w:div>
            <w:div w:id="1604726289">
              <w:marLeft w:val="225"/>
              <w:marRight w:val="0"/>
              <w:marTop w:val="0"/>
              <w:marBottom w:val="0"/>
              <w:divBdr>
                <w:top w:val="none" w:sz="0" w:space="0" w:color="auto"/>
                <w:left w:val="none" w:sz="0" w:space="0" w:color="auto"/>
                <w:bottom w:val="none" w:sz="0" w:space="0" w:color="auto"/>
                <w:right w:val="none" w:sz="0" w:space="0" w:color="auto"/>
              </w:divBdr>
              <w:divsChild>
                <w:div w:id="816192633">
                  <w:marLeft w:val="0"/>
                  <w:marRight w:val="0"/>
                  <w:marTop w:val="0"/>
                  <w:marBottom w:val="0"/>
                  <w:divBdr>
                    <w:top w:val="none" w:sz="0" w:space="0" w:color="auto"/>
                    <w:left w:val="none" w:sz="0" w:space="0" w:color="auto"/>
                    <w:bottom w:val="none" w:sz="0" w:space="0" w:color="auto"/>
                    <w:right w:val="none" w:sz="0" w:space="0" w:color="auto"/>
                  </w:divBdr>
                  <w:divsChild>
                    <w:div w:id="744690824">
                      <w:marLeft w:val="0"/>
                      <w:marRight w:val="0"/>
                      <w:marTop w:val="0"/>
                      <w:marBottom w:val="0"/>
                      <w:divBdr>
                        <w:top w:val="single" w:sz="6" w:space="0" w:color="AFAFAF"/>
                        <w:left w:val="single" w:sz="6" w:space="0" w:color="AFAFAF"/>
                        <w:bottom w:val="single" w:sz="6" w:space="0" w:color="AFAFAF"/>
                        <w:right w:val="single" w:sz="6" w:space="0" w:color="AFAFAF"/>
                      </w:divBdr>
                      <w:divsChild>
                        <w:div w:id="141755865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16622527">
          <w:marLeft w:val="0"/>
          <w:marRight w:val="0"/>
          <w:marTop w:val="0"/>
          <w:marBottom w:val="150"/>
          <w:divBdr>
            <w:top w:val="none" w:sz="0" w:space="0" w:color="auto"/>
            <w:left w:val="none" w:sz="0" w:space="0" w:color="auto"/>
            <w:bottom w:val="none" w:sz="0" w:space="0" w:color="auto"/>
            <w:right w:val="none" w:sz="0" w:space="0" w:color="auto"/>
          </w:divBdr>
        </w:div>
        <w:div w:id="821041783">
          <w:marLeft w:val="0"/>
          <w:marRight w:val="0"/>
          <w:marTop w:val="0"/>
          <w:marBottom w:val="0"/>
          <w:divBdr>
            <w:top w:val="none" w:sz="0" w:space="0" w:color="auto"/>
            <w:left w:val="none" w:sz="0" w:space="0" w:color="auto"/>
            <w:bottom w:val="none" w:sz="0" w:space="0" w:color="auto"/>
            <w:right w:val="none" w:sz="0" w:space="0" w:color="auto"/>
          </w:divBdr>
          <w:divsChild>
            <w:div w:id="1028408450">
              <w:marLeft w:val="795"/>
              <w:marRight w:val="0"/>
              <w:marTop w:val="0"/>
              <w:marBottom w:val="0"/>
              <w:divBdr>
                <w:top w:val="none" w:sz="0" w:space="0" w:color="auto"/>
                <w:left w:val="none" w:sz="0" w:space="0" w:color="auto"/>
                <w:bottom w:val="none" w:sz="0" w:space="0" w:color="auto"/>
                <w:right w:val="none" w:sz="0" w:space="0" w:color="auto"/>
              </w:divBdr>
            </w:div>
            <w:div w:id="929312175">
              <w:marLeft w:val="225"/>
              <w:marRight w:val="0"/>
              <w:marTop w:val="0"/>
              <w:marBottom w:val="0"/>
              <w:divBdr>
                <w:top w:val="none" w:sz="0" w:space="0" w:color="auto"/>
                <w:left w:val="none" w:sz="0" w:space="0" w:color="auto"/>
                <w:bottom w:val="none" w:sz="0" w:space="0" w:color="auto"/>
                <w:right w:val="none" w:sz="0" w:space="0" w:color="auto"/>
              </w:divBdr>
              <w:divsChild>
                <w:div w:id="1323116611">
                  <w:marLeft w:val="0"/>
                  <w:marRight w:val="0"/>
                  <w:marTop w:val="0"/>
                  <w:marBottom w:val="0"/>
                  <w:divBdr>
                    <w:top w:val="none" w:sz="0" w:space="0" w:color="auto"/>
                    <w:left w:val="none" w:sz="0" w:space="0" w:color="auto"/>
                    <w:bottom w:val="none" w:sz="0" w:space="0" w:color="auto"/>
                    <w:right w:val="none" w:sz="0" w:space="0" w:color="auto"/>
                  </w:divBdr>
                  <w:divsChild>
                    <w:div w:id="1979139986">
                      <w:marLeft w:val="0"/>
                      <w:marRight w:val="0"/>
                      <w:marTop w:val="0"/>
                      <w:marBottom w:val="0"/>
                      <w:divBdr>
                        <w:top w:val="single" w:sz="6" w:space="0" w:color="AFAFAF"/>
                        <w:left w:val="single" w:sz="6" w:space="0" w:color="AFAFAF"/>
                        <w:bottom w:val="single" w:sz="6" w:space="0" w:color="AFAFAF"/>
                        <w:right w:val="single" w:sz="6" w:space="0" w:color="AFAFAF"/>
                      </w:divBdr>
                      <w:divsChild>
                        <w:div w:id="148913196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864897209">
      <w:bodyDiv w:val="1"/>
      <w:marLeft w:val="0"/>
      <w:marRight w:val="0"/>
      <w:marTop w:val="0"/>
      <w:marBottom w:val="0"/>
      <w:divBdr>
        <w:top w:val="none" w:sz="0" w:space="0" w:color="auto"/>
        <w:left w:val="none" w:sz="0" w:space="0" w:color="auto"/>
        <w:bottom w:val="none" w:sz="0" w:space="0" w:color="auto"/>
        <w:right w:val="none" w:sz="0" w:space="0" w:color="auto"/>
      </w:divBdr>
      <w:divsChild>
        <w:div w:id="980184601">
          <w:marLeft w:val="0"/>
          <w:marRight w:val="0"/>
          <w:marTop w:val="0"/>
          <w:marBottom w:val="0"/>
          <w:divBdr>
            <w:top w:val="none" w:sz="0" w:space="0" w:color="auto"/>
            <w:left w:val="none" w:sz="0" w:space="0" w:color="auto"/>
            <w:bottom w:val="none" w:sz="0" w:space="0" w:color="auto"/>
            <w:right w:val="none" w:sz="0" w:space="0" w:color="auto"/>
          </w:divBdr>
          <w:divsChild>
            <w:div w:id="2005086203">
              <w:marLeft w:val="225"/>
              <w:marRight w:val="0"/>
              <w:marTop w:val="0"/>
              <w:marBottom w:val="0"/>
              <w:divBdr>
                <w:top w:val="none" w:sz="0" w:space="0" w:color="auto"/>
                <w:left w:val="none" w:sz="0" w:space="0" w:color="auto"/>
                <w:bottom w:val="none" w:sz="0" w:space="0" w:color="auto"/>
                <w:right w:val="none" w:sz="0" w:space="0" w:color="auto"/>
              </w:divBdr>
              <w:divsChild>
                <w:div w:id="2054383353">
                  <w:marLeft w:val="0"/>
                  <w:marRight w:val="0"/>
                  <w:marTop w:val="0"/>
                  <w:marBottom w:val="0"/>
                  <w:divBdr>
                    <w:top w:val="none" w:sz="0" w:space="0" w:color="auto"/>
                    <w:left w:val="none" w:sz="0" w:space="0" w:color="auto"/>
                    <w:bottom w:val="none" w:sz="0" w:space="0" w:color="auto"/>
                    <w:right w:val="none" w:sz="0" w:space="0" w:color="auto"/>
                  </w:divBdr>
                  <w:divsChild>
                    <w:div w:id="1993099312">
                      <w:marLeft w:val="0"/>
                      <w:marRight w:val="0"/>
                      <w:marTop w:val="0"/>
                      <w:marBottom w:val="0"/>
                      <w:divBdr>
                        <w:top w:val="single" w:sz="6" w:space="0" w:color="AFAFAF"/>
                        <w:left w:val="single" w:sz="6" w:space="0" w:color="AFAFAF"/>
                        <w:bottom w:val="single" w:sz="6" w:space="0" w:color="AFAFAF"/>
                        <w:right w:val="single" w:sz="6" w:space="0" w:color="AFAFAF"/>
                      </w:divBdr>
                      <w:divsChild>
                        <w:div w:id="134725183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66484301">
          <w:marLeft w:val="0"/>
          <w:marRight w:val="0"/>
          <w:marTop w:val="0"/>
          <w:marBottom w:val="0"/>
          <w:divBdr>
            <w:top w:val="none" w:sz="0" w:space="0" w:color="auto"/>
            <w:left w:val="none" w:sz="0" w:space="0" w:color="auto"/>
            <w:bottom w:val="none" w:sz="0" w:space="0" w:color="auto"/>
            <w:right w:val="none" w:sz="0" w:space="0" w:color="auto"/>
          </w:divBdr>
          <w:divsChild>
            <w:div w:id="1663116400">
              <w:marLeft w:val="795"/>
              <w:marRight w:val="0"/>
              <w:marTop w:val="0"/>
              <w:marBottom w:val="0"/>
              <w:divBdr>
                <w:top w:val="none" w:sz="0" w:space="0" w:color="auto"/>
                <w:left w:val="none" w:sz="0" w:space="0" w:color="auto"/>
                <w:bottom w:val="none" w:sz="0" w:space="0" w:color="auto"/>
                <w:right w:val="none" w:sz="0" w:space="0" w:color="auto"/>
              </w:divBdr>
            </w:div>
            <w:div w:id="864052208">
              <w:marLeft w:val="225"/>
              <w:marRight w:val="0"/>
              <w:marTop w:val="0"/>
              <w:marBottom w:val="0"/>
              <w:divBdr>
                <w:top w:val="none" w:sz="0" w:space="0" w:color="auto"/>
                <w:left w:val="none" w:sz="0" w:space="0" w:color="auto"/>
                <w:bottom w:val="none" w:sz="0" w:space="0" w:color="auto"/>
                <w:right w:val="none" w:sz="0" w:space="0" w:color="auto"/>
              </w:divBdr>
              <w:divsChild>
                <w:div w:id="122234210">
                  <w:marLeft w:val="0"/>
                  <w:marRight w:val="0"/>
                  <w:marTop w:val="0"/>
                  <w:marBottom w:val="0"/>
                  <w:divBdr>
                    <w:top w:val="none" w:sz="0" w:space="0" w:color="auto"/>
                    <w:left w:val="none" w:sz="0" w:space="0" w:color="auto"/>
                    <w:bottom w:val="none" w:sz="0" w:space="0" w:color="auto"/>
                    <w:right w:val="none" w:sz="0" w:space="0" w:color="auto"/>
                  </w:divBdr>
                  <w:divsChild>
                    <w:div w:id="1339236081">
                      <w:marLeft w:val="0"/>
                      <w:marRight w:val="0"/>
                      <w:marTop w:val="0"/>
                      <w:marBottom w:val="0"/>
                      <w:divBdr>
                        <w:top w:val="single" w:sz="6" w:space="0" w:color="AFAFAF"/>
                        <w:left w:val="single" w:sz="6" w:space="0" w:color="AFAFAF"/>
                        <w:bottom w:val="single" w:sz="6" w:space="0" w:color="AFAFAF"/>
                        <w:right w:val="single" w:sz="6" w:space="0" w:color="AFAFAF"/>
                      </w:divBdr>
                      <w:divsChild>
                        <w:div w:id="1616448335">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647825297">
          <w:marLeft w:val="0"/>
          <w:marRight w:val="0"/>
          <w:marTop w:val="0"/>
          <w:marBottom w:val="0"/>
          <w:divBdr>
            <w:top w:val="none" w:sz="0" w:space="0" w:color="auto"/>
            <w:left w:val="none" w:sz="0" w:space="0" w:color="auto"/>
            <w:bottom w:val="none" w:sz="0" w:space="0" w:color="auto"/>
            <w:right w:val="none" w:sz="0" w:space="0" w:color="auto"/>
          </w:divBdr>
          <w:divsChild>
            <w:div w:id="28917477">
              <w:marLeft w:val="795"/>
              <w:marRight w:val="0"/>
              <w:marTop w:val="0"/>
              <w:marBottom w:val="0"/>
              <w:divBdr>
                <w:top w:val="none" w:sz="0" w:space="0" w:color="auto"/>
                <w:left w:val="none" w:sz="0" w:space="0" w:color="auto"/>
                <w:bottom w:val="none" w:sz="0" w:space="0" w:color="auto"/>
                <w:right w:val="none" w:sz="0" w:space="0" w:color="auto"/>
              </w:divBdr>
            </w:div>
            <w:div w:id="323556104">
              <w:marLeft w:val="225"/>
              <w:marRight w:val="0"/>
              <w:marTop w:val="0"/>
              <w:marBottom w:val="0"/>
              <w:divBdr>
                <w:top w:val="none" w:sz="0" w:space="0" w:color="auto"/>
                <w:left w:val="none" w:sz="0" w:space="0" w:color="auto"/>
                <w:bottom w:val="none" w:sz="0" w:space="0" w:color="auto"/>
                <w:right w:val="none" w:sz="0" w:space="0" w:color="auto"/>
              </w:divBdr>
              <w:divsChild>
                <w:div w:id="555818113">
                  <w:marLeft w:val="0"/>
                  <w:marRight w:val="0"/>
                  <w:marTop w:val="0"/>
                  <w:marBottom w:val="0"/>
                  <w:divBdr>
                    <w:top w:val="none" w:sz="0" w:space="0" w:color="auto"/>
                    <w:left w:val="none" w:sz="0" w:space="0" w:color="auto"/>
                    <w:bottom w:val="none" w:sz="0" w:space="0" w:color="auto"/>
                    <w:right w:val="none" w:sz="0" w:space="0" w:color="auto"/>
                  </w:divBdr>
                  <w:divsChild>
                    <w:div w:id="591355768">
                      <w:marLeft w:val="0"/>
                      <w:marRight w:val="0"/>
                      <w:marTop w:val="0"/>
                      <w:marBottom w:val="0"/>
                      <w:divBdr>
                        <w:top w:val="single" w:sz="6" w:space="0" w:color="AFAFAF"/>
                        <w:left w:val="single" w:sz="6" w:space="0" w:color="AFAFAF"/>
                        <w:bottom w:val="single" w:sz="6" w:space="0" w:color="AFAFAF"/>
                        <w:right w:val="single" w:sz="6" w:space="0" w:color="AFAFAF"/>
                      </w:divBdr>
                      <w:divsChild>
                        <w:div w:id="17155436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60985214">
          <w:marLeft w:val="0"/>
          <w:marRight w:val="0"/>
          <w:marTop w:val="0"/>
          <w:marBottom w:val="0"/>
          <w:divBdr>
            <w:top w:val="none" w:sz="0" w:space="0" w:color="auto"/>
            <w:left w:val="none" w:sz="0" w:space="0" w:color="auto"/>
            <w:bottom w:val="none" w:sz="0" w:space="0" w:color="auto"/>
            <w:right w:val="none" w:sz="0" w:space="0" w:color="auto"/>
          </w:divBdr>
          <w:divsChild>
            <w:div w:id="1565675939">
              <w:marLeft w:val="795"/>
              <w:marRight w:val="0"/>
              <w:marTop w:val="0"/>
              <w:marBottom w:val="0"/>
              <w:divBdr>
                <w:top w:val="none" w:sz="0" w:space="0" w:color="auto"/>
                <w:left w:val="none" w:sz="0" w:space="0" w:color="auto"/>
                <w:bottom w:val="none" w:sz="0" w:space="0" w:color="auto"/>
                <w:right w:val="none" w:sz="0" w:space="0" w:color="auto"/>
              </w:divBdr>
            </w:div>
            <w:div w:id="76749454">
              <w:marLeft w:val="225"/>
              <w:marRight w:val="0"/>
              <w:marTop w:val="0"/>
              <w:marBottom w:val="0"/>
              <w:divBdr>
                <w:top w:val="none" w:sz="0" w:space="0" w:color="auto"/>
                <w:left w:val="none" w:sz="0" w:space="0" w:color="auto"/>
                <w:bottom w:val="none" w:sz="0" w:space="0" w:color="auto"/>
                <w:right w:val="none" w:sz="0" w:space="0" w:color="auto"/>
              </w:divBdr>
              <w:divsChild>
                <w:div w:id="1003750784">
                  <w:marLeft w:val="0"/>
                  <w:marRight w:val="0"/>
                  <w:marTop w:val="0"/>
                  <w:marBottom w:val="0"/>
                  <w:divBdr>
                    <w:top w:val="none" w:sz="0" w:space="0" w:color="auto"/>
                    <w:left w:val="none" w:sz="0" w:space="0" w:color="auto"/>
                    <w:bottom w:val="none" w:sz="0" w:space="0" w:color="auto"/>
                    <w:right w:val="none" w:sz="0" w:space="0" w:color="auto"/>
                  </w:divBdr>
                  <w:divsChild>
                    <w:div w:id="1179005150">
                      <w:marLeft w:val="0"/>
                      <w:marRight w:val="0"/>
                      <w:marTop w:val="0"/>
                      <w:marBottom w:val="0"/>
                      <w:divBdr>
                        <w:top w:val="single" w:sz="6" w:space="0" w:color="AFAFAF"/>
                        <w:left w:val="single" w:sz="6" w:space="0" w:color="AFAFAF"/>
                        <w:bottom w:val="single" w:sz="6" w:space="0" w:color="AFAFAF"/>
                        <w:right w:val="single" w:sz="6" w:space="0" w:color="AFAFAF"/>
                      </w:divBdr>
                      <w:divsChild>
                        <w:div w:id="2595788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318261874">
          <w:marLeft w:val="0"/>
          <w:marRight w:val="0"/>
          <w:marTop w:val="0"/>
          <w:marBottom w:val="0"/>
          <w:divBdr>
            <w:top w:val="none" w:sz="0" w:space="0" w:color="auto"/>
            <w:left w:val="none" w:sz="0" w:space="0" w:color="auto"/>
            <w:bottom w:val="none" w:sz="0" w:space="0" w:color="auto"/>
            <w:right w:val="none" w:sz="0" w:space="0" w:color="auto"/>
          </w:divBdr>
          <w:divsChild>
            <w:div w:id="768936730">
              <w:marLeft w:val="795"/>
              <w:marRight w:val="0"/>
              <w:marTop w:val="0"/>
              <w:marBottom w:val="0"/>
              <w:divBdr>
                <w:top w:val="none" w:sz="0" w:space="0" w:color="auto"/>
                <w:left w:val="none" w:sz="0" w:space="0" w:color="auto"/>
                <w:bottom w:val="none" w:sz="0" w:space="0" w:color="auto"/>
                <w:right w:val="none" w:sz="0" w:space="0" w:color="auto"/>
              </w:divBdr>
            </w:div>
            <w:div w:id="1306738578">
              <w:marLeft w:val="225"/>
              <w:marRight w:val="0"/>
              <w:marTop w:val="0"/>
              <w:marBottom w:val="0"/>
              <w:divBdr>
                <w:top w:val="none" w:sz="0" w:space="0" w:color="auto"/>
                <w:left w:val="none" w:sz="0" w:space="0" w:color="auto"/>
                <w:bottom w:val="none" w:sz="0" w:space="0" w:color="auto"/>
                <w:right w:val="none" w:sz="0" w:space="0" w:color="auto"/>
              </w:divBdr>
              <w:divsChild>
                <w:div w:id="1928608537">
                  <w:marLeft w:val="0"/>
                  <w:marRight w:val="0"/>
                  <w:marTop w:val="0"/>
                  <w:marBottom w:val="0"/>
                  <w:divBdr>
                    <w:top w:val="none" w:sz="0" w:space="0" w:color="auto"/>
                    <w:left w:val="none" w:sz="0" w:space="0" w:color="auto"/>
                    <w:bottom w:val="none" w:sz="0" w:space="0" w:color="auto"/>
                    <w:right w:val="none" w:sz="0" w:space="0" w:color="auto"/>
                  </w:divBdr>
                  <w:divsChild>
                    <w:div w:id="1383599104">
                      <w:marLeft w:val="0"/>
                      <w:marRight w:val="0"/>
                      <w:marTop w:val="0"/>
                      <w:marBottom w:val="0"/>
                      <w:divBdr>
                        <w:top w:val="single" w:sz="6" w:space="0" w:color="AFAFAF"/>
                        <w:left w:val="single" w:sz="6" w:space="0" w:color="AFAFAF"/>
                        <w:bottom w:val="single" w:sz="6" w:space="0" w:color="AFAFAF"/>
                        <w:right w:val="single" w:sz="6" w:space="0" w:color="AFAFAF"/>
                      </w:divBdr>
                      <w:divsChild>
                        <w:div w:id="163389804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20710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yhouse.cc" TargetMode="External"/><Relationship Id="rId9" Type="http://schemas.openxmlformats.org/officeDocument/2006/relationships/hyperlink" Target="http://toyhouse.cc" TargetMode="External"/><Relationship Id="rId10" Type="http://schemas.openxmlformats.org/officeDocument/2006/relationships/hyperlink" Target="http://toyhouse.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996</Words>
  <Characters>5682</Characters>
  <Application>Microsoft Macintosh Word</Application>
  <DocSecurity>0</DocSecurity>
  <Lines>47</Lines>
  <Paragraphs>13</Paragraphs>
  <ScaleCrop>false</ScaleCrop>
  <Company>微软中国</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Woody Wang</cp:lastModifiedBy>
  <cp:revision>143</cp:revision>
  <dcterms:created xsi:type="dcterms:W3CDTF">2014-11-18T04:04:00Z</dcterms:created>
  <dcterms:modified xsi:type="dcterms:W3CDTF">2014-11-22T06:38:00Z</dcterms:modified>
</cp:coreProperties>
</file>