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63FFEE" w14:textId="428C0BC4" w:rsidR="00765A27" w:rsidRPr="005A66B1" w:rsidRDefault="003F5869" w:rsidP="003B3DF9">
      <w:pPr>
        <w:spacing w:before="120" w:after="120" w:line="276" w:lineRule="auto"/>
        <w:jc w:val="center"/>
        <w:rPr>
          <w:rFonts w:ascii="Times New Roman" w:eastAsia="宋体" w:hAnsi="Times New Roman" w:cs="Times New Roman"/>
          <w:b/>
          <w:sz w:val="36"/>
          <w:szCs w:val="36"/>
        </w:rPr>
      </w:pPr>
      <w:r>
        <w:rPr>
          <w:rFonts w:ascii="Times New Roman" w:eastAsia="宋体" w:hAnsi="Times New Roman" w:cs="Times New Roman" w:hint="eastAsia"/>
          <w:b/>
          <w:sz w:val="36"/>
          <w:szCs w:val="36"/>
        </w:rPr>
        <w:t>国内</w:t>
      </w:r>
      <w:r w:rsidR="00D13EA3" w:rsidRPr="00D13EA3">
        <w:rPr>
          <w:rFonts w:ascii="Times New Roman" w:eastAsia="宋体" w:hAnsi="Times New Roman" w:cs="Times New Roman" w:hint="eastAsia"/>
          <w:b/>
          <w:sz w:val="36"/>
          <w:szCs w:val="36"/>
        </w:rPr>
        <w:t>创客空间运行模式浅析</w:t>
      </w:r>
    </w:p>
    <w:p w14:paraId="145E14A6" w14:textId="6F7858A6" w:rsidR="00573D56" w:rsidRPr="005A66B1" w:rsidRDefault="00573D56" w:rsidP="003B3DF9">
      <w:pPr>
        <w:spacing w:before="120" w:after="120" w:line="276" w:lineRule="auto"/>
        <w:jc w:val="center"/>
        <w:rPr>
          <w:rFonts w:ascii="Times New Roman" w:eastAsia="宋体" w:hAnsi="Times New Roman" w:cs="Times New Roman"/>
          <w:b/>
          <w:lang w:eastAsia="zh-CN"/>
        </w:rPr>
      </w:pPr>
      <w:r w:rsidRPr="005A66B1">
        <w:rPr>
          <w:rFonts w:ascii="Times New Roman" w:eastAsia="宋体" w:hAnsi="Times New Roman" w:cs="Times New Roman"/>
          <w:b/>
          <w:lang w:eastAsia="zh-CN"/>
        </w:rPr>
        <w:t>王德宇</w:t>
      </w:r>
    </w:p>
    <w:p w14:paraId="784AD258" w14:textId="77777777" w:rsidR="00573D56" w:rsidRPr="005A66B1" w:rsidRDefault="00573D56" w:rsidP="003B3DF9">
      <w:pPr>
        <w:spacing w:before="120" w:after="120" w:line="276" w:lineRule="auto"/>
        <w:jc w:val="center"/>
        <w:rPr>
          <w:rFonts w:ascii="Times New Roman" w:eastAsia="宋体" w:hAnsi="Times New Roman" w:cs="Times New Roman"/>
          <w:sz w:val="20"/>
          <w:szCs w:val="20"/>
          <w:lang w:eastAsia="zh-CN"/>
        </w:rPr>
      </w:pPr>
      <w:r w:rsidRPr="005A66B1">
        <w:rPr>
          <w:rFonts w:ascii="Times New Roman" w:eastAsia="宋体" w:hAnsi="Times New Roman" w:cs="Times New Roman"/>
          <w:sz w:val="20"/>
          <w:szCs w:val="20"/>
          <w:lang w:eastAsia="zh-CN"/>
        </w:rPr>
        <w:t>（清华大学</w:t>
      </w:r>
      <w:r w:rsidRPr="005A66B1">
        <w:rPr>
          <w:rFonts w:ascii="Times New Roman" w:eastAsia="宋体" w:hAnsi="Times New Roman" w:cs="Times New Roman"/>
          <w:sz w:val="20"/>
          <w:szCs w:val="20"/>
          <w:lang w:eastAsia="zh-CN"/>
        </w:rPr>
        <w:t xml:space="preserve"> </w:t>
      </w:r>
      <w:r w:rsidRPr="005A66B1">
        <w:rPr>
          <w:rFonts w:ascii="Times New Roman" w:eastAsia="宋体" w:hAnsi="Times New Roman" w:cs="Times New Roman"/>
          <w:sz w:val="20"/>
          <w:szCs w:val="20"/>
          <w:lang w:eastAsia="zh-CN"/>
        </w:rPr>
        <w:t>基础工业训练中心，北京</w:t>
      </w:r>
      <w:r w:rsidRPr="005A66B1">
        <w:rPr>
          <w:rFonts w:ascii="Times New Roman" w:eastAsia="宋体" w:hAnsi="Times New Roman" w:cs="Times New Roman"/>
          <w:sz w:val="20"/>
          <w:szCs w:val="20"/>
          <w:lang w:eastAsia="zh-CN"/>
        </w:rPr>
        <w:t xml:space="preserve"> 100084</w:t>
      </w:r>
      <w:r w:rsidRPr="005A66B1">
        <w:rPr>
          <w:rFonts w:ascii="Times New Roman" w:eastAsia="宋体" w:hAnsi="Times New Roman" w:cs="Times New Roman"/>
          <w:sz w:val="20"/>
          <w:szCs w:val="20"/>
          <w:lang w:eastAsia="zh-CN"/>
        </w:rPr>
        <w:t>）</w:t>
      </w:r>
    </w:p>
    <w:p w14:paraId="69747EB4" w14:textId="01FAB61C" w:rsidR="00765A27" w:rsidRPr="00D13EA3" w:rsidRDefault="00573D56" w:rsidP="003B3DF9">
      <w:pPr>
        <w:spacing w:line="276" w:lineRule="auto"/>
        <w:jc w:val="both"/>
        <w:rPr>
          <w:rFonts w:ascii="华文仿宋" w:eastAsia="华文仿宋" w:hAnsi="华文仿宋" w:cs="华文仿宋"/>
          <w:lang w:eastAsia="zh-CN"/>
        </w:rPr>
      </w:pPr>
      <w:r w:rsidRPr="00124F06">
        <w:rPr>
          <w:rFonts w:ascii="Times New Roman" w:eastAsia="华文仿宋" w:hAnsi="Times New Roman" w:cs="Times New Roman"/>
          <w:b/>
          <w:lang w:eastAsia="zh-CN"/>
        </w:rPr>
        <w:t>摘要：</w:t>
      </w:r>
      <w:r w:rsidR="00D13EA3">
        <w:rPr>
          <w:rFonts w:ascii="Times New Roman" w:eastAsia="华文仿宋" w:hAnsi="Times New Roman" w:cs="Times New Roman" w:hint="eastAsia"/>
          <w:lang w:eastAsia="zh-CN"/>
        </w:rPr>
        <w:t>创客一词来自英语</w:t>
      </w:r>
      <w:r w:rsidR="00D13EA3">
        <w:rPr>
          <w:rFonts w:ascii="Times New Roman" w:eastAsia="华文仿宋" w:hAnsi="Times New Roman" w:cs="Times New Roman" w:hint="eastAsia"/>
          <w:lang w:eastAsia="zh-CN"/>
        </w:rPr>
        <w:t>Maker</w:t>
      </w:r>
      <w:r w:rsidR="00D13EA3">
        <w:rPr>
          <w:rFonts w:ascii="华文仿宋" w:eastAsia="华文仿宋" w:hAnsi="华文仿宋" w:cs="华文仿宋" w:hint="eastAsia"/>
          <w:lang w:eastAsia="zh-CN"/>
        </w:rPr>
        <w:t>，他是近年来人们为突出黑客（Hacker）之中较为中性而善意的一类人，所创造出的较为温和的新词。</w:t>
      </w:r>
      <w:r w:rsidR="00D13EA3">
        <w:rPr>
          <w:rFonts w:ascii="Times New Roman" w:eastAsia="华文仿宋" w:hAnsi="Times New Roman" w:cs="Times New Roman" w:hint="eastAsia"/>
          <w:lang w:eastAsia="zh-CN"/>
        </w:rPr>
        <w:t>归根溯源，这类以兴趣驱动的爱好者群体其实很早就出现在我国。人们曾把他们从事的活动称为</w:t>
      </w:r>
      <w:r w:rsidR="00D13EA3">
        <w:rPr>
          <w:rFonts w:ascii="Times New Roman" w:eastAsia="华文仿宋" w:hAnsi="Times New Roman" w:cs="Times New Roman" w:hint="eastAsia"/>
          <w:lang w:eastAsia="zh-CN"/>
        </w:rPr>
        <w:t>DIY</w:t>
      </w:r>
      <w:r w:rsidR="00D13EA3">
        <w:rPr>
          <w:rFonts w:ascii="Times New Roman" w:eastAsia="华文仿宋" w:hAnsi="Times New Roman" w:cs="Times New Roman" w:hint="eastAsia"/>
          <w:lang w:eastAsia="zh-CN"/>
        </w:rPr>
        <w:t>（</w:t>
      </w:r>
      <w:r w:rsidR="00D13EA3">
        <w:rPr>
          <w:rFonts w:ascii="Times New Roman" w:eastAsia="华文仿宋" w:hAnsi="Times New Roman" w:cs="Times New Roman" w:hint="eastAsia"/>
          <w:lang w:eastAsia="zh-CN"/>
        </w:rPr>
        <w:t xml:space="preserve">Do </w:t>
      </w:r>
      <w:r w:rsidR="00D13EA3">
        <w:rPr>
          <w:rFonts w:ascii="华文仿宋" w:eastAsia="华文仿宋" w:hAnsi="华文仿宋" w:cs="华文仿宋" w:hint="eastAsia"/>
          <w:lang w:eastAsia="zh-CN"/>
        </w:rPr>
        <w:t>It Yourself，即</w:t>
      </w:r>
      <w:r w:rsidR="00655BB8">
        <w:rPr>
          <w:rFonts w:ascii="华文仿宋" w:eastAsia="华文仿宋" w:hAnsi="华文仿宋" w:cs="华文仿宋" w:hint="eastAsia"/>
          <w:lang w:eastAsia="zh-CN"/>
        </w:rPr>
        <w:t>自助，或</w:t>
      </w:r>
      <w:r w:rsidR="00D13EA3">
        <w:rPr>
          <w:rFonts w:ascii="华文仿宋" w:eastAsia="华文仿宋" w:hAnsi="华文仿宋" w:cs="华文仿宋" w:hint="eastAsia"/>
          <w:lang w:eastAsia="zh-CN"/>
        </w:rPr>
        <w:t>自己动手做）。随着海外创客空间运动（Hackerspace movement）的逐渐兴起，国内新兴的一批兴趣团体，也逐渐以创客空间、创客社团等身份为人们所熟悉。这些新兴创客群体具有不同的特点，其功能定位与运行模式也不尽相同。本文通过介绍</w:t>
      </w:r>
      <w:r w:rsidR="00452710">
        <w:rPr>
          <w:rFonts w:ascii="华文仿宋" w:eastAsia="华文仿宋" w:hAnsi="华文仿宋" w:cs="华文仿宋" w:hint="eastAsia"/>
          <w:lang w:eastAsia="zh-CN"/>
        </w:rPr>
        <w:t>几个较具代表性的国内创客空间，展示当下国内与创客相关的群体，开展活动的不同形式</w:t>
      </w:r>
      <w:r w:rsidR="00D13EA3">
        <w:rPr>
          <w:rFonts w:ascii="华文仿宋" w:eastAsia="华文仿宋" w:hAnsi="华文仿宋" w:cs="华文仿宋" w:hint="eastAsia"/>
          <w:lang w:eastAsia="zh-CN"/>
        </w:rPr>
        <w:t>。</w:t>
      </w:r>
    </w:p>
    <w:p w14:paraId="30B9A980" w14:textId="090617E5" w:rsidR="00413A20" w:rsidRPr="005A66B1" w:rsidRDefault="00573D56" w:rsidP="003B3DF9">
      <w:pPr>
        <w:spacing w:line="276" w:lineRule="auto"/>
        <w:jc w:val="both"/>
        <w:rPr>
          <w:rFonts w:ascii="Times New Roman" w:eastAsia="华文仿宋" w:hAnsi="Times New Roman" w:cs="Times New Roman"/>
          <w:lang w:eastAsia="zh-CN"/>
        </w:rPr>
      </w:pPr>
      <w:r w:rsidRPr="00124F06">
        <w:rPr>
          <w:rFonts w:ascii="Times New Roman" w:eastAsia="华文仿宋" w:hAnsi="Times New Roman" w:cs="Times New Roman"/>
          <w:b/>
          <w:lang w:eastAsia="zh-CN"/>
        </w:rPr>
        <w:t>关键字：</w:t>
      </w:r>
      <w:r w:rsidR="00D13EA3" w:rsidRPr="00124F06">
        <w:rPr>
          <w:rFonts w:ascii="Times New Roman" w:eastAsia="华文仿宋" w:hAnsi="Times New Roman" w:cs="Times New Roman" w:hint="eastAsia"/>
          <w:lang w:eastAsia="zh-CN"/>
        </w:rPr>
        <w:t>创客；</w:t>
      </w:r>
      <w:r w:rsidR="00AC54D3" w:rsidRPr="00124F06">
        <w:rPr>
          <w:rFonts w:ascii="Times New Roman" w:eastAsia="华文仿宋" w:hAnsi="Times New Roman" w:cs="Times New Roman" w:hint="eastAsia"/>
          <w:lang w:eastAsia="zh-CN"/>
        </w:rPr>
        <w:t>自主</w:t>
      </w:r>
      <w:r w:rsidR="008054C6" w:rsidRPr="00124F06">
        <w:rPr>
          <w:rFonts w:ascii="Times New Roman" w:eastAsia="华文仿宋" w:hAnsi="Times New Roman" w:cs="Times New Roman" w:hint="eastAsia"/>
          <w:lang w:eastAsia="zh-CN"/>
        </w:rPr>
        <w:t>创业；</w:t>
      </w:r>
      <w:r w:rsidR="00D13EA3" w:rsidRPr="00124F06">
        <w:rPr>
          <w:rFonts w:ascii="Times New Roman" w:eastAsia="华文仿宋" w:hAnsi="Times New Roman" w:cs="Times New Roman" w:hint="eastAsia"/>
          <w:lang w:eastAsia="zh-CN"/>
        </w:rPr>
        <w:t>创客空间</w:t>
      </w:r>
      <w:r w:rsidR="00867893" w:rsidRPr="00124F06">
        <w:rPr>
          <w:rFonts w:ascii="Times New Roman" w:eastAsia="华文仿宋" w:hAnsi="Times New Roman" w:cs="Times New Roman"/>
          <w:lang w:eastAsia="zh-CN"/>
        </w:rPr>
        <w:t>；</w:t>
      </w:r>
      <w:r w:rsidR="005C0D19" w:rsidRPr="00124F06">
        <w:rPr>
          <w:rFonts w:ascii="Times New Roman" w:eastAsia="华文仿宋" w:hAnsi="Times New Roman" w:cs="Times New Roman" w:hint="eastAsia"/>
          <w:lang w:eastAsia="zh-CN"/>
        </w:rPr>
        <w:t>DIY</w:t>
      </w:r>
      <w:r w:rsidR="005C0D19" w:rsidRPr="00124F06">
        <w:rPr>
          <w:rFonts w:ascii="Times New Roman" w:eastAsia="华文仿宋" w:hAnsi="Times New Roman" w:cs="Times New Roman" w:hint="eastAsia"/>
          <w:lang w:eastAsia="zh-CN"/>
        </w:rPr>
        <w:t>；</w:t>
      </w:r>
      <w:r w:rsidR="008034B9" w:rsidRPr="00124F06">
        <w:rPr>
          <w:rFonts w:ascii="Times New Roman" w:eastAsia="华文仿宋" w:hAnsi="Times New Roman" w:cs="Times New Roman" w:hint="eastAsia"/>
          <w:lang w:eastAsia="zh-CN"/>
        </w:rPr>
        <w:t>产品开发；商业</w:t>
      </w:r>
      <w:r w:rsidR="008054C6" w:rsidRPr="00124F06">
        <w:rPr>
          <w:rFonts w:ascii="Times New Roman" w:eastAsia="华文仿宋" w:hAnsi="Times New Roman" w:cs="Times New Roman" w:hint="eastAsia"/>
          <w:lang w:eastAsia="zh-CN"/>
        </w:rPr>
        <w:t>孵化</w:t>
      </w:r>
    </w:p>
    <w:p w14:paraId="659E2026" w14:textId="597BA2E4" w:rsidR="00413A20" w:rsidRPr="005A66B1" w:rsidRDefault="00731476" w:rsidP="003B3DF9">
      <w:pPr>
        <w:spacing w:before="240" w:after="120" w:line="276" w:lineRule="auto"/>
        <w:jc w:val="both"/>
        <w:rPr>
          <w:rFonts w:ascii="Times New Roman" w:eastAsia="黑体" w:hAnsi="Times New Roman" w:cs="Times New Roman"/>
          <w:sz w:val="28"/>
          <w:szCs w:val="28"/>
          <w:lang w:eastAsia="zh-CN"/>
        </w:rPr>
      </w:pPr>
      <w:r w:rsidRPr="005A66B1">
        <w:rPr>
          <w:rFonts w:ascii="Times New Roman" w:eastAsia="黑体" w:hAnsi="Times New Roman" w:cs="Times New Roman"/>
          <w:sz w:val="28"/>
          <w:szCs w:val="28"/>
        </w:rPr>
        <w:t>一</w:t>
      </w:r>
      <w:r w:rsidRPr="005A66B1">
        <w:rPr>
          <w:rFonts w:ascii="Times New Roman" w:eastAsia="黑体" w:hAnsi="Times New Roman" w:cs="Times New Roman"/>
          <w:sz w:val="28"/>
          <w:szCs w:val="28"/>
        </w:rPr>
        <w:t xml:space="preserve"> </w:t>
      </w:r>
      <w:r w:rsidR="00F14092">
        <w:rPr>
          <w:rFonts w:ascii="黑体" w:eastAsia="黑体" w:hAnsi="黑体" w:cs="黑体" w:hint="eastAsia"/>
          <w:sz w:val="28"/>
          <w:szCs w:val="28"/>
          <w:lang w:eastAsia="zh-CN"/>
        </w:rPr>
        <w:t xml:space="preserve"> </w:t>
      </w:r>
      <w:r w:rsidR="00EB1C82">
        <w:rPr>
          <w:rFonts w:ascii="Times New Roman" w:eastAsia="黑体" w:hAnsi="Times New Roman" w:cs="Times New Roman" w:hint="eastAsia"/>
          <w:sz w:val="28"/>
          <w:szCs w:val="28"/>
          <w:lang w:eastAsia="zh-CN"/>
        </w:rPr>
        <w:t>创客</w:t>
      </w:r>
      <w:r w:rsidR="001853B1">
        <w:rPr>
          <w:rFonts w:ascii="Times New Roman" w:eastAsia="黑体" w:hAnsi="Times New Roman" w:cs="Times New Roman" w:hint="eastAsia"/>
          <w:sz w:val="28"/>
          <w:szCs w:val="28"/>
          <w:lang w:eastAsia="zh-CN"/>
        </w:rPr>
        <w:t>文化</w:t>
      </w:r>
      <w:r w:rsidR="00EB1C82">
        <w:rPr>
          <w:rFonts w:ascii="Times New Roman" w:eastAsia="黑体" w:hAnsi="Times New Roman" w:cs="Times New Roman" w:hint="eastAsia"/>
          <w:sz w:val="28"/>
          <w:szCs w:val="28"/>
          <w:lang w:eastAsia="zh-CN"/>
        </w:rPr>
        <w:t>与创客空间</w:t>
      </w:r>
      <w:r w:rsidR="001853B1">
        <w:rPr>
          <w:rFonts w:ascii="Times New Roman" w:eastAsia="黑体" w:hAnsi="Times New Roman" w:cs="Times New Roman" w:hint="eastAsia"/>
          <w:sz w:val="28"/>
          <w:szCs w:val="28"/>
          <w:lang w:eastAsia="zh-CN"/>
        </w:rPr>
        <w:t>的涌现</w:t>
      </w:r>
    </w:p>
    <w:p w14:paraId="70966BB9" w14:textId="548F55D2" w:rsidR="00425A3D" w:rsidRDefault="00210AC9" w:rsidP="003B3DF9">
      <w:pPr>
        <w:spacing w:line="276" w:lineRule="auto"/>
        <w:ind w:firstLineChars="200" w:firstLine="480"/>
        <w:jc w:val="both"/>
        <w:rPr>
          <w:rFonts w:ascii="宋体" w:eastAsia="宋体" w:hAnsi="宋体" w:cs="宋体"/>
          <w:lang w:eastAsia="zh-CN"/>
        </w:rPr>
      </w:pPr>
      <w:r>
        <w:rPr>
          <w:rFonts w:ascii="Times New Roman" w:eastAsia="宋体" w:hAnsi="Times New Roman" w:cs="Times New Roman" w:hint="eastAsia"/>
          <w:lang w:eastAsia="zh-CN"/>
        </w:rPr>
        <w:t>2007</w:t>
      </w:r>
      <w:r w:rsidR="00655BB8">
        <w:rPr>
          <w:rFonts w:ascii="宋体" w:eastAsia="宋体" w:hAnsi="宋体" w:cs="宋体" w:hint="eastAsia"/>
          <w:lang w:eastAsia="zh-CN"/>
        </w:rPr>
        <w:t>年，一位计算机安全专家与一位发明专家，在美国旧金山成立了噪音桥（</w:t>
      </w:r>
      <w:proofErr w:type="spellStart"/>
      <w:r w:rsidR="00655BB8">
        <w:rPr>
          <w:rFonts w:ascii="宋体" w:eastAsia="宋体" w:hAnsi="宋体" w:cs="宋体" w:hint="eastAsia"/>
          <w:lang w:eastAsia="zh-CN"/>
        </w:rPr>
        <w:t>Noisebridge</w:t>
      </w:r>
      <w:proofErr w:type="spellEnd"/>
      <w:r w:rsidR="00655BB8">
        <w:rPr>
          <w:rFonts w:ascii="宋体" w:eastAsia="宋体" w:hAnsi="宋体" w:cs="宋体" w:hint="eastAsia"/>
          <w:lang w:eastAsia="zh-CN"/>
        </w:rPr>
        <w:t>）创客空间。随后的数年中，在两位创始人之一的米奇</w:t>
      </w:r>
      <w:r w:rsidR="00655BB8">
        <w:rPr>
          <w:rFonts w:ascii="宋体" w:eastAsia="宋体" w:hAnsi="宋体" w:cs="宋体" w:hint="eastAsia"/>
          <w:lang w:eastAsia="zh-CN"/>
        </w:rPr>
        <w:sym w:font="Symbol" w:char="F0B7"/>
      </w:r>
      <w:r w:rsidR="00655BB8">
        <w:rPr>
          <w:rFonts w:ascii="宋体" w:eastAsia="宋体" w:hAnsi="宋体" w:cs="宋体" w:hint="eastAsia"/>
          <w:lang w:eastAsia="zh-CN"/>
        </w:rPr>
        <w:t>奥特曼（Mitch Altman）的推动下，全球范围内的创客空间运动（Hackerspace Movement）愈发兴盛。在我国，早在上世纪</w:t>
      </w:r>
      <w:r w:rsidR="002A4630">
        <w:rPr>
          <w:rFonts w:ascii="宋体" w:eastAsia="宋体" w:hAnsi="宋体" w:cs="宋体"/>
          <w:lang w:eastAsia="zh-CN"/>
        </w:rPr>
        <w:t>80</w:t>
      </w:r>
      <w:r w:rsidR="002A4630">
        <w:rPr>
          <w:rFonts w:ascii="宋体" w:eastAsia="宋体" w:hAnsi="宋体" w:cs="宋体" w:hint="eastAsia"/>
          <w:lang w:eastAsia="zh-CN"/>
        </w:rPr>
        <w:t>到</w:t>
      </w:r>
      <w:r w:rsidR="00655BB8">
        <w:rPr>
          <w:rFonts w:ascii="宋体" w:eastAsia="宋体" w:hAnsi="宋体" w:cs="宋体" w:hint="eastAsia"/>
          <w:lang w:eastAsia="zh-CN"/>
        </w:rPr>
        <w:t>90年代，DIY的风潮就已开始流行。从</w:t>
      </w:r>
      <w:r w:rsidR="00691EA9">
        <w:rPr>
          <w:rFonts w:ascii="宋体" w:eastAsia="宋体" w:hAnsi="宋体" w:cs="宋体" w:hint="eastAsia"/>
          <w:lang w:eastAsia="zh-CN"/>
        </w:rPr>
        <w:t>组装</w:t>
      </w:r>
      <w:r w:rsidR="00655BB8">
        <w:rPr>
          <w:rFonts w:ascii="宋体" w:eastAsia="宋体" w:hAnsi="宋体" w:cs="宋体" w:hint="eastAsia"/>
          <w:lang w:eastAsia="zh-CN"/>
        </w:rPr>
        <w:t>桌椅板凳、半导体“话匣子”，到</w:t>
      </w:r>
      <w:r w:rsidR="002A4630">
        <w:rPr>
          <w:rFonts w:ascii="宋体" w:eastAsia="宋体" w:hAnsi="宋体" w:cs="宋体" w:hint="eastAsia"/>
          <w:lang w:eastAsia="zh-CN"/>
        </w:rPr>
        <w:t>修理家电、汽车，</w:t>
      </w:r>
      <w:r w:rsidR="00691EA9">
        <w:rPr>
          <w:rFonts w:ascii="宋体" w:eastAsia="宋体" w:hAnsi="宋体" w:cs="宋体" w:hint="eastAsia"/>
          <w:lang w:eastAsia="zh-CN"/>
        </w:rPr>
        <w:t>人们很热衷于自己动手</w:t>
      </w:r>
      <w:r w:rsidR="002A4630">
        <w:rPr>
          <w:rFonts w:ascii="宋体" w:eastAsia="宋体" w:hAnsi="宋体" w:cs="宋体" w:hint="eastAsia"/>
          <w:lang w:eastAsia="zh-CN"/>
        </w:rPr>
        <w:t>制作</w:t>
      </w:r>
      <w:r w:rsidR="00691EA9">
        <w:rPr>
          <w:rFonts w:ascii="宋体" w:eastAsia="宋体" w:hAnsi="宋体" w:cs="宋体" w:hint="eastAsia"/>
          <w:lang w:eastAsia="zh-CN"/>
        </w:rPr>
        <w:t>而非购买成品。随着计算机产业在我国迅速兴起，DIY很快进入了新的领域。计</w:t>
      </w:r>
      <w:r w:rsidR="002A4630">
        <w:rPr>
          <w:rFonts w:ascii="宋体" w:eastAsia="宋体" w:hAnsi="宋体" w:cs="宋体" w:hint="eastAsia"/>
          <w:lang w:eastAsia="zh-CN"/>
        </w:rPr>
        <w:t>算机配件的充足供应及其便捷的购买渠道，使得“攒电脑”</w:t>
      </w:r>
      <w:r w:rsidR="008F45CA">
        <w:rPr>
          <w:rFonts w:ascii="宋体" w:eastAsia="宋体" w:hAnsi="宋体" w:cs="宋体" w:hint="eastAsia"/>
          <w:lang w:eastAsia="zh-CN"/>
        </w:rPr>
        <w:t>从京沪深</w:t>
      </w:r>
      <w:r w:rsidR="00E56172">
        <w:rPr>
          <w:rFonts w:ascii="宋体" w:eastAsia="宋体" w:hAnsi="宋体" w:cs="宋体" w:hint="eastAsia"/>
          <w:lang w:eastAsia="zh-CN"/>
        </w:rPr>
        <w:t>等一线城市</w:t>
      </w:r>
      <w:r w:rsidR="002A4630">
        <w:rPr>
          <w:rFonts w:ascii="宋体" w:eastAsia="宋体" w:hAnsi="宋体" w:cs="宋体" w:hint="eastAsia"/>
          <w:lang w:eastAsia="zh-CN"/>
        </w:rPr>
        <w:t>迅速</w:t>
      </w:r>
      <w:r w:rsidR="00691EA9">
        <w:rPr>
          <w:rFonts w:ascii="宋体" w:eastAsia="宋体" w:hAnsi="宋体" w:cs="宋体" w:hint="eastAsia"/>
          <w:lang w:eastAsia="zh-CN"/>
        </w:rPr>
        <w:t>流行开来，</w:t>
      </w:r>
      <w:r w:rsidR="00E56172">
        <w:rPr>
          <w:rFonts w:ascii="宋体" w:eastAsia="宋体" w:hAnsi="宋体" w:cs="宋体" w:hint="eastAsia"/>
          <w:lang w:eastAsia="zh-CN"/>
        </w:rPr>
        <w:t>遍及全国。一时间，这门手艺甚至被认为是男人必会的</w:t>
      </w:r>
      <w:r w:rsidR="00425A3D">
        <w:rPr>
          <w:rFonts w:ascii="宋体" w:eastAsia="宋体" w:hAnsi="宋体" w:cs="宋体" w:hint="eastAsia"/>
          <w:lang w:eastAsia="zh-CN"/>
        </w:rPr>
        <w:t>技能之一。回顾</w:t>
      </w:r>
      <w:r w:rsidR="00691EA9">
        <w:rPr>
          <w:rFonts w:ascii="宋体" w:eastAsia="宋体" w:hAnsi="宋体" w:cs="宋体" w:hint="eastAsia"/>
          <w:lang w:eastAsia="zh-CN"/>
        </w:rPr>
        <w:t>数十年来</w:t>
      </w:r>
      <w:r w:rsidR="00425A3D">
        <w:rPr>
          <w:rFonts w:ascii="宋体" w:eastAsia="宋体" w:hAnsi="宋体" w:cs="宋体" w:hint="eastAsia"/>
          <w:lang w:eastAsia="zh-CN"/>
        </w:rPr>
        <w:t>，以</w:t>
      </w:r>
      <w:r w:rsidR="00141231">
        <w:rPr>
          <w:rFonts w:ascii="宋体" w:eastAsia="宋体" w:hAnsi="宋体" w:cs="宋体" w:hint="eastAsia"/>
          <w:lang w:eastAsia="zh-CN"/>
        </w:rPr>
        <w:t>“</w:t>
      </w:r>
      <w:r w:rsidR="00425A3D">
        <w:rPr>
          <w:rFonts w:ascii="宋体" w:eastAsia="宋体" w:hAnsi="宋体" w:cs="宋体" w:hint="eastAsia"/>
          <w:lang w:eastAsia="zh-CN"/>
        </w:rPr>
        <w:t>自己动手做</w:t>
      </w:r>
      <w:r w:rsidR="00141231">
        <w:rPr>
          <w:rFonts w:ascii="宋体" w:eastAsia="宋体" w:hAnsi="宋体" w:cs="宋体" w:hint="eastAsia"/>
          <w:lang w:eastAsia="zh-CN"/>
        </w:rPr>
        <w:t>”</w:t>
      </w:r>
      <w:r w:rsidR="00425A3D">
        <w:rPr>
          <w:rFonts w:ascii="宋体" w:eastAsia="宋体" w:hAnsi="宋体" w:cs="宋体" w:hint="eastAsia"/>
          <w:lang w:eastAsia="zh-CN"/>
        </w:rPr>
        <w:t>这种形</w:t>
      </w:r>
      <w:r w:rsidR="00141231">
        <w:rPr>
          <w:rFonts w:ascii="宋体" w:eastAsia="宋体" w:hAnsi="宋体" w:cs="宋体" w:hint="eastAsia"/>
          <w:lang w:eastAsia="zh-CN"/>
        </w:rPr>
        <w:t>式进行设计、开发、制作的人们，所在领域虽然不同，制作对象千变万化</w:t>
      </w:r>
      <w:r w:rsidR="00425A3D">
        <w:rPr>
          <w:rFonts w:ascii="宋体" w:eastAsia="宋体" w:hAnsi="宋体" w:cs="宋体" w:hint="eastAsia"/>
          <w:lang w:eastAsia="zh-CN"/>
        </w:rPr>
        <w:t>，但有一个共同的特点，就是他们都是凭借兴趣或爱好，依靠个人或小团队的力量来实现</w:t>
      </w:r>
      <w:r w:rsidR="00141231">
        <w:rPr>
          <w:rFonts w:ascii="宋体" w:eastAsia="宋体" w:hAnsi="宋体" w:cs="宋体" w:hint="eastAsia"/>
          <w:lang w:eastAsia="zh-CN"/>
        </w:rPr>
        <w:t>的</w:t>
      </w:r>
      <w:r w:rsidR="00425A3D">
        <w:rPr>
          <w:rFonts w:ascii="宋体" w:eastAsia="宋体" w:hAnsi="宋体" w:cs="宋体" w:hint="eastAsia"/>
          <w:lang w:eastAsia="zh-CN"/>
        </w:rPr>
        <w:t>。同时，这类人群往往也能够通过制作产品、</w:t>
      </w:r>
      <w:r w:rsidR="00141231">
        <w:rPr>
          <w:rFonts w:ascii="宋体" w:eastAsia="宋体" w:hAnsi="宋体" w:cs="宋体" w:hint="eastAsia"/>
          <w:lang w:eastAsia="zh-CN"/>
        </w:rPr>
        <w:t>加以应用、</w:t>
      </w:r>
      <w:r w:rsidR="00425A3D">
        <w:rPr>
          <w:rFonts w:ascii="宋体" w:eastAsia="宋体" w:hAnsi="宋体" w:cs="宋体" w:hint="eastAsia"/>
          <w:lang w:eastAsia="zh-CN"/>
        </w:rPr>
        <w:t>创造价值，来赢得周围人们的</w:t>
      </w:r>
      <w:r w:rsidR="00141231">
        <w:rPr>
          <w:rFonts w:ascii="宋体" w:eastAsia="宋体" w:hAnsi="宋体" w:cs="宋体" w:hint="eastAsia"/>
          <w:lang w:eastAsia="zh-CN"/>
        </w:rPr>
        <w:t>了解、崇拜和</w:t>
      </w:r>
      <w:r w:rsidR="00425A3D">
        <w:rPr>
          <w:rFonts w:ascii="宋体" w:eastAsia="宋体" w:hAnsi="宋体" w:cs="宋体" w:hint="eastAsia"/>
          <w:lang w:eastAsia="zh-CN"/>
        </w:rPr>
        <w:t>尊重。</w:t>
      </w:r>
    </w:p>
    <w:p w14:paraId="381F91CE" w14:textId="25DFCEC1" w:rsidR="00BA6273" w:rsidRDefault="002A4630" w:rsidP="003B3DF9">
      <w:pPr>
        <w:spacing w:line="276" w:lineRule="auto"/>
        <w:ind w:firstLineChars="200" w:firstLine="480"/>
        <w:jc w:val="both"/>
        <w:rPr>
          <w:rFonts w:ascii="宋体" w:eastAsia="宋体" w:hAnsi="宋体" w:cs="宋体"/>
          <w:lang w:eastAsia="zh-CN"/>
        </w:rPr>
      </w:pPr>
      <w:r>
        <w:rPr>
          <w:rFonts w:ascii="宋体" w:eastAsia="宋体" w:hAnsi="宋体" w:cs="宋体" w:hint="eastAsia"/>
          <w:lang w:eastAsia="zh-CN"/>
        </w:rPr>
        <w:t>纵</w:t>
      </w:r>
      <w:r w:rsidR="00425A3D">
        <w:rPr>
          <w:rFonts w:ascii="宋体" w:eastAsia="宋体" w:hAnsi="宋体" w:cs="宋体" w:hint="eastAsia"/>
          <w:lang w:eastAsia="zh-CN"/>
        </w:rPr>
        <w:t>观近</w:t>
      </w:r>
      <w:r>
        <w:rPr>
          <w:rFonts w:ascii="宋体" w:eastAsia="宋体" w:hAnsi="宋体" w:cs="宋体" w:hint="eastAsia"/>
          <w:lang w:eastAsia="zh-CN"/>
        </w:rPr>
        <w:t>两年来国内“创客”群体的涌现</w:t>
      </w:r>
      <w:r w:rsidR="00425A3D">
        <w:rPr>
          <w:rFonts w:ascii="宋体" w:eastAsia="宋体" w:hAnsi="宋体" w:cs="宋体" w:hint="eastAsia"/>
          <w:lang w:eastAsia="zh-CN"/>
        </w:rPr>
        <w:t>，一定程度上缘于我国电子</w:t>
      </w:r>
      <w:r w:rsidR="001853B1">
        <w:rPr>
          <w:rFonts w:ascii="宋体" w:eastAsia="宋体" w:hAnsi="宋体" w:cs="宋体" w:hint="eastAsia"/>
          <w:lang w:eastAsia="zh-CN"/>
        </w:rPr>
        <w:t>元器件和信息化产品空前的产业发展速度。尤其在我国南方，电子元器件和当年的</w:t>
      </w:r>
      <w:r w:rsidR="00425A3D">
        <w:rPr>
          <w:rFonts w:ascii="宋体" w:eastAsia="宋体" w:hAnsi="宋体" w:cs="宋体" w:hint="eastAsia"/>
          <w:lang w:eastAsia="zh-CN"/>
        </w:rPr>
        <w:t>计算机配件一样，在各类电子市场可以通过接近成本价的低价大量采购。这就为那些喜爱拼插组装，又十分善于将不同功能、特性的元件进行</w:t>
      </w:r>
      <w:r w:rsidR="00481076">
        <w:rPr>
          <w:rFonts w:ascii="宋体" w:eastAsia="宋体" w:hAnsi="宋体" w:cs="宋体" w:hint="eastAsia"/>
          <w:lang w:eastAsia="zh-CN"/>
        </w:rPr>
        <w:t>组合的人们提供了无限的可能性。</w:t>
      </w:r>
      <w:r w:rsidR="001853B1">
        <w:rPr>
          <w:rFonts w:ascii="宋体" w:eastAsia="宋体" w:hAnsi="宋体" w:cs="宋体" w:hint="eastAsia"/>
          <w:lang w:eastAsia="zh-CN"/>
        </w:rPr>
        <w:t>加之全球持续流行的开源软件社群，以及刚刚出现就迅速成长的开源硬件社群的发展，喜好自己钻研开发的人们在全球范围内互相启发，他们不再满足于简单的机电产品制作，更多的是利用各种不同电子元器件之间相对开放的接口，尝试不同的组合，创造不同的新产品、新应用。</w:t>
      </w:r>
    </w:p>
    <w:p w14:paraId="25419D48" w14:textId="3258CB58" w:rsidR="00170209" w:rsidRPr="00210AC9" w:rsidRDefault="00E235D4" w:rsidP="003B3DF9">
      <w:pPr>
        <w:spacing w:line="276" w:lineRule="auto"/>
        <w:ind w:firstLineChars="200" w:firstLine="480"/>
        <w:jc w:val="both"/>
        <w:rPr>
          <w:rFonts w:ascii="宋体" w:eastAsia="宋体" w:hAnsi="宋体" w:cs="宋体"/>
          <w:lang w:eastAsia="zh-CN"/>
        </w:rPr>
      </w:pPr>
      <w:r>
        <w:rPr>
          <w:rFonts w:ascii="宋体" w:eastAsia="宋体" w:hAnsi="宋体" w:cs="宋体" w:hint="eastAsia"/>
          <w:lang w:eastAsia="zh-CN"/>
        </w:rPr>
        <w:t>随后，个人创客的发展，在互联网的推动下，逐渐汇聚成了一个个社群。</w:t>
      </w:r>
      <w:r w:rsidR="0005443F">
        <w:rPr>
          <w:rFonts w:ascii="宋体" w:eastAsia="宋体" w:hAnsi="宋体" w:cs="宋体" w:hint="eastAsia"/>
          <w:lang w:eastAsia="zh-CN"/>
        </w:rPr>
        <w:t>为了让更多的人知道自己的作品，这些DIY发烧友们借助互联网提供的</w:t>
      </w:r>
      <w:r>
        <w:rPr>
          <w:rFonts w:ascii="宋体" w:eastAsia="宋体" w:hAnsi="宋体" w:cs="宋体" w:hint="eastAsia"/>
          <w:lang w:eastAsia="zh-CN"/>
        </w:rPr>
        <w:t>信息</w:t>
      </w:r>
      <w:r w:rsidR="0005443F">
        <w:rPr>
          <w:rFonts w:ascii="宋体" w:eastAsia="宋体" w:hAnsi="宋体" w:cs="宋体" w:hint="eastAsia"/>
          <w:lang w:eastAsia="zh-CN"/>
        </w:rPr>
        <w:t>平</w:t>
      </w:r>
      <w:r w:rsidR="0005443F">
        <w:rPr>
          <w:rFonts w:ascii="宋体" w:eastAsia="宋体" w:hAnsi="宋体" w:cs="宋体" w:hint="eastAsia"/>
          <w:lang w:eastAsia="zh-CN"/>
        </w:rPr>
        <w:lastRenderedPageBreak/>
        <w:t>台，将各自的成果展示其上，并互相交流学习，形成一个个社交群体。</w:t>
      </w:r>
      <w:r w:rsidR="001B1B0B">
        <w:rPr>
          <w:rFonts w:ascii="宋体" w:eastAsia="宋体" w:hAnsi="宋体" w:cs="宋体" w:hint="eastAsia"/>
          <w:lang w:eastAsia="zh-CN"/>
        </w:rPr>
        <w:t>创客个人水平的提升，逐渐汇集成了整个社群在技术水平和规模上的优势。</w:t>
      </w:r>
      <w:r w:rsidR="001E710D">
        <w:rPr>
          <w:rFonts w:ascii="宋体" w:eastAsia="宋体" w:hAnsi="宋体" w:cs="宋体" w:hint="eastAsia"/>
          <w:lang w:eastAsia="zh-CN"/>
        </w:rPr>
        <w:t>这也就是现今各地所涌现的各类不同定位的创客空间的雏形。</w:t>
      </w:r>
      <w:r w:rsidR="008F45CA">
        <w:rPr>
          <w:rFonts w:ascii="宋体" w:eastAsia="宋体" w:hAnsi="宋体" w:cs="宋体" w:hint="eastAsia"/>
          <w:lang w:eastAsia="zh-CN"/>
        </w:rPr>
        <w:t>当然，受到地域、产业结构、社区属性等因素的影响，不同的创客空间在功能与定位</w:t>
      </w:r>
      <w:r w:rsidR="001B1B0B">
        <w:rPr>
          <w:rFonts w:ascii="宋体" w:eastAsia="宋体" w:hAnsi="宋体" w:cs="宋体" w:hint="eastAsia"/>
          <w:lang w:eastAsia="zh-CN"/>
        </w:rPr>
        <w:t>上都或多或少存在着差别。</w:t>
      </w:r>
      <w:r w:rsidR="00335C5D">
        <w:rPr>
          <w:rFonts w:ascii="宋体" w:eastAsia="宋体" w:hAnsi="宋体" w:cs="宋体" w:hint="eastAsia"/>
          <w:lang w:eastAsia="zh-CN"/>
        </w:rPr>
        <w:t>本文将通过几个不同类型的</w:t>
      </w:r>
      <w:r w:rsidR="00553952">
        <w:rPr>
          <w:rFonts w:ascii="宋体" w:eastAsia="宋体" w:hAnsi="宋体" w:cs="宋体" w:hint="eastAsia"/>
          <w:lang w:eastAsia="zh-CN"/>
        </w:rPr>
        <w:t>创客空间</w:t>
      </w:r>
      <w:r w:rsidR="00335C5D">
        <w:rPr>
          <w:rFonts w:ascii="宋体" w:eastAsia="宋体" w:hAnsi="宋体" w:cs="宋体" w:hint="eastAsia"/>
          <w:lang w:eastAsia="zh-CN"/>
        </w:rPr>
        <w:t>或创客团体的例子，从多个角度展示当前创客社群的发</w:t>
      </w:r>
      <w:r w:rsidR="00033E40">
        <w:rPr>
          <w:rFonts w:ascii="宋体" w:eastAsia="宋体" w:hAnsi="宋体" w:cs="宋体" w:hint="eastAsia"/>
          <w:lang w:eastAsia="zh-CN"/>
        </w:rPr>
        <w:t>展态势。</w:t>
      </w:r>
      <w:r w:rsidR="00BB5272">
        <w:rPr>
          <w:rFonts w:ascii="宋体" w:eastAsia="宋体" w:hAnsi="宋体" w:cs="宋体" w:hint="eastAsia"/>
          <w:lang w:eastAsia="zh-CN"/>
        </w:rPr>
        <w:t>当然，现如今我国的创客文化，与信息产业的联系甚为紧密，也在不断发生着日新月异的变化，因而本文必然不能做到全面盘点，只求见微知著。</w:t>
      </w:r>
    </w:p>
    <w:p w14:paraId="43FCB8F6" w14:textId="37158E3B" w:rsidR="00765A27" w:rsidRPr="005A66B1" w:rsidRDefault="00685063" w:rsidP="003B3DF9">
      <w:pPr>
        <w:spacing w:before="240" w:after="120" w:line="276" w:lineRule="auto"/>
        <w:jc w:val="both"/>
        <w:rPr>
          <w:rFonts w:ascii="Times New Roman" w:eastAsia="黑体" w:hAnsi="Times New Roman" w:cs="Times New Roman"/>
          <w:sz w:val="28"/>
          <w:szCs w:val="28"/>
          <w:lang w:eastAsia="zh-CN"/>
        </w:rPr>
      </w:pPr>
      <w:r w:rsidRPr="005A66B1">
        <w:rPr>
          <w:rFonts w:ascii="Times New Roman" w:eastAsia="黑体" w:hAnsi="Times New Roman" w:cs="Times New Roman"/>
          <w:sz w:val="28"/>
          <w:szCs w:val="28"/>
        </w:rPr>
        <w:t>二</w:t>
      </w:r>
      <w:r w:rsidR="00F14092">
        <w:rPr>
          <w:rFonts w:ascii="Times New Roman" w:eastAsia="黑体" w:hAnsi="Times New Roman" w:cs="Times New Roman" w:hint="eastAsia"/>
          <w:sz w:val="28"/>
          <w:szCs w:val="28"/>
          <w:lang w:eastAsia="zh-CN"/>
        </w:rPr>
        <w:t xml:space="preserve"> </w:t>
      </w:r>
      <w:r w:rsidRPr="005A66B1">
        <w:rPr>
          <w:rFonts w:ascii="Times New Roman" w:eastAsia="黑体" w:hAnsi="Times New Roman" w:cs="Times New Roman"/>
          <w:sz w:val="28"/>
          <w:szCs w:val="28"/>
        </w:rPr>
        <w:t xml:space="preserve"> </w:t>
      </w:r>
      <w:r w:rsidR="00EB1C82">
        <w:rPr>
          <w:rFonts w:ascii="黑体" w:eastAsia="黑体" w:hAnsi="黑体" w:cs="黑体" w:hint="eastAsia"/>
          <w:sz w:val="28"/>
          <w:szCs w:val="28"/>
          <w:lang w:eastAsia="zh-CN"/>
        </w:rPr>
        <w:t>创客社群的地域分布</w:t>
      </w:r>
    </w:p>
    <w:p w14:paraId="24290B0B" w14:textId="5F68E9B6" w:rsidR="008E7249" w:rsidRPr="008E7249" w:rsidRDefault="002A4630" w:rsidP="003B3DF9">
      <w:pPr>
        <w:spacing w:line="276" w:lineRule="auto"/>
        <w:ind w:firstLineChars="200" w:firstLine="480"/>
        <w:jc w:val="both"/>
        <w:rPr>
          <w:rFonts w:ascii="宋体" w:eastAsia="宋体" w:hAnsi="宋体" w:cs="宋体"/>
          <w:lang w:eastAsia="zh-CN"/>
        </w:rPr>
      </w:pPr>
      <w:r>
        <w:rPr>
          <w:rFonts w:ascii="宋体" w:eastAsia="宋体" w:hAnsi="宋体" w:cs="宋体" w:hint="eastAsia"/>
          <w:lang w:eastAsia="zh-CN"/>
        </w:rPr>
        <w:t>我国各地产业结构与文化氛围不尽相同，使得创客空间的面貌也多种多样。根据2014年末全球创客空间维基总站的统计，在其网站注册的</w:t>
      </w:r>
      <w:r w:rsidR="00656E12">
        <w:rPr>
          <w:rFonts w:ascii="宋体" w:eastAsia="宋体" w:hAnsi="宋体" w:cs="宋体" w:hint="eastAsia"/>
          <w:lang w:eastAsia="zh-CN"/>
        </w:rPr>
        <w:t>国内</w:t>
      </w:r>
      <w:r>
        <w:rPr>
          <w:rFonts w:ascii="宋体" w:eastAsia="宋体" w:hAnsi="宋体" w:cs="宋体" w:hint="eastAsia"/>
          <w:lang w:eastAsia="zh-CN"/>
        </w:rPr>
        <w:t>创客空间共有21</w:t>
      </w:r>
      <w:r w:rsidR="00656E12">
        <w:rPr>
          <w:rFonts w:ascii="宋体" w:eastAsia="宋体" w:hAnsi="宋体" w:cs="宋体" w:hint="eastAsia"/>
          <w:lang w:eastAsia="zh-CN"/>
        </w:rPr>
        <w:t>家，</w:t>
      </w:r>
      <w:r w:rsidR="00947A92">
        <w:rPr>
          <w:rFonts w:ascii="宋体" w:eastAsia="宋体" w:hAnsi="宋体" w:cs="宋体" w:hint="eastAsia"/>
          <w:lang w:eastAsia="zh-CN"/>
        </w:rPr>
        <w:t>广泛分布于北京、上海、深圳、南京、</w:t>
      </w:r>
      <w:r w:rsidR="00656E12">
        <w:rPr>
          <w:rFonts w:ascii="宋体" w:eastAsia="宋体" w:hAnsi="宋体" w:cs="宋体" w:hint="eastAsia"/>
          <w:lang w:eastAsia="zh-CN"/>
        </w:rPr>
        <w:t>杭州、</w:t>
      </w:r>
      <w:r w:rsidR="00947A92">
        <w:rPr>
          <w:rFonts w:ascii="宋体" w:eastAsia="宋体" w:hAnsi="宋体" w:cs="宋体" w:hint="eastAsia"/>
          <w:lang w:eastAsia="zh-CN"/>
        </w:rPr>
        <w:t>成都、广州、东莞、香港和武汉</w:t>
      </w:r>
      <w:r w:rsidR="005C0D19">
        <w:rPr>
          <w:rFonts w:ascii="宋体" w:eastAsia="宋体" w:hAnsi="宋体" w:cs="宋体" w:hint="eastAsia"/>
          <w:lang w:eastAsia="zh-CN"/>
        </w:rPr>
        <w:t>。</w:t>
      </w:r>
      <w:r w:rsidR="00656E12">
        <w:rPr>
          <w:rFonts w:ascii="宋体" w:eastAsia="宋体" w:hAnsi="宋体" w:cs="宋体" w:hint="eastAsia"/>
          <w:lang w:eastAsia="zh-CN"/>
        </w:rPr>
        <w:t>国内统计显示，</w:t>
      </w:r>
      <w:r w:rsidR="00E94F35">
        <w:rPr>
          <w:rFonts w:ascii="宋体" w:eastAsia="宋体" w:hAnsi="宋体" w:cs="宋体" w:hint="eastAsia"/>
          <w:lang w:eastAsia="zh-CN"/>
        </w:rPr>
        <w:t>目前已</w:t>
      </w:r>
      <w:r w:rsidR="00656E12">
        <w:rPr>
          <w:rFonts w:ascii="宋体" w:eastAsia="宋体" w:hAnsi="宋体" w:cs="宋体" w:hint="eastAsia"/>
          <w:lang w:eastAsia="zh-CN"/>
        </w:rPr>
        <w:t>正式运行，</w:t>
      </w:r>
      <w:r w:rsidR="000F37D5">
        <w:rPr>
          <w:rFonts w:ascii="宋体" w:eastAsia="宋体" w:hAnsi="宋体" w:cs="宋体" w:hint="eastAsia"/>
          <w:lang w:eastAsia="zh-CN"/>
        </w:rPr>
        <w:t>处于</w:t>
      </w:r>
      <w:r w:rsidR="00E94F35">
        <w:rPr>
          <w:rFonts w:ascii="宋体" w:eastAsia="宋体" w:hAnsi="宋体" w:cs="宋体" w:hint="eastAsia"/>
          <w:lang w:eastAsia="zh-CN"/>
        </w:rPr>
        <w:t>较为</w:t>
      </w:r>
      <w:r w:rsidR="000F37D5">
        <w:rPr>
          <w:rFonts w:ascii="宋体" w:eastAsia="宋体" w:hAnsi="宋体" w:cs="宋体" w:hint="eastAsia"/>
          <w:lang w:eastAsia="zh-CN"/>
        </w:rPr>
        <w:t>活跃状态的</w:t>
      </w:r>
      <w:r w:rsidR="00E94F35">
        <w:rPr>
          <w:rFonts w:ascii="宋体" w:eastAsia="宋体" w:hAnsi="宋体" w:cs="宋体" w:hint="eastAsia"/>
          <w:lang w:eastAsia="zh-CN"/>
        </w:rPr>
        <w:t>创客空间或创客聚集地有约</w:t>
      </w:r>
      <w:r w:rsidR="000F37D5">
        <w:rPr>
          <w:rFonts w:ascii="宋体" w:eastAsia="宋体" w:hAnsi="宋体" w:cs="宋体" w:hint="eastAsia"/>
          <w:lang w:eastAsia="zh-CN"/>
        </w:rPr>
        <w:t>28处，</w:t>
      </w:r>
      <w:r w:rsidR="00E94F35">
        <w:rPr>
          <w:rFonts w:ascii="宋体" w:eastAsia="宋体" w:hAnsi="宋体" w:cs="宋体" w:hint="eastAsia"/>
          <w:lang w:eastAsia="zh-CN"/>
        </w:rPr>
        <w:t>辐射区域</w:t>
      </w:r>
      <w:r w:rsidR="000F37D5">
        <w:rPr>
          <w:rFonts w:ascii="宋体" w:eastAsia="宋体" w:hAnsi="宋体" w:cs="宋体" w:hint="eastAsia"/>
          <w:lang w:eastAsia="zh-CN"/>
        </w:rPr>
        <w:t>覆盖了</w:t>
      </w:r>
      <w:r w:rsidR="00BB5272">
        <w:rPr>
          <w:rFonts w:ascii="宋体" w:eastAsia="宋体" w:hAnsi="宋体" w:cs="宋体" w:hint="eastAsia"/>
          <w:lang w:eastAsia="zh-CN"/>
        </w:rPr>
        <w:t>华北</w:t>
      </w:r>
      <w:r w:rsidR="00E94F35">
        <w:rPr>
          <w:rFonts w:ascii="宋体" w:eastAsia="宋体" w:hAnsi="宋体" w:cs="宋体" w:hint="eastAsia"/>
          <w:lang w:eastAsia="zh-CN"/>
        </w:rPr>
        <w:t>、长三角、珠三角、华中、西部地区和东北</w:t>
      </w:r>
      <w:r w:rsidR="00157027">
        <w:rPr>
          <w:rFonts w:ascii="宋体" w:eastAsia="宋体" w:hAnsi="宋体" w:cs="宋体" w:hint="eastAsia"/>
          <w:lang w:eastAsia="zh-CN"/>
        </w:rPr>
        <w:t>地区</w:t>
      </w:r>
      <w:r w:rsidR="00E94F35">
        <w:rPr>
          <w:rFonts w:ascii="宋体" w:eastAsia="宋体" w:hAnsi="宋体" w:cs="宋体" w:hint="eastAsia"/>
          <w:lang w:eastAsia="zh-CN"/>
        </w:rPr>
        <w:t>。</w:t>
      </w:r>
      <w:r w:rsidR="00157027">
        <w:rPr>
          <w:rFonts w:ascii="宋体" w:eastAsia="宋体" w:hAnsi="宋体" w:cs="宋体" w:hint="eastAsia"/>
          <w:lang w:eastAsia="zh-CN"/>
        </w:rPr>
        <w:t>除此之外，各地方院校、中小学校、社区，不断出现新的，或是由原兴趣社团演变而来的拥有固定活动场所和专属设备的创客空间。</w:t>
      </w:r>
    </w:p>
    <w:p w14:paraId="5B7D7C55" w14:textId="3B89BE54" w:rsidR="00685063" w:rsidRDefault="00A95898" w:rsidP="003A5B1F">
      <w:pPr>
        <w:spacing w:line="276" w:lineRule="auto"/>
        <w:jc w:val="center"/>
        <w:rPr>
          <w:rFonts w:ascii="宋体" w:eastAsia="宋体" w:hAnsi="宋体" w:cs="宋体"/>
          <w:lang w:eastAsia="zh-CN"/>
        </w:rPr>
      </w:pPr>
      <w:r>
        <w:rPr>
          <w:rFonts w:ascii="宋体" w:eastAsia="宋体" w:hAnsi="宋体" w:cs="宋体"/>
          <w:noProof/>
        </w:rPr>
        <w:drawing>
          <wp:inline distT="0" distB="0" distL="0" distR="0" wp14:anchorId="2E5777EE" wp14:editId="20983298">
            <wp:extent cx="4181856" cy="3015996"/>
            <wp:effectExtent l="0" t="0" r="952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表 国内创客空间地域分布.jpg"/>
                    <pic:cNvPicPr/>
                  </pic:nvPicPr>
                  <pic:blipFill>
                    <a:blip r:embed="rId8">
                      <a:extLst>
                        <a:ext uri="{28A0092B-C50C-407E-A947-70E740481C1C}">
                          <a14:useLocalDpi xmlns:a14="http://schemas.microsoft.com/office/drawing/2010/main" val="0"/>
                        </a:ext>
                      </a:extLst>
                    </a:blip>
                    <a:stretch>
                      <a:fillRect/>
                    </a:stretch>
                  </pic:blipFill>
                  <pic:spPr>
                    <a:xfrm>
                      <a:off x="0" y="0"/>
                      <a:ext cx="4181856" cy="3015996"/>
                    </a:xfrm>
                    <a:prstGeom prst="rect">
                      <a:avLst/>
                    </a:prstGeom>
                  </pic:spPr>
                </pic:pic>
              </a:graphicData>
            </a:graphic>
          </wp:inline>
        </w:drawing>
      </w:r>
    </w:p>
    <w:p w14:paraId="72A44688" w14:textId="6F4AA02E" w:rsidR="00B81E2E" w:rsidRPr="003C7861" w:rsidRDefault="003C7861" w:rsidP="003C7861">
      <w:pPr>
        <w:pStyle w:val="Caption"/>
        <w:jc w:val="center"/>
        <w:rPr>
          <w:rFonts w:ascii="华文楷体" w:eastAsia="华文楷体" w:hAnsi="华文楷体" w:cs="宋体"/>
          <w:b w:val="0"/>
          <w:color w:val="auto"/>
          <w:sz w:val="20"/>
          <w:szCs w:val="20"/>
          <w:lang w:eastAsia="zh-CN"/>
        </w:rPr>
      </w:pPr>
      <w:r w:rsidRPr="003C7861">
        <w:rPr>
          <w:rFonts w:ascii="华文楷体" w:eastAsia="华文楷体" w:hAnsi="华文楷体" w:cs="Libian SC Regular"/>
          <w:color w:val="auto"/>
          <w:sz w:val="20"/>
          <w:szCs w:val="20"/>
        </w:rPr>
        <w:t>图</w:t>
      </w:r>
      <w:r w:rsidRPr="003C7861">
        <w:rPr>
          <w:rFonts w:ascii="华文楷体" w:eastAsia="华文楷体" w:hAnsi="华文楷体"/>
          <w:color w:val="auto"/>
          <w:sz w:val="20"/>
          <w:szCs w:val="20"/>
        </w:rPr>
        <w:t xml:space="preserve"> </w:t>
      </w:r>
      <w:r w:rsidRPr="003C7861">
        <w:rPr>
          <w:rFonts w:ascii="华文楷体" w:eastAsia="华文楷体" w:hAnsi="华文楷体"/>
          <w:color w:val="auto"/>
          <w:sz w:val="20"/>
          <w:szCs w:val="20"/>
        </w:rPr>
        <w:fldChar w:fldCharType="begin"/>
      </w:r>
      <w:r w:rsidRPr="003C7861">
        <w:rPr>
          <w:rFonts w:ascii="华文楷体" w:eastAsia="华文楷体" w:hAnsi="华文楷体"/>
          <w:color w:val="auto"/>
          <w:sz w:val="20"/>
          <w:szCs w:val="20"/>
        </w:rPr>
        <w:instrText xml:space="preserve"> SEQ </w:instrText>
      </w:r>
      <w:r w:rsidRPr="003C7861">
        <w:rPr>
          <w:rFonts w:ascii="华文楷体" w:eastAsia="华文楷体" w:hAnsi="华文楷体" w:cs="Libian SC Regular"/>
          <w:color w:val="auto"/>
          <w:sz w:val="20"/>
          <w:szCs w:val="20"/>
        </w:rPr>
        <w:instrText>图</w:instrText>
      </w:r>
      <w:r w:rsidRPr="003C7861">
        <w:rPr>
          <w:rFonts w:ascii="华文楷体" w:eastAsia="华文楷体" w:hAnsi="华文楷体"/>
          <w:color w:val="auto"/>
          <w:sz w:val="20"/>
          <w:szCs w:val="20"/>
        </w:rPr>
        <w:instrText xml:space="preserve"> \* ARABIC </w:instrText>
      </w:r>
      <w:r w:rsidRPr="003C7861">
        <w:rPr>
          <w:rFonts w:ascii="华文楷体" w:eastAsia="华文楷体" w:hAnsi="华文楷体"/>
          <w:color w:val="auto"/>
          <w:sz w:val="20"/>
          <w:szCs w:val="20"/>
        </w:rPr>
        <w:fldChar w:fldCharType="separate"/>
      </w:r>
      <w:r>
        <w:rPr>
          <w:rFonts w:ascii="华文楷体" w:eastAsia="华文楷体" w:hAnsi="华文楷体"/>
          <w:noProof/>
          <w:color w:val="auto"/>
          <w:sz w:val="20"/>
          <w:szCs w:val="20"/>
        </w:rPr>
        <w:t>1</w:t>
      </w:r>
      <w:r w:rsidRPr="003C7861">
        <w:rPr>
          <w:rFonts w:ascii="华文楷体" w:eastAsia="华文楷体" w:hAnsi="华文楷体"/>
          <w:color w:val="auto"/>
          <w:sz w:val="20"/>
          <w:szCs w:val="20"/>
        </w:rPr>
        <w:fldChar w:fldCharType="end"/>
      </w:r>
      <w:r w:rsidR="00B81E2E" w:rsidRPr="003C7861">
        <w:rPr>
          <w:rFonts w:ascii="华文楷体" w:eastAsia="华文楷体" w:hAnsi="华文楷体" w:cs="宋体" w:hint="eastAsia"/>
          <w:b w:val="0"/>
          <w:color w:val="auto"/>
          <w:sz w:val="20"/>
          <w:szCs w:val="20"/>
          <w:lang w:eastAsia="zh-CN"/>
        </w:rPr>
        <w:t xml:space="preserve">  </w:t>
      </w:r>
      <w:r w:rsidR="00A95898">
        <w:rPr>
          <w:rFonts w:ascii="华文楷体" w:eastAsia="华文楷体" w:hAnsi="华文楷体" w:cs="宋体" w:hint="eastAsia"/>
          <w:b w:val="0"/>
          <w:color w:val="auto"/>
          <w:sz w:val="20"/>
          <w:szCs w:val="20"/>
          <w:lang w:eastAsia="zh-CN"/>
        </w:rPr>
        <w:t>我国创客相关活动较为活跃的几个地区</w:t>
      </w:r>
    </w:p>
    <w:p w14:paraId="56B26574" w14:textId="61ADEB4D" w:rsidR="00933155" w:rsidRDefault="00933155" w:rsidP="00452710">
      <w:pPr>
        <w:spacing w:line="276" w:lineRule="auto"/>
        <w:ind w:firstLineChars="200" w:firstLine="480"/>
        <w:jc w:val="both"/>
        <w:rPr>
          <w:rFonts w:ascii="宋体" w:eastAsia="宋体" w:hAnsi="宋体" w:cs="宋体"/>
          <w:lang w:eastAsia="zh-CN"/>
        </w:rPr>
      </w:pPr>
      <w:r>
        <w:rPr>
          <w:rFonts w:ascii="宋体" w:eastAsia="宋体" w:hAnsi="宋体" w:cs="宋体" w:hint="eastAsia"/>
          <w:lang w:eastAsia="zh-CN"/>
        </w:rPr>
        <w:t>不同地域的创客社群，显现出差异化的定位和发展方向</w:t>
      </w:r>
      <w:r w:rsidR="00281452">
        <w:rPr>
          <w:rFonts w:ascii="宋体" w:eastAsia="宋体" w:hAnsi="宋体" w:cs="宋体" w:hint="eastAsia"/>
          <w:lang w:eastAsia="zh-CN"/>
        </w:rPr>
        <w:t>。受到各地产业结构与社会文化差异的影响</w:t>
      </w:r>
      <w:r w:rsidR="00BD2602">
        <w:rPr>
          <w:rFonts w:ascii="宋体" w:eastAsia="宋体" w:hAnsi="宋体" w:cs="宋体" w:hint="eastAsia"/>
          <w:lang w:eastAsia="zh-CN"/>
        </w:rPr>
        <w:t>，这些创客组织在聚集参与者，进行项目开发的过程中各具优势：</w:t>
      </w:r>
    </w:p>
    <w:p w14:paraId="6828DAC9" w14:textId="2CC6AC38" w:rsidR="00BD2602" w:rsidRDefault="00BD2602" w:rsidP="00452710">
      <w:pPr>
        <w:spacing w:line="276" w:lineRule="auto"/>
        <w:ind w:firstLineChars="200" w:firstLine="480"/>
        <w:jc w:val="both"/>
        <w:rPr>
          <w:rFonts w:ascii="宋体" w:eastAsia="宋体" w:hAnsi="宋体" w:cs="宋体"/>
          <w:lang w:eastAsia="zh-CN"/>
        </w:rPr>
      </w:pPr>
      <w:r>
        <w:rPr>
          <w:rFonts w:ascii="宋体" w:eastAsia="宋体" w:hAnsi="宋体" w:cs="宋体" w:hint="eastAsia"/>
          <w:lang w:eastAsia="zh-CN"/>
        </w:rPr>
        <w:t>1</w:t>
      </w:r>
      <w:r w:rsidR="00230E97">
        <w:rPr>
          <w:rFonts w:ascii="宋体" w:eastAsia="宋体" w:hAnsi="宋体" w:cs="宋体" w:hint="eastAsia"/>
          <w:lang w:eastAsia="zh-CN"/>
        </w:rPr>
        <w:t>）华北地区</w:t>
      </w:r>
      <w:r w:rsidR="00B11EA9">
        <w:rPr>
          <w:rFonts w:ascii="宋体" w:eastAsia="宋体" w:hAnsi="宋体" w:cs="宋体" w:hint="eastAsia"/>
          <w:lang w:eastAsia="zh-CN"/>
        </w:rPr>
        <w:t>：充足的原材料供给；</w:t>
      </w:r>
      <w:r>
        <w:rPr>
          <w:rFonts w:ascii="宋体" w:eastAsia="宋体" w:hAnsi="宋体" w:cs="宋体" w:hint="eastAsia"/>
          <w:lang w:eastAsia="zh-CN"/>
        </w:rPr>
        <w:t>政府定向支持；</w:t>
      </w:r>
      <w:r w:rsidR="00230E97">
        <w:rPr>
          <w:rFonts w:ascii="宋体" w:eastAsia="宋体" w:hAnsi="宋体" w:cs="宋体" w:hint="eastAsia"/>
          <w:lang w:eastAsia="zh-CN"/>
        </w:rPr>
        <w:t>工程类高校众多</w:t>
      </w:r>
      <w:r>
        <w:rPr>
          <w:rFonts w:ascii="宋体" w:eastAsia="宋体" w:hAnsi="宋体" w:cs="宋体" w:hint="eastAsia"/>
          <w:lang w:eastAsia="zh-CN"/>
        </w:rPr>
        <w:t>，拥有庞大的目标人群基础</w:t>
      </w:r>
      <w:r w:rsidR="00B873BD">
        <w:rPr>
          <w:rFonts w:ascii="宋体" w:eastAsia="宋体" w:hAnsi="宋体" w:cs="宋体" w:hint="eastAsia"/>
          <w:lang w:eastAsia="zh-CN"/>
        </w:rPr>
        <w:t>；资本密集</w:t>
      </w:r>
      <w:r>
        <w:rPr>
          <w:rFonts w:ascii="宋体" w:eastAsia="宋体" w:hAnsi="宋体" w:cs="宋体" w:hint="eastAsia"/>
          <w:lang w:eastAsia="zh-CN"/>
        </w:rPr>
        <w:t>。</w:t>
      </w:r>
    </w:p>
    <w:p w14:paraId="07716493" w14:textId="3F4C32E7" w:rsidR="00BD2602" w:rsidRDefault="00BD2602" w:rsidP="00452710">
      <w:pPr>
        <w:spacing w:line="276" w:lineRule="auto"/>
        <w:ind w:firstLineChars="200" w:firstLine="480"/>
        <w:jc w:val="both"/>
        <w:rPr>
          <w:rFonts w:ascii="宋体" w:eastAsia="宋体" w:hAnsi="宋体" w:cs="宋体"/>
          <w:lang w:eastAsia="zh-CN"/>
        </w:rPr>
      </w:pPr>
      <w:r>
        <w:rPr>
          <w:rFonts w:ascii="宋体" w:eastAsia="宋体" w:hAnsi="宋体" w:cs="宋体" w:hint="eastAsia"/>
          <w:lang w:eastAsia="zh-CN"/>
        </w:rPr>
        <w:t>2</w:t>
      </w:r>
      <w:r w:rsidR="00230E97">
        <w:rPr>
          <w:rFonts w:ascii="宋体" w:eastAsia="宋体" w:hAnsi="宋体" w:cs="宋体" w:hint="eastAsia"/>
          <w:lang w:eastAsia="zh-CN"/>
        </w:rPr>
        <w:t>）长三角</w:t>
      </w:r>
      <w:r>
        <w:rPr>
          <w:rFonts w:ascii="宋体" w:eastAsia="宋体" w:hAnsi="宋体" w:cs="宋体" w:hint="eastAsia"/>
          <w:lang w:eastAsia="zh-CN"/>
        </w:rPr>
        <w:t>：</w:t>
      </w:r>
      <w:r w:rsidR="00B11EA9">
        <w:rPr>
          <w:rFonts w:ascii="宋体" w:eastAsia="宋体" w:hAnsi="宋体" w:cs="宋体" w:hint="eastAsia"/>
          <w:lang w:eastAsia="zh-CN"/>
        </w:rPr>
        <w:t>开源硬件</w:t>
      </w:r>
      <w:r w:rsidR="00230E97">
        <w:rPr>
          <w:rFonts w:ascii="宋体" w:eastAsia="宋体" w:hAnsi="宋体" w:cs="宋体" w:hint="eastAsia"/>
          <w:lang w:eastAsia="zh-CN"/>
        </w:rPr>
        <w:t>企业在资金和技术上的支持；工程、艺术类高校云集；国际化程度高。</w:t>
      </w:r>
    </w:p>
    <w:p w14:paraId="6949A0B5" w14:textId="597B0B06" w:rsidR="00230E97" w:rsidRDefault="00230E97" w:rsidP="00452710">
      <w:pPr>
        <w:spacing w:line="276" w:lineRule="auto"/>
        <w:ind w:firstLineChars="200" w:firstLine="480"/>
        <w:jc w:val="both"/>
        <w:rPr>
          <w:rFonts w:ascii="宋体" w:eastAsia="宋体" w:hAnsi="宋体" w:cs="宋体" w:hint="eastAsia"/>
          <w:lang w:eastAsia="zh-CN"/>
        </w:rPr>
      </w:pPr>
      <w:r>
        <w:rPr>
          <w:rFonts w:ascii="宋体" w:eastAsia="宋体" w:hAnsi="宋体" w:cs="宋体" w:hint="eastAsia"/>
          <w:lang w:eastAsia="zh-CN"/>
        </w:rPr>
        <w:t>3）珠三角：更贴近机电产品的上游原材料供应链；政府定向支持</w:t>
      </w:r>
      <w:r w:rsidR="00B873BD">
        <w:rPr>
          <w:rFonts w:ascii="宋体" w:eastAsia="宋体" w:hAnsi="宋体" w:cs="宋体" w:hint="eastAsia"/>
          <w:lang w:eastAsia="zh-CN"/>
        </w:rPr>
        <w:t>；互联网企业众多，信息化人才聚集</w:t>
      </w:r>
      <w:r>
        <w:rPr>
          <w:rFonts w:ascii="宋体" w:eastAsia="宋体" w:hAnsi="宋体" w:cs="宋体" w:hint="eastAsia"/>
          <w:lang w:eastAsia="zh-CN"/>
        </w:rPr>
        <w:t xml:space="preserve">。 </w:t>
      </w:r>
    </w:p>
    <w:p w14:paraId="448A8F89" w14:textId="5AD58B67" w:rsidR="00250190" w:rsidRDefault="00250190" w:rsidP="00452710">
      <w:pPr>
        <w:spacing w:line="276" w:lineRule="auto"/>
        <w:ind w:firstLineChars="200" w:firstLine="480"/>
        <w:jc w:val="both"/>
        <w:rPr>
          <w:rFonts w:ascii="宋体" w:eastAsia="宋体" w:hAnsi="宋体" w:cs="宋体" w:hint="eastAsia"/>
          <w:lang w:eastAsia="zh-CN"/>
        </w:rPr>
      </w:pPr>
      <w:r>
        <w:rPr>
          <w:rFonts w:ascii="宋体" w:eastAsia="宋体" w:hAnsi="宋体" w:cs="宋体" w:hint="eastAsia"/>
          <w:lang w:eastAsia="zh-CN"/>
        </w:rPr>
        <w:t>上述这些优势从不同侧面推动着创客空间的发展，各地创客空间</w:t>
      </w:r>
      <w:r w:rsidR="00C82A2F">
        <w:rPr>
          <w:rFonts w:ascii="宋体" w:eastAsia="宋体" w:hAnsi="宋体" w:cs="宋体" w:hint="eastAsia"/>
          <w:lang w:eastAsia="zh-CN"/>
        </w:rPr>
        <w:t>所承载的项目中，也时常出现很多</w:t>
      </w:r>
      <w:r w:rsidR="00DC6ACC">
        <w:rPr>
          <w:rFonts w:ascii="宋体" w:eastAsia="宋体" w:hAnsi="宋体" w:cs="宋体" w:hint="eastAsia"/>
          <w:lang w:eastAsia="zh-CN"/>
        </w:rPr>
        <w:t>特色鲜明的</w:t>
      </w:r>
      <w:r w:rsidR="00C82A2F">
        <w:rPr>
          <w:rFonts w:ascii="宋体" w:eastAsia="宋体" w:hAnsi="宋体" w:cs="宋体" w:hint="eastAsia"/>
          <w:lang w:eastAsia="zh-CN"/>
        </w:rPr>
        <w:t>项目。</w:t>
      </w:r>
      <w:r w:rsidR="009C567D">
        <w:rPr>
          <w:rFonts w:ascii="宋体" w:eastAsia="宋体" w:hAnsi="宋体" w:cs="宋体" w:hint="eastAsia"/>
          <w:lang w:eastAsia="zh-CN"/>
        </w:rPr>
        <w:t>如从深圳诞生的金属乐高，利用了周边丰富的铝合金板材加工和电子元器件资源，迅速进行产品迭代开发；北京的</w:t>
      </w:r>
      <w:proofErr w:type="spellStart"/>
      <w:r w:rsidR="009C567D">
        <w:rPr>
          <w:rFonts w:ascii="宋体" w:eastAsia="宋体" w:hAnsi="宋体" w:cs="宋体" w:hint="eastAsia"/>
          <w:lang w:eastAsia="zh-CN"/>
        </w:rPr>
        <w:t>microduino</w:t>
      </w:r>
      <w:proofErr w:type="spellEnd"/>
      <w:r w:rsidR="009C567D">
        <w:rPr>
          <w:rFonts w:ascii="宋体" w:eastAsia="宋体" w:hAnsi="宋体" w:cs="宋体" w:hint="eastAsia"/>
          <w:lang w:eastAsia="zh-CN"/>
        </w:rPr>
        <w:t>依靠国际化优势，与美国团队协同开发了新一代的模块化单片机家族；上海的创客们则围绕</w:t>
      </w:r>
      <w:proofErr w:type="spellStart"/>
      <w:r w:rsidR="009C567D">
        <w:rPr>
          <w:rFonts w:ascii="宋体" w:eastAsia="宋体" w:hAnsi="宋体" w:cs="宋体" w:hint="eastAsia"/>
          <w:lang w:eastAsia="zh-CN"/>
        </w:rPr>
        <w:t>Arduino</w:t>
      </w:r>
      <w:proofErr w:type="spellEnd"/>
      <w:r w:rsidR="009C567D">
        <w:rPr>
          <w:rFonts w:ascii="宋体" w:eastAsia="宋体" w:hAnsi="宋体" w:cs="宋体" w:hint="eastAsia"/>
          <w:lang w:eastAsia="zh-CN"/>
        </w:rPr>
        <w:t>单片机进行开源硬件的开发。</w:t>
      </w:r>
    </w:p>
    <w:p w14:paraId="6CDC836C" w14:textId="48392479" w:rsidR="00DF5C44" w:rsidRPr="00DF5C44" w:rsidRDefault="00DF5C44" w:rsidP="00DF5C44">
      <w:pPr>
        <w:spacing w:before="240" w:after="120" w:line="276" w:lineRule="auto"/>
        <w:jc w:val="both"/>
        <w:rPr>
          <w:rFonts w:ascii="黑体" w:eastAsia="黑体" w:hAnsi="黑体" w:cs="黑体" w:hint="eastAsia"/>
          <w:sz w:val="28"/>
          <w:szCs w:val="28"/>
          <w:lang w:eastAsia="zh-CN"/>
        </w:rPr>
      </w:pPr>
      <w:r w:rsidRPr="005A66B1">
        <w:rPr>
          <w:rFonts w:ascii="Times New Roman" w:eastAsia="黑体" w:hAnsi="Times New Roman" w:cs="Times New Roman"/>
          <w:sz w:val="28"/>
          <w:szCs w:val="28"/>
        </w:rPr>
        <w:t>三</w:t>
      </w:r>
      <w:r w:rsidRPr="005A66B1">
        <w:rPr>
          <w:rFonts w:ascii="Times New Roman" w:eastAsia="黑体" w:hAnsi="Times New Roman" w:cs="Times New Roman"/>
          <w:sz w:val="28"/>
          <w:szCs w:val="28"/>
        </w:rPr>
        <w:t xml:space="preserve"> </w:t>
      </w:r>
      <w:r w:rsidR="00763E17">
        <w:rPr>
          <w:rFonts w:ascii="黑体" w:eastAsia="黑体" w:hAnsi="黑体" w:cs="黑体" w:hint="eastAsia"/>
          <w:sz w:val="28"/>
          <w:szCs w:val="28"/>
          <w:lang w:eastAsia="zh-CN"/>
        </w:rPr>
        <w:t>创客空间的定位</w:t>
      </w:r>
    </w:p>
    <w:p w14:paraId="2B0AFF60" w14:textId="6B5859BA" w:rsidR="00DC061F" w:rsidRDefault="00DC061F" w:rsidP="00452710">
      <w:pPr>
        <w:spacing w:line="276" w:lineRule="auto"/>
        <w:ind w:firstLineChars="200" w:firstLine="480"/>
        <w:jc w:val="both"/>
        <w:rPr>
          <w:rFonts w:ascii="宋体" w:eastAsia="宋体" w:hAnsi="宋体" w:cs="宋体" w:hint="eastAsia"/>
          <w:lang w:eastAsia="zh-CN"/>
        </w:rPr>
      </w:pPr>
      <w:r>
        <w:rPr>
          <w:rFonts w:ascii="宋体" w:eastAsia="宋体" w:hAnsi="宋体" w:cs="宋体" w:hint="eastAsia"/>
          <w:lang w:eastAsia="zh-CN"/>
        </w:rPr>
        <w:t>创客空间，往往是由一批具有相似兴趣的人聚在一起而形成的。随着规模逐渐发展，有些创客空间保持着爱好者聚集地或共同工作场地的定位， 有些则承担起社区</w:t>
      </w:r>
      <w:r w:rsidR="0056070D">
        <w:rPr>
          <w:rFonts w:ascii="宋体" w:eastAsia="宋体" w:hAnsi="宋体" w:cs="宋体" w:hint="eastAsia"/>
          <w:lang w:eastAsia="zh-CN"/>
        </w:rPr>
        <w:t>机电技术培训的职能，还有一些创客空间通过</w:t>
      </w:r>
      <w:r w:rsidR="00B0258D">
        <w:rPr>
          <w:rFonts w:ascii="宋体" w:eastAsia="宋体" w:hAnsi="宋体" w:cs="宋体" w:hint="eastAsia"/>
          <w:lang w:eastAsia="zh-CN"/>
        </w:rPr>
        <w:t>提供场地、工具、设备，</w:t>
      </w:r>
      <w:r w:rsidR="0056070D">
        <w:rPr>
          <w:rFonts w:ascii="宋体" w:eastAsia="宋体" w:hAnsi="宋体" w:cs="宋体" w:hint="eastAsia"/>
          <w:lang w:eastAsia="zh-CN"/>
        </w:rPr>
        <w:t>联系协调各类资源，来支撑创意团队的项目开发，进行产品孵化。</w:t>
      </w:r>
      <w:bookmarkStart w:id="0" w:name="_GoBack"/>
      <w:bookmarkEnd w:id="0"/>
    </w:p>
    <w:p w14:paraId="79734374" w14:textId="28126AEC" w:rsidR="00DF5C44" w:rsidRDefault="00DC6ACC" w:rsidP="00452710">
      <w:pPr>
        <w:spacing w:line="276" w:lineRule="auto"/>
        <w:ind w:firstLineChars="200" w:firstLine="480"/>
        <w:jc w:val="both"/>
        <w:rPr>
          <w:rFonts w:ascii="宋体" w:eastAsia="宋体" w:hAnsi="宋体" w:cs="宋体" w:hint="eastAsia"/>
          <w:lang w:eastAsia="zh-CN"/>
        </w:rPr>
      </w:pPr>
      <w:r>
        <w:rPr>
          <w:rFonts w:ascii="宋体" w:eastAsia="宋体" w:hAnsi="宋体" w:cs="宋体" w:hint="eastAsia"/>
          <w:lang w:eastAsia="zh-CN"/>
        </w:rPr>
        <w:t>创客多由个人或小型团队发起，</w:t>
      </w:r>
      <w:r w:rsidR="006D5281">
        <w:rPr>
          <w:rFonts w:ascii="宋体" w:eastAsia="宋体" w:hAnsi="宋体" w:cs="宋体" w:hint="eastAsia"/>
          <w:lang w:eastAsia="zh-CN"/>
        </w:rPr>
        <w:t>早期</w:t>
      </w:r>
      <w:r>
        <w:rPr>
          <w:rFonts w:ascii="宋体" w:eastAsia="宋体" w:hAnsi="宋体" w:cs="宋体" w:hint="eastAsia"/>
          <w:lang w:eastAsia="zh-CN"/>
        </w:rPr>
        <w:t>一般经历</w:t>
      </w:r>
      <w:r w:rsidR="006D5281">
        <w:rPr>
          <w:rFonts w:ascii="宋体" w:eastAsia="宋体" w:hAnsi="宋体" w:cs="宋体" w:hint="eastAsia"/>
          <w:lang w:eastAsia="zh-CN"/>
        </w:rPr>
        <w:t>1）创意成型，2）创意实现与验证，3）</w:t>
      </w:r>
      <w:r>
        <w:rPr>
          <w:rFonts w:ascii="宋体" w:eastAsia="宋体" w:hAnsi="宋体" w:cs="宋体" w:hint="eastAsia"/>
          <w:lang w:eastAsia="zh-CN"/>
        </w:rPr>
        <w:t>产品发布</w:t>
      </w:r>
      <w:r w:rsidR="006D5281">
        <w:rPr>
          <w:rFonts w:ascii="宋体" w:eastAsia="宋体" w:hAnsi="宋体" w:cs="宋体" w:hint="eastAsia"/>
          <w:lang w:eastAsia="zh-CN"/>
        </w:rPr>
        <w:t>几个阶段。随后，那些发布后经更广范围检验较为成功的项目，有些会进一步经过精细化产品设计、工程设计、商业孵化、量产后投放市场。</w:t>
      </w:r>
      <w:r w:rsidR="00D66225">
        <w:rPr>
          <w:rFonts w:ascii="宋体" w:eastAsia="宋体" w:hAnsi="宋体" w:cs="宋体" w:hint="eastAsia"/>
          <w:lang w:eastAsia="zh-CN"/>
        </w:rPr>
        <w:t>国内创客空间中，多从早期阶段介入，对创客项目进行支持。规模较大的团体，则能够协调更多资源，推进项目，直至产品入市，团队组建公司进行长期运营。</w:t>
      </w:r>
    </w:p>
    <w:p w14:paraId="0C516E8E" w14:textId="77777777" w:rsidR="00DC061F" w:rsidRDefault="00DC061F" w:rsidP="00452710">
      <w:pPr>
        <w:spacing w:line="276" w:lineRule="auto"/>
        <w:ind w:firstLineChars="200" w:firstLine="480"/>
        <w:jc w:val="both"/>
        <w:rPr>
          <w:rFonts w:ascii="宋体" w:eastAsia="宋体" w:hAnsi="宋体" w:cs="宋体" w:hint="eastAsia"/>
          <w:lang w:eastAsia="zh-CN"/>
        </w:rPr>
      </w:pPr>
    </w:p>
    <w:p w14:paraId="075918AB" w14:textId="04648217" w:rsidR="00A422F3" w:rsidRPr="006E363C" w:rsidRDefault="00134BE6" w:rsidP="00452710">
      <w:pPr>
        <w:spacing w:line="276" w:lineRule="auto"/>
        <w:ind w:firstLineChars="200" w:firstLine="480"/>
        <w:jc w:val="both"/>
        <w:rPr>
          <w:rFonts w:ascii="宋体" w:eastAsia="宋体" w:hAnsi="宋体" w:cs="宋体"/>
          <w:lang w:eastAsia="zh-CN"/>
        </w:rPr>
      </w:pPr>
      <w:r>
        <w:rPr>
          <w:rFonts w:ascii="宋体" w:eastAsia="宋体" w:hAnsi="宋体" w:cs="宋体" w:hint="eastAsia"/>
          <w:lang w:eastAsia="zh-CN"/>
        </w:rPr>
        <w:t>事实上，近年来国内电子商务、快递业的发展已</w:t>
      </w:r>
      <w:r w:rsidR="00F41AC4">
        <w:rPr>
          <w:rFonts w:ascii="宋体" w:eastAsia="宋体" w:hAnsi="宋体" w:cs="宋体" w:hint="eastAsia"/>
          <w:lang w:eastAsia="zh-CN"/>
        </w:rPr>
        <w:t>在国际上</w:t>
      </w:r>
      <w:r>
        <w:rPr>
          <w:rFonts w:ascii="宋体" w:eastAsia="宋体" w:hAnsi="宋体" w:cs="宋体" w:hint="eastAsia"/>
          <w:lang w:eastAsia="zh-CN"/>
        </w:rPr>
        <w:t>取得领先地</w:t>
      </w:r>
      <w:r w:rsidRPr="00F41AC4">
        <w:rPr>
          <w:rFonts w:ascii="宋体" w:eastAsia="宋体" w:hAnsi="宋体" w:cs="宋体" w:hint="eastAsia"/>
          <w:lang w:eastAsia="zh-CN"/>
        </w:rPr>
        <w:t>位</w:t>
      </w:r>
      <w:r w:rsidR="00F41AC4" w:rsidRPr="00F41AC4">
        <w:rPr>
          <w:rFonts w:ascii="宋体" w:eastAsia="宋体" w:hAnsi="宋体" w:cs="宋体"/>
          <w:vertAlign w:val="superscript"/>
          <w:lang w:eastAsia="zh-CN"/>
        </w:rPr>
        <w:fldChar w:fldCharType="begin"/>
      </w:r>
      <w:r w:rsidR="00F41AC4" w:rsidRPr="00F41AC4">
        <w:rPr>
          <w:rFonts w:ascii="宋体" w:eastAsia="宋体" w:hAnsi="宋体" w:cs="宋体"/>
          <w:vertAlign w:val="superscript"/>
          <w:lang w:eastAsia="zh-CN"/>
        </w:rPr>
        <w:instrText xml:space="preserve"> REF </w:instrText>
      </w:r>
      <w:r w:rsidR="00F41AC4" w:rsidRPr="00F41AC4">
        <w:rPr>
          <w:rFonts w:ascii="宋体" w:eastAsia="宋体" w:hAnsi="宋体" w:cs="宋体" w:hint="eastAsia"/>
          <w:vertAlign w:val="superscript"/>
          <w:lang w:eastAsia="zh-CN"/>
        </w:rPr>
        <w:instrText>_Ref286223875 \h</w:instrText>
      </w:r>
      <w:r w:rsidR="00F41AC4" w:rsidRPr="00F41AC4">
        <w:rPr>
          <w:rFonts w:ascii="宋体" w:eastAsia="宋体" w:hAnsi="宋体" w:cs="宋体"/>
          <w:vertAlign w:val="superscript"/>
          <w:lang w:eastAsia="zh-CN"/>
        </w:rPr>
        <w:instrText xml:space="preserve"> </w:instrText>
      </w:r>
      <w:r w:rsidR="00F41AC4" w:rsidRPr="00F41AC4">
        <w:rPr>
          <w:rFonts w:ascii="宋体" w:eastAsia="宋体" w:hAnsi="宋体" w:cs="宋体"/>
          <w:vertAlign w:val="superscript"/>
          <w:lang w:eastAsia="zh-CN"/>
        </w:rPr>
      </w:r>
      <w:r w:rsidR="00F41AC4" w:rsidRPr="00F41AC4">
        <w:rPr>
          <w:rFonts w:ascii="宋体" w:eastAsia="宋体" w:hAnsi="宋体" w:cs="宋体"/>
          <w:vertAlign w:val="superscript"/>
          <w:lang w:eastAsia="zh-CN"/>
        </w:rPr>
        <w:fldChar w:fldCharType="separate"/>
      </w:r>
      <w:r w:rsidR="00F41AC4" w:rsidRPr="00F41AC4">
        <w:rPr>
          <w:rFonts w:ascii="Times New Roman" w:hAnsi="Times New Roman" w:cs="Times New Roman"/>
          <w:vertAlign w:val="superscript"/>
        </w:rPr>
        <w:t>[</w:t>
      </w:r>
      <w:r w:rsidR="00F41AC4" w:rsidRPr="00F41AC4">
        <w:rPr>
          <w:rFonts w:ascii="Times New Roman" w:hAnsi="Times New Roman" w:cs="Times New Roman"/>
          <w:noProof/>
          <w:vertAlign w:val="superscript"/>
        </w:rPr>
        <w:t>2</w:t>
      </w:r>
      <w:r w:rsidR="00F41AC4" w:rsidRPr="00F41AC4">
        <w:rPr>
          <w:rFonts w:ascii="宋体" w:eastAsia="宋体" w:hAnsi="宋体" w:cs="宋体"/>
          <w:vertAlign w:val="superscript"/>
          <w:lang w:eastAsia="zh-CN"/>
        </w:rPr>
        <w:fldChar w:fldCharType="end"/>
      </w:r>
      <w:r w:rsidR="00F41AC4" w:rsidRPr="00F41AC4">
        <w:rPr>
          <w:rFonts w:ascii="宋体" w:eastAsia="宋体" w:hAnsi="宋体" w:cs="宋体"/>
          <w:vertAlign w:val="superscript"/>
          <w:lang w:eastAsia="zh-CN"/>
        </w:rPr>
        <w:t>]</w:t>
      </w:r>
      <w:r>
        <w:rPr>
          <w:rFonts w:ascii="宋体" w:eastAsia="宋体" w:hAnsi="宋体" w:cs="宋体" w:hint="eastAsia"/>
          <w:lang w:eastAsia="zh-CN"/>
        </w:rPr>
        <w:t>，</w:t>
      </w:r>
      <w:r w:rsidR="00485101">
        <w:rPr>
          <w:rFonts w:ascii="宋体" w:eastAsia="宋体" w:hAnsi="宋体" w:cs="宋体" w:hint="eastAsia"/>
          <w:lang w:eastAsia="zh-CN"/>
        </w:rPr>
        <w:t>而众筹、众包的模式也日趋成熟，</w:t>
      </w:r>
      <w:r w:rsidR="00F41AC4">
        <w:rPr>
          <w:rFonts w:ascii="宋体" w:eastAsia="宋体" w:hAnsi="宋体" w:cs="宋体" w:hint="eastAsia"/>
          <w:lang w:eastAsia="zh-CN"/>
        </w:rPr>
        <w:t>这些基础设施与平台的发展，为创客群体提供了良好的生存土壤。</w:t>
      </w:r>
      <w:r w:rsidR="00E846A1">
        <w:rPr>
          <w:rFonts w:ascii="宋体" w:eastAsia="宋体" w:hAnsi="宋体" w:cs="宋体" w:hint="eastAsia"/>
          <w:lang w:eastAsia="zh-CN"/>
        </w:rPr>
        <w:t>当我们检视与创客相关的产品或项目时，其生命周期中不可或缺的环节至少包括两个：一是创意与想法在原型产品级的实现（prototyping</w:t>
      </w:r>
      <w:r w:rsidR="00485101">
        <w:rPr>
          <w:rFonts w:ascii="宋体" w:eastAsia="宋体" w:hAnsi="宋体" w:cs="宋体" w:hint="eastAsia"/>
          <w:lang w:eastAsia="zh-CN"/>
        </w:rPr>
        <w:t>），二</w:t>
      </w:r>
      <w:r w:rsidR="00E846A1">
        <w:rPr>
          <w:rFonts w:ascii="宋体" w:eastAsia="宋体" w:hAnsi="宋体" w:cs="宋体" w:hint="eastAsia"/>
          <w:lang w:eastAsia="zh-CN"/>
        </w:rPr>
        <w:t>是</w:t>
      </w:r>
      <w:r w:rsidR="00485101">
        <w:rPr>
          <w:rFonts w:ascii="宋体" w:eastAsia="宋体" w:hAnsi="宋体" w:cs="宋体" w:hint="eastAsia"/>
          <w:lang w:eastAsia="zh-CN"/>
        </w:rPr>
        <w:t>项目</w:t>
      </w:r>
      <w:r w:rsidR="00E846A1">
        <w:rPr>
          <w:rFonts w:ascii="宋体" w:eastAsia="宋体" w:hAnsi="宋体" w:cs="宋体" w:hint="eastAsia"/>
          <w:lang w:eastAsia="zh-CN"/>
        </w:rPr>
        <w:t>产出成果的实际检验</w:t>
      </w:r>
      <w:r w:rsidR="00485101">
        <w:rPr>
          <w:rFonts w:ascii="宋体" w:eastAsia="宋体" w:hAnsi="宋体" w:cs="宋体" w:hint="eastAsia"/>
          <w:lang w:eastAsia="zh-CN"/>
        </w:rPr>
        <w:t>，即受到市场或是同侪认可的过程</w:t>
      </w:r>
      <w:r w:rsidR="00E846A1">
        <w:rPr>
          <w:rFonts w:ascii="宋体" w:eastAsia="宋体" w:hAnsi="宋体" w:cs="宋体" w:hint="eastAsia"/>
          <w:lang w:eastAsia="zh-CN"/>
        </w:rPr>
        <w:t>。对于实体产品项目，原型产</w:t>
      </w:r>
      <w:r w:rsidR="00485101">
        <w:rPr>
          <w:rFonts w:ascii="宋体" w:eastAsia="宋体" w:hAnsi="宋体" w:cs="宋体" w:hint="eastAsia"/>
          <w:lang w:eastAsia="zh-CN"/>
        </w:rPr>
        <w:t>品的制作需要上游元件配件供应商的快速响应以及物流环节高效率递送，同时整个过程中还需要高度的定制化水平，设计。</w:t>
      </w:r>
    </w:p>
    <w:p w14:paraId="28E06579" w14:textId="64D61EE5" w:rsidR="00765A27" w:rsidRPr="00EB1C82" w:rsidRDefault="00685063" w:rsidP="003B3DF9">
      <w:pPr>
        <w:spacing w:before="240" w:after="120" w:line="276" w:lineRule="auto"/>
        <w:jc w:val="both"/>
        <w:rPr>
          <w:rFonts w:ascii="黑体" w:eastAsia="黑体" w:hAnsi="黑体" w:cs="黑体"/>
          <w:sz w:val="28"/>
          <w:szCs w:val="28"/>
          <w:lang w:eastAsia="zh-CN"/>
        </w:rPr>
      </w:pPr>
      <w:r w:rsidRPr="005A66B1">
        <w:rPr>
          <w:rFonts w:ascii="Times New Roman" w:eastAsia="黑体" w:hAnsi="Times New Roman" w:cs="Times New Roman"/>
          <w:sz w:val="28"/>
          <w:szCs w:val="28"/>
        </w:rPr>
        <w:t>三</w:t>
      </w:r>
      <w:r w:rsidRPr="005A66B1">
        <w:rPr>
          <w:rFonts w:ascii="Times New Roman" w:eastAsia="黑体" w:hAnsi="Times New Roman" w:cs="Times New Roman"/>
          <w:sz w:val="28"/>
          <w:szCs w:val="28"/>
        </w:rPr>
        <w:t xml:space="preserve"> </w:t>
      </w:r>
      <w:r w:rsidR="00F14092">
        <w:rPr>
          <w:rFonts w:ascii="黑体" w:eastAsia="黑体" w:hAnsi="黑体" w:cs="黑体" w:hint="eastAsia"/>
          <w:sz w:val="28"/>
          <w:szCs w:val="28"/>
          <w:lang w:eastAsia="zh-CN"/>
        </w:rPr>
        <w:t xml:space="preserve"> </w:t>
      </w:r>
      <w:r w:rsidR="009131A8">
        <w:rPr>
          <w:rFonts w:ascii="黑体" w:eastAsia="黑体" w:hAnsi="黑体" w:cs="黑体" w:hint="eastAsia"/>
          <w:sz w:val="28"/>
          <w:szCs w:val="28"/>
          <w:lang w:eastAsia="zh-CN"/>
        </w:rPr>
        <w:t>创客空间的不同形态</w:t>
      </w:r>
    </w:p>
    <w:p w14:paraId="10AF3FC0" w14:textId="43A4F64B" w:rsidR="00944079" w:rsidRPr="00944079" w:rsidRDefault="00944079" w:rsidP="00944079">
      <w:pPr>
        <w:spacing w:line="276" w:lineRule="auto"/>
        <w:ind w:firstLineChars="200" w:firstLine="480"/>
        <w:jc w:val="both"/>
        <w:rPr>
          <w:rFonts w:ascii="宋体" w:eastAsia="宋体" w:hAnsi="宋体" w:cs="宋体"/>
          <w:lang w:eastAsia="zh-CN"/>
        </w:rPr>
      </w:pPr>
      <w:r>
        <w:rPr>
          <w:rFonts w:ascii="宋体" w:eastAsia="宋体" w:hAnsi="宋体" w:cs="宋体" w:hint="eastAsia"/>
          <w:lang w:eastAsia="zh-CN"/>
        </w:rPr>
        <w:t>本科生所修的工程训练实践课程，是针对工程素养培养的基础类课程，也是实践能力训练的重要环节。</w:t>
      </w:r>
    </w:p>
    <w:p w14:paraId="60AF88AA" w14:textId="331E9382" w:rsidR="00F14092" w:rsidRDefault="003C7449" w:rsidP="00F14092">
      <w:pPr>
        <w:pStyle w:val="ListParagraph"/>
        <w:numPr>
          <w:ilvl w:val="0"/>
          <w:numId w:val="4"/>
        </w:numPr>
        <w:spacing w:line="276" w:lineRule="auto"/>
        <w:ind w:left="0" w:firstLineChars="200" w:firstLine="520"/>
        <w:jc w:val="both"/>
        <w:rPr>
          <w:rFonts w:ascii="Times New Roman" w:eastAsia="宋体" w:hAnsi="Times New Roman" w:cs="Times New Roman"/>
          <w:b/>
          <w:lang w:eastAsia="zh-CN"/>
        </w:rPr>
      </w:pPr>
      <w:r>
        <w:rPr>
          <w:rFonts w:ascii="Times New Roman" w:eastAsia="宋体" w:hAnsi="Times New Roman" w:cs="Times New Roman" w:hint="eastAsia"/>
          <w:b/>
          <w:lang w:eastAsia="zh-CN"/>
        </w:rPr>
        <w:t>项目孵化与加速</w:t>
      </w:r>
    </w:p>
    <w:p w14:paraId="5076576D" w14:textId="4B2CEB6A" w:rsidR="00F83607" w:rsidRPr="00F14092" w:rsidRDefault="005D5F84" w:rsidP="00452710">
      <w:pPr>
        <w:spacing w:line="276" w:lineRule="auto"/>
        <w:ind w:firstLineChars="200" w:firstLine="480"/>
        <w:jc w:val="both"/>
        <w:rPr>
          <w:rFonts w:ascii="宋体" w:eastAsia="宋体" w:hAnsi="宋体" w:cs="宋体"/>
          <w:lang w:eastAsia="zh-CN"/>
        </w:rPr>
      </w:pPr>
      <w:r>
        <w:rPr>
          <w:rFonts w:ascii="宋体" w:eastAsia="宋体" w:hAnsi="宋体" w:cs="宋体" w:hint="eastAsia"/>
          <w:lang w:eastAsia="zh-CN"/>
        </w:rPr>
        <w:t>为本科二年级学生开设的工程训练课程中，围绕若干</w:t>
      </w:r>
      <w:r w:rsidR="008323FA">
        <w:rPr>
          <w:rFonts w:ascii="宋体" w:eastAsia="宋体" w:hAnsi="宋体" w:cs="宋体" w:hint="eastAsia"/>
          <w:lang w:eastAsia="zh-CN"/>
        </w:rPr>
        <w:t>先进制造子模块</w:t>
      </w:r>
      <w:r w:rsidR="00D22D3F">
        <w:rPr>
          <w:rFonts w:ascii="宋体" w:eastAsia="宋体" w:hAnsi="宋体" w:cs="宋体" w:hint="eastAsia"/>
          <w:lang w:eastAsia="zh-CN"/>
        </w:rPr>
        <w:t>，设置了为期三天的</w:t>
      </w:r>
      <w:r>
        <w:rPr>
          <w:rFonts w:ascii="宋体" w:eastAsia="宋体" w:hAnsi="宋体" w:cs="宋体" w:hint="eastAsia"/>
          <w:lang w:eastAsia="zh-CN"/>
        </w:rPr>
        <w:t>工程创新训练单元。</w:t>
      </w:r>
    </w:p>
    <w:p w14:paraId="2A2FF9A6" w14:textId="2C0A6486" w:rsidR="00765A27" w:rsidRPr="00F14092" w:rsidRDefault="003C7449" w:rsidP="00F14092">
      <w:pPr>
        <w:pStyle w:val="ListParagraph"/>
        <w:numPr>
          <w:ilvl w:val="0"/>
          <w:numId w:val="4"/>
        </w:numPr>
        <w:spacing w:line="276" w:lineRule="auto"/>
        <w:ind w:left="0" w:firstLineChars="200" w:firstLine="520"/>
        <w:jc w:val="both"/>
        <w:rPr>
          <w:rFonts w:ascii="Times New Roman" w:eastAsia="宋体" w:hAnsi="Times New Roman" w:cs="Times New Roman"/>
          <w:b/>
        </w:rPr>
      </w:pPr>
      <w:r>
        <w:rPr>
          <w:rFonts w:ascii="宋体" w:eastAsia="宋体" w:hAnsi="宋体" w:cs="宋体" w:hint="eastAsia"/>
          <w:b/>
          <w:lang w:eastAsia="zh-CN"/>
        </w:rPr>
        <w:t>兴趣团体</w:t>
      </w:r>
    </w:p>
    <w:p w14:paraId="07BCB8B4" w14:textId="7B264938" w:rsidR="00F14092" w:rsidRPr="00F14092" w:rsidRDefault="005D206F" w:rsidP="00F14092">
      <w:pPr>
        <w:spacing w:line="276" w:lineRule="auto"/>
        <w:ind w:firstLineChars="200" w:firstLine="480"/>
        <w:jc w:val="both"/>
        <w:rPr>
          <w:rFonts w:ascii="宋体" w:eastAsia="宋体" w:hAnsi="宋体" w:cs="宋体"/>
          <w:lang w:eastAsia="zh-CN"/>
        </w:rPr>
      </w:pPr>
      <w:r>
        <w:rPr>
          <w:rFonts w:ascii="宋体" w:eastAsia="宋体" w:hAnsi="宋体" w:cs="宋体" w:hint="eastAsia"/>
          <w:lang w:eastAsia="zh-CN"/>
        </w:rPr>
        <w:t>在</w:t>
      </w:r>
      <w:r w:rsidR="009139E1">
        <w:rPr>
          <w:rFonts w:ascii="宋体" w:eastAsia="宋体" w:hAnsi="宋体" w:cs="宋体" w:hint="eastAsia"/>
          <w:lang w:eastAsia="zh-CN"/>
        </w:rPr>
        <w:t>工程训练课程</w:t>
      </w:r>
      <w:r>
        <w:rPr>
          <w:rFonts w:ascii="宋体" w:eastAsia="宋体" w:hAnsi="宋体" w:cs="宋体" w:hint="eastAsia"/>
          <w:lang w:eastAsia="zh-CN"/>
        </w:rPr>
        <w:t>每个单元中，学生完成作品，进行总结时，设置以635</w:t>
      </w:r>
      <w:r w:rsidR="00A44DC0">
        <w:rPr>
          <w:rFonts w:ascii="宋体" w:eastAsia="宋体" w:hAnsi="宋体" w:cs="宋体" w:hint="eastAsia"/>
          <w:lang w:eastAsia="zh-CN"/>
        </w:rPr>
        <w:t>方法设计的小组头脑风暴。</w:t>
      </w:r>
    </w:p>
    <w:p w14:paraId="0D891AEB" w14:textId="32F2605A" w:rsidR="00765A27" w:rsidRPr="00F14092" w:rsidRDefault="003C7449" w:rsidP="00F14092">
      <w:pPr>
        <w:pStyle w:val="ListParagraph"/>
        <w:numPr>
          <w:ilvl w:val="0"/>
          <w:numId w:val="4"/>
        </w:numPr>
        <w:spacing w:line="276" w:lineRule="auto"/>
        <w:ind w:left="0" w:firstLineChars="200" w:firstLine="520"/>
        <w:jc w:val="both"/>
        <w:rPr>
          <w:rFonts w:ascii="Times New Roman" w:eastAsia="宋体" w:hAnsi="Times New Roman" w:cs="Times New Roman"/>
          <w:b/>
        </w:rPr>
      </w:pPr>
      <w:r>
        <w:rPr>
          <w:rFonts w:ascii="Times New Roman" w:eastAsia="宋体" w:hAnsi="Times New Roman" w:cs="Times New Roman" w:hint="eastAsia"/>
          <w:b/>
          <w:lang w:eastAsia="zh-CN"/>
        </w:rPr>
        <w:t>专业工艺</w:t>
      </w:r>
    </w:p>
    <w:p w14:paraId="6E067847" w14:textId="6CD4303A" w:rsidR="00F14092" w:rsidRPr="00F14092" w:rsidRDefault="00AE4E21" w:rsidP="00F14092">
      <w:pPr>
        <w:spacing w:line="276" w:lineRule="auto"/>
        <w:ind w:firstLineChars="200" w:firstLine="480"/>
        <w:jc w:val="both"/>
        <w:rPr>
          <w:rFonts w:ascii="宋体" w:eastAsia="宋体" w:hAnsi="宋体" w:cs="宋体"/>
          <w:lang w:eastAsia="zh-CN"/>
        </w:rPr>
      </w:pPr>
      <w:r>
        <w:rPr>
          <w:rFonts w:ascii="宋体" w:eastAsia="宋体" w:hAnsi="宋体" w:cs="宋体" w:hint="eastAsia"/>
          <w:lang w:eastAsia="zh-CN"/>
        </w:rPr>
        <w:t>根据组织</w:t>
      </w:r>
      <w:r w:rsidR="00A44DC0">
        <w:rPr>
          <w:rFonts w:ascii="宋体" w:eastAsia="宋体" w:hAnsi="宋体" w:cs="宋体" w:hint="eastAsia"/>
          <w:lang w:eastAsia="zh-CN"/>
        </w:rPr>
        <w:t>小组头脑风暴的目标，在课程前首先对讨论议题进行设计。以往研究表明，针对学生群体设计小组头脑风暴议题，应注重题目贴合学生的学习生活，从而有效引导思维。</w:t>
      </w:r>
    </w:p>
    <w:p w14:paraId="5FDA5308" w14:textId="2A09801D" w:rsidR="00765A27" w:rsidRPr="00F14092" w:rsidRDefault="003C7449" w:rsidP="00F14092">
      <w:pPr>
        <w:pStyle w:val="ListParagraph"/>
        <w:numPr>
          <w:ilvl w:val="0"/>
          <w:numId w:val="4"/>
        </w:numPr>
        <w:spacing w:line="276" w:lineRule="auto"/>
        <w:ind w:left="0" w:firstLineChars="200" w:firstLine="520"/>
        <w:jc w:val="both"/>
        <w:rPr>
          <w:rFonts w:ascii="Times New Roman" w:eastAsia="宋体" w:hAnsi="Times New Roman" w:cs="Times New Roman"/>
          <w:b/>
        </w:rPr>
      </w:pPr>
      <w:r>
        <w:rPr>
          <w:rFonts w:ascii="宋体" w:eastAsia="宋体" w:hAnsi="宋体" w:cs="宋体" w:hint="eastAsia"/>
          <w:b/>
          <w:lang w:eastAsia="zh-CN"/>
        </w:rPr>
        <w:t>社交圈</w:t>
      </w:r>
    </w:p>
    <w:p w14:paraId="0941200D" w14:textId="5F9B14DA" w:rsidR="00F14092" w:rsidRDefault="008A538C" w:rsidP="00F14092">
      <w:pPr>
        <w:spacing w:line="276" w:lineRule="auto"/>
        <w:ind w:firstLineChars="200" w:firstLine="480"/>
        <w:jc w:val="both"/>
        <w:rPr>
          <w:rFonts w:ascii="宋体" w:eastAsia="宋体" w:hAnsi="宋体" w:cs="宋体"/>
          <w:lang w:eastAsia="zh-CN"/>
        </w:rPr>
      </w:pPr>
      <w:r>
        <w:rPr>
          <w:rFonts w:ascii="宋体" w:eastAsia="宋体" w:hAnsi="宋体" w:cs="宋体" w:hint="eastAsia"/>
          <w:lang w:eastAsia="zh-CN"/>
        </w:rPr>
        <w:t>根据635方法的过程以及课程流程设计，小组头脑风暴安排在单元课程第三天的最后。</w:t>
      </w:r>
    </w:p>
    <w:p w14:paraId="44D9F230" w14:textId="5B7BDD43" w:rsidR="003C7861" w:rsidRDefault="003C7861" w:rsidP="003C7861">
      <w:pPr>
        <w:spacing w:line="276" w:lineRule="auto"/>
        <w:jc w:val="center"/>
        <w:rPr>
          <w:rFonts w:ascii="宋体" w:eastAsia="宋体" w:hAnsi="宋体" w:cs="宋体"/>
          <w:lang w:eastAsia="zh-CN"/>
        </w:rPr>
      </w:pPr>
    </w:p>
    <w:p w14:paraId="35E12FED" w14:textId="5AB40140" w:rsidR="003C7861" w:rsidRDefault="003C7861" w:rsidP="003C7861">
      <w:pPr>
        <w:pStyle w:val="Caption"/>
        <w:jc w:val="center"/>
        <w:rPr>
          <w:rFonts w:ascii="华文楷体" w:eastAsia="华文楷体" w:hAnsi="华文楷体" w:hint="eastAsia"/>
          <w:color w:val="auto"/>
          <w:sz w:val="20"/>
          <w:szCs w:val="20"/>
          <w:lang w:eastAsia="zh-CN"/>
        </w:rPr>
      </w:pPr>
      <w:r w:rsidRPr="003C7861">
        <w:rPr>
          <w:rFonts w:ascii="华文楷体" w:eastAsia="华文楷体" w:hAnsi="华文楷体" w:cs="Libian SC Regular"/>
          <w:color w:val="auto"/>
          <w:sz w:val="20"/>
          <w:szCs w:val="20"/>
        </w:rPr>
        <w:t>图</w:t>
      </w:r>
      <w:r w:rsidRPr="003C7861">
        <w:rPr>
          <w:rFonts w:ascii="华文楷体" w:eastAsia="华文楷体" w:hAnsi="华文楷体"/>
          <w:color w:val="auto"/>
          <w:sz w:val="20"/>
          <w:szCs w:val="20"/>
        </w:rPr>
        <w:t xml:space="preserve"> </w:t>
      </w:r>
      <w:r w:rsidRPr="003C7861">
        <w:rPr>
          <w:rFonts w:ascii="华文楷体" w:eastAsia="华文楷体" w:hAnsi="华文楷体"/>
          <w:color w:val="auto"/>
          <w:sz w:val="20"/>
          <w:szCs w:val="20"/>
        </w:rPr>
        <w:fldChar w:fldCharType="begin"/>
      </w:r>
      <w:r w:rsidRPr="003C7861">
        <w:rPr>
          <w:rFonts w:ascii="华文楷体" w:eastAsia="华文楷体" w:hAnsi="华文楷体"/>
          <w:color w:val="auto"/>
          <w:sz w:val="20"/>
          <w:szCs w:val="20"/>
        </w:rPr>
        <w:instrText xml:space="preserve"> SEQ </w:instrText>
      </w:r>
      <w:r w:rsidRPr="003C7861">
        <w:rPr>
          <w:rFonts w:ascii="华文楷体" w:eastAsia="华文楷体" w:hAnsi="华文楷体" w:cs="Libian SC Regular"/>
          <w:color w:val="auto"/>
          <w:sz w:val="20"/>
          <w:szCs w:val="20"/>
        </w:rPr>
        <w:instrText>图</w:instrText>
      </w:r>
      <w:r w:rsidRPr="003C7861">
        <w:rPr>
          <w:rFonts w:ascii="华文楷体" w:eastAsia="华文楷体" w:hAnsi="华文楷体"/>
          <w:color w:val="auto"/>
          <w:sz w:val="20"/>
          <w:szCs w:val="20"/>
        </w:rPr>
        <w:instrText xml:space="preserve"> \* ARABIC </w:instrText>
      </w:r>
      <w:r w:rsidRPr="003C7861">
        <w:rPr>
          <w:rFonts w:ascii="华文楷体" w:eastAsia="华文楷体" w:hAnsi="华文楷体"/>
          <w:color w:val="auto"/>
          <w:sz w:val="20"/>
          <w:szCs w:val="20"/>
        </w:rPr>
        <w:fldChar w:fldCharType="separate"/>
      </w:r>
      <w:r w:rsidRPr="003C7861">
        <w:rPr>
          <w:rFonts w:ascii="华文楷体" w:eastAsia="华文楷体" w:hAnsi="华文楷体"/>
          <w:noProof/>
          <w:color w:val="auto"/>
          <w:sz w:val="20"/>
          <w:szCs w:val="20"/>
        </w:rPr>
        <w:t>2</w:t>
      </w:r>
      <w:r w:rsidRPr="003C7861">
        <w:rPr>
          <w:rFonts w:ascii="华文楷体" w:eastAsia="华文楷体" w:hAnsi="华文楷体"/>
          <w:color w:val="auto"/>
          <w:sz w:val="20"/>
          <w:szCs w:val="20"/>
        </w:rPr>
        <w:fldChar w:fldCharType="end"/>
      </w:r>
      <w:r w:rsidRPr="003C7861">
        <w:rPr>
          <w:rFonts w:ascii="华文楷体" w:eastAsia="华文楷体" w:hAnsi="华文楷体" w:hint="eastAsia"/>
          <w:color w:val="auto"/>
          <w:sz w:val="20"/>
          <w:szCs w:val="20"/>
          <w:lang w:eastAsia="zh-CN"/>
        </w:rPr>
        <w:t xml:space="preserve">  新型工程</w:t>
      </w:r>
      <w:r w:rsidRPr="003C7861">
        <w:rPr>
          <w:rFonts w:ascii="华文楷体" w:eastAsia="华文楷体" w:hAnsi="华文楷体" w:cs="宋体" w:hint="eastAsia"/>
          <w:color w:val="auto"/>
          <w:sz w:val="20"/>
          <w:szCs w:val="20"/>
          <w:lang w:eastAsia="zh-CN"/>
        </w:rPr>
        <w:t>训练课</w:t>
      </w:r>
      <w:r w:rsidRPr="003C7861">
        <w:rPr>
          <w:rFonts w:ascii="华文楷体" w:eastAsia="华文楷体" w:hAnsi="华文楷体" w:hint="eastAsia"/>
          <w:color w:val="auto"/>
          <w:sz w:val="20"/>
          <w:szCs w:val="20"/>
          <w:lang w:eastAsia="zh-CN"/>
        </w:rPr>
        <w:t>程小</w:t>
      </w:r>
      <w:r w:rsidRPr="003C7861">
        <w:rPr>
          <w:rFonts w:ascii="华文楷体" w:eastAsia="华文楷体" w:hAnsi="华文楷体" w:cs="宋体" w:hint="eastAsia"/>
          <w:color w:val="auto"/>
          <w:sz w:val="20"/>
          <w:szCs w:val="20"/>
          <w:lang w:eastAsia="zh-CN"/>
        </w:rPr>
        <w:t>组头脑风</w:t>
      </w:r>
      <w:r w:rsidRPr="003C7861">
        <w:rPr>
          <w:rFonts w:ascii="华文楷体" w:eastAsia="华文楷体" w:hAnsi="华文楷体" w:hint="eastAsia"/>
          <w:color w:val="auto"/>
          <w:sz w:val="20"/>
          <w:szCs w:val="20"/>
          <w:lang w:eastAsia="zh-CN"/>
        </w:rPr>
        <w:t>暴模板</w:t>
      </w:r>
    </w:p>
    <w:p w14:paraId="64DEC77E" w14:textId="7CB1AA34" w:rsidR="003C7449" w:rsidRPr="003C7449" w:rsidRDefault="00C82A2F" w:rsidP="003C7449">
      <w:pPr>
        <w:pStyle w:val="ListParagraph"/>
        <w:numPr>
          <w:ilvl w:val="0"/>
          <w:numId w:val="4"/>
        </w:numPr>
        <w:spacing w:line="276" w:lineRule="auto"/>
        <w:ind w:left="0" w:firstLineChars="200" w:firstLine="520"/>
        <w:jc w:val="both"/>
        <w:rPr>
          <w:rFonts w:ascii="宋体" w:eastAsia="宋体" w:hAnsi="宋体" w:cs="宋体"/>
          <w:b/>
          <w:lang w:eastAsia="zh-CN"/>
        </w:rPr>
      </w:pPr>
      <w:r>
        <w:rPr>
          <w:rFonts w:ascii="宋体" w:eastAsia="宋体" w:hAnsi="宋体" w:cs="宋体" w:hint="eastAsia"/>
          <w:b/>
          <w:lang w:eastAsia="zh-CN"/>
        </w:rPr>
        <w:t>企业兴办</w:t>
      </w:r>
    </w:p>
    <w:p w14:paraId="56DAD2BE" w14:textId="276E3A5B" w:rsidR="00157027" w:rsidRDefault="003C7449" w:rsidP="00157027">
      <w:pPr>
        <w:spacing w:line="276" w:lineRule="auto"/>
        <w:ind w:firstLineChars="200" w:firstLine="480"/>
        <w:jc w:val="both"/>
        <w:rPr>
          <w:rFonts w:ascii="宋体" w:eastAsia="宋体" w:hAnsi="宋体" w:cs="宋体" w:hint="eastAsia"/>
          <w:lang w:eastAsia="zh-CN"/>
        </w:rPr>
      </w:pPr>
      <w:r>
        <w:rPr>
          <w:rFonts w:ascii="宋体" w:eastAsia="宋体" w:hAnsi="宋体" w:cs="宋体" w:hint="eastAsia"/>
          <w:lang w:eastAsia="zh-CN"/>
        </w:rPr>
        <w:t>根据组织小组头脑风暴的目标，在课程前首先对讨论议题进行设计。以往研究表明，针对学生群体设计小组头脑风暴议题，应注重题目贴合学生的学习生活，从而有效引导思维。</w:t>
      </w:r>
    </w:p>
    <w:p w14:paraId="4AC1854E" w14:textId="6DD239B5" w:rsidR="00157027" w:rsidRPr="003C7449" w:rsidRDefault="00157027" w:rsidP="00157027">
      <w:pPr>
        <w:spacing w:line="276" w:lineRule="auto"/>
        <w:ind w:firstLineChars="200" w:firstLine="480"/>
        <w:jc w:val="both"/>
        <w:rPr>
          <w:rFonts w:ascii="宋体" w:eastAsia="宋体" w:hAnsi="宋体" w:cs="宋体"/>
          <w:lang w:eastAsia="zh-CN"/>
        </w:rPr>
      </w:pPr>
      <w:r>
        <w:rPr>
          <w:rFonts w:ascii="宋体" w:eastAsia="宋体" w:hAnsi="宋体" w:cs="宋体" w:hint="eastAsia"/>
          <w:lang w:eastAsia="zh-CN"/>
        </w:rPr>
        <w:t>6 院校</w:t>
      </w:r>
      <w:r w:rsidR="00C82A2F">
        <w:rPr>
          <w:rFonts w:ascii="宋体" w:eastAsia="宋体" w:hAnsi="宋体" w:cs="宋体" w:hint="eastAsia"/>
          <w:lang w:eastAsia="zh-CN"/>
        </w:rPr>
        <w:t>兴办</w:t>
      </w:r>
    </w:p>
    <w:p w14:paraId="55B03372" w14:textId="6746E73F" w:rsidR="00765A27" w:rsidRPr="005A66B1" w:rsidRDefault="00685063" w:rsidP="003B3DF9">
      <w:pPr>
        <w:spacing w:before="240" w:after="120" w:line="276" w:lineRule="auto"/>
        <w:jc w:val="both"/>
        <w:rPr>
          <w:rFonts w:ascii="Times New Roman" w:eastAsia="黑体" w:hAnsi="Times New Roman" w:cs="Times New Roman"/>
          <w:sz w:val="28"/>
          <w:szCs w:val="28"/>
          <w:lang w:eastAsia="zh-CN"/>
        </w:rPr>
      </w:pPr>
      <w:r w:rsidRPr="005A66B1">
        <w:rPr>
          <w:rFonts w:ascii="Times New Roman" w:eastAsia="黑体" w:hAnsi="Times New Roman" w:cs="Times New Roman"/>
          <w:sz w:val="28"/>
          <w:szCs w:val="28"/>
        </w:rPr>
        <w:t>四</w:t>
      </w:r>
      <w:r w:rsidR="00F14092">
        <w:rPr>
          <w:rFonts w:ascii="Times New Roman" w:eastAsia="黑体" w:hAnsi="Times New Roman" w:cs="Times New Roman" w:hint="eastAsia"/>
          <w:sz w:val="28"/>
          <w:szCs w:val="28"/>
          <w:lang w:eastAsia="zh-CN"/>
        </w:rPr>
        <w:t xml:space="preserve"> </w:t>
      </w:r>
      <w:r w:rsidRPr="005A66B1">
        <w:rPr>
          <w:rFonts w:ascii="Times New Roman" w:eastAsia="黑体" w:hAnsi="Times New Roman" w:cs="Times New Roman"/>
          <w:sz w:val="28"/>
          <w:szCs w:val="28"/>
        </w:rPr>
        <w:t xml:space="preserve"> </w:t>
      </w:r>
      <w:r w:rsidR="00EB1C82">
        <w:rPr>
          <w:rFonts w:ascii="Times New Roman" w:eastAsia="黑体" w:hAnsi="Times New Roman" w:cs="Times New Roman" w:hint="eastAsia"/>
          <w:sz w:val="28"/>
          <w:szCs w:val="28"/>
          <w:lang w:eastAsia="zh-CN"/>
        </w:rPr>
        <w:t>结语</w:t>
      </w:r>
    </w:p>
    <w:p w14:paraId="63B27893" w14:textId="39E44D06" w:rsidR="00765A27" w:rsidRPr="00E337FF" w:rsidRDefault="00EF396A" w:rsidP="00E337FF">
      <w:pPr>
        <w:pStyle w:val="ListParagraph"/>
        <w:numPr>
          <w:ilvl w:val="0"/>
          <w:numId w:val="5"/>
        </w:numPr>
        <w:spacing w:line="276" w:lineRule="auto"/>
        <w:ind w:left="0" w:firstLineChars="200" w:firstLine="520"/>
        <w:jc w:val="both"/>
        <w:rPr>
          <w:rFonts w:ascii="Times New Roman" w:eastAsia="宋体" w:hAnsi="Times New Roman" w:cs="Times New Roman"/>
          <w:b/>
        </w:rPr>
      </w:pPr>
      <w:r>
        <w:rPr>
          <w:rFonts w:ascii="Times New Roman" w:eastAsia="宋体" w:hAnsi="Times New Roman" w:cs="Times New Roman"/>
          <w:b/>
        </w:rPr>
        <w:t>参与者</w:t>
      </w:r>
    </w:p>
    <w:p w14:paraId="62A07A85" w14:textId="198933AD" w:rsidR="00E337FF" w:rsidRDefault="00CB1F66" w:rsidP="00E337FF">
      <w:pPr>
        <w:spacing w:line="276" w:lineRule="auto"/>
        <w:ind w:firstLineChars="200" w:firstLine="480"/>
        <w:jc w:val="both"/>
        <w:rPr>
          <w:rFonts w:ascii="宋体" w:eastAsia="宋体" w:hAnsi="宋体" w:cs="宋体"/>
          <w:lang w:eastAsia="zh-CN"/>
        </w:rPr>
      </w:pPr>
      <w:r>
        <w:rPr>
          <w:rFonts w:ascii="宋体" w:eastAsia="宋体" w:hAnsi="宋体" w:cs="宋体" w:hint="eastAsia"/>
          <w:lang w:eastAsia="zh-CN"/>
        </w:rPr>
        <w:t>在暑期工程训练课程中，</w:t>
      </w:r>
      <w:r w:rsidR="0074767E">
        <w:rPr>
          <w:rFonts w:ascii="宋体" w:eastAsia="宋体" w:hAnsi="宋体" w:cs="宋体" w:hint="eastAsia"/>
          <w:lang w:eastAsia="zh-CN"/>
        </w:rPr>
        <w:t>参与</w:t>
      </w:r>
      <w:r w:rsidR="0069082A">
        <w:rPr>
          <w:rFonts w:ascii="宋体" w:eastAsia="宋体" w:hAnsi="宋体" w:cs="宋体" w:hint="eastAsia"/>
          <w:lang w:eastAsia="zh-CN"/>
        </w:rPr>
        <w:t>课后小组头脑风暴</w:t>
      </w:r>
      <w:r w:rsidR="0074767E">
        <w:rPr>
          <w:rFonts w:ascii="宋体" w:eastAsia="宋体" w:hAnsi="宋体" w:cs="宋体" w:hint="eastAsia"/>
          <w:lang w:eastAsia="zh-CN"/>
        </w:rPr>
        <w:t>的学生共</w:t>
      </w:r>
      <w:r w:rsidR="0069082A">
        <w:rPr>
          <w:rFonts w:ascii="宋体" w:eastAsia="宋体" w:hAnsi="宋体" w:cs="宋体" w:hint="eastAsia"/>
          <w:lang w:eastAsia="zh-CN"/>
        </w:rPr>
        <w:t>278人。均为清华大学本科学生。</w:t>
      </w:r>
    </w:p>
    <w:p w14:paraId="5FBCF07E" w14:textId="3F903F27" w:rsidR="0069082A" w:rsidRDefault="0069082A" w:rsidP="00BA2E0A">
      <w:pPr>
        <w:spacing w:line="276" w:lineRule="auto"/>
        <w:jc w:val="center"/>
        <w:rPr>
          <w:rFonts w:ascii="宋体" w:eastAsia="宋体" w:hAnsi="宋体" w:cs="宋体"/>
          <w:lang w:eastAsia="zh-CN"/>
        </w:rPr>
      </w:pPr>
    </w:p>
    <w:p w14:paraId="65437BC1" w14:textId="091C005A" w:rsidR="001C1C77" w:rsidRPr="000227A1" w:rsidRDefault="00C13C2C" w:rsidP="000227A1">
      <w:pPr>
        <w:pStyle w:val="Caption"/>
        <w:jc w:val="center"/>
        <w:rPr>
          <w:rFonts w:ascii="华文楷体" w:eastAsia="华文楷体" w:hAnsi="华文楷体" w:cs="宋体"/>
          <w:color w:val="auto"/>
          <w:sz w:val="20"/>
          <w:szCs w:val="20"/>
          <w:lang w:eastAsia="zh-CN"/>
        </w:rPr>
      </w:pPr>
      <w:r w:rsidRPr="003C7861">
        <w:rPr>
          <w:rFonts w:ascii="华文楷体" w:eastAsia="华文楷体" w:hAnsi="华文楷体" w:cs="Libian SC Regular"/>
          <w:color w:val="auto"/>
          <w:sz w:val="20"/>
          <w:szCs w:val="20"/>
        </w:rPr>
        <w:t>图</w:t>
      </w:r>
      <w:r w:rsidRPr="003C7861">
        <w:rPr>
          <w:rFonts w:ascii="华文楷体" w:eastAsia="华文楷体" w:hAnsi="华文楷体"/>
          <w:color w:val="auto"/>
          <w:sz w:val="20"/>
          <w:szCs w:val="20"/>
        </w:rPr>
        <w:t xml:space="preserve"> </w:t>
      </w:r>
      <w:r w:rsidRPr="003C7861">
        <w:rPr>
          <w:rFonts w:ascii="华文楷体" w:eastAsia="华文楷体" w:hAnsi="华文楷体"/>
          <w:color w:val="auto"/>
          <w:sz w:val="20"/>
          <w:szCs w:val="20"/>
        </w:rPr>
        <w:fldChar w:fldCharType="begin"/>
      </w:r>
      <w:r w:rsidRPr="003C7861">
        <w:rPr>
          <w:rFonts w:ascii="华文楷体" w:eastAsia="华文楷体" w:hAnsi="华文楷体"/>
          <w:color w:val="auto"/>
          <w:sz w:val="20"/>
          <w:szCs w:val="20"/>
        </w:rPr>
        <w:instrText xml:space="preserve"> SEQ </w:instrText>
      </w:r>
      <w:r w:rsidRPr="003C7861">
        <w:rPr>
          <w:rFonts w:ascii="华文楷体" w:eastAsia="华文楷体" w:hAnsi="华文楷体" w:cs="Libian SC Regular"/>
          <w:color w:val="auto"/>
          <w:sz w:val="20"/>
          <w:szCs w:val="20"/>
        </w:rPr>
        <w:instrText>图</w:instrText>
      </w:r>
      <w:r w:rsidRPr="003C7861">
        <w:rPr>
          <w:rFonts w:ascii="华文楷体" w:eastAsia="华文楷体" w:hAnsi="华文楷体"/>
          <w:color w:val="auto"/>
          <w:sz w:val="20"/>
          <w:szCs w:val="20"/>
        </w:rPr>
        <w:instrText xml:space="preserve"> \* ARABIC </w:instrText>
      </w:r>
      <w:r w:rsidRPr="003C7861">
        <w:rPr>
          <w:rFonts w:ascii="华文楷体" w:eastAsia="华文楷体" w:hAnsi="华文楷体"/>
          <w:color w:val="auto"/>
          <w:sz w:val="20"/>
          <w:szCs w:val="20"/>
        </w:rPr>
        <w:fldChar w:fldCharType="separate"/>
      </w:r>
      <w:r>
        <w:rPr>
          <w:rFonts w:ascii="华文楷体" w:eastAsia="华文楷体" w:hAnsi="华文楷体"/>
          <w:noProof/>
          <w:color w:val="auto"/>
          <w:sz w:val="20"/>
          <w:szCs w:val="20"/>
        </w:rPr>
        <w:t>3</w:t>
      </w:r>
      <w:r w:rsidRPr="003C7861">
        <w:rPr>
          <w:rFonts w:ascii="华文楷体" w:eastAsia="华文楷体" w:hAnsi="华文楷体"/>
          <w:color w:val="auto"/>
          <w:sz w:val="20"/>
          <w:szCs w:val="20"/>
        </w:rPr>
        <w:fldChar w:fldCharType="end"/>
      </w:r>
      <w:r w:rsidRPr="003C7861">
        <w:rPr>
          <w:rFonts w:ascii="华文楷体" w:eastAsia="华文楷体" w:hAnsi="华文楷体" w:hint="eastAsia"/>
          <w:color w:val="auto"/>
          <w:sz w:val="20"/>
          <w:szCs w:val="20"/>
          <w:lang w:eastAsia="zh-CN"/>
        </w:rPr>
        <w:t xml:space="preserve">  </w:t>
      </w:r>
      <w:r>
        <w:rPr>
          <w:rFonts w:ascii="华文楷体" w:eastAsia="华文楷体" w:hAnsi="华文楷体" w:hint="eastAsia"/>
          <w:color w:val="auto"/>
          <w:sz w:val="20"/>
          <w:szCs w:val="20"/>
          <w:lang w:eastAsia="zh-CN"/>
        </w:rPr>
        <w:t>参加新型工程训练课程小组头脑风暴学生的专业分布情况</w:t>
      </w:r>
    </w:p>
    <w:p w14:paraId="50C88946" w14:textId="77777777" w:rsidR="00765A27" w:rsidRPr="00E337FF" w:rsidRDefault="00765A27" w:rsidP="00E337FF">
      <w:pPr>
        <w:pStyle w:val="ListParagraph"/>
        <w:numPr>
          <w:ilvl w:val="0"/>
          <w:numId w:val="5"/>
        </w:numPr>
        <w:spacing w:line="276" w:lineRule="auto"/>
        <w:ind w:left="0" w:firstLineChars="200" w:firstLine="520"/>
        <w:jc w:val="both"/>
        <w:rPr>
          <w:rFonts w:ascii="Times New Roman" w:eastAsia="宋体" w:hAnsi="Times New Roman" w:cs="Times New Roman"/>
          <w:b/>
        </w:rPr>
      </w:pPr>
      <w:r w:rsidRPr="00E337FF">
        <w:rPr>
          <w:rFonts w:ascii="Times New Roman" w:eastAsia="宋体" w:hAnsi="Times New Roman" w:cs="Times New Roman"/>
          <w:b/>
        </w:rPr>
        <w:t>不同议题讨论结果</w:t>
      </w:r>
    </w:p>
    <w:p w14:paraId="418918E2" w14:textId="77777777" w:rsidR="00E337FF" w:rsidRPr="00E337FF" w:rsidRDefault="00E337FF" w:rsidP="00E337FF">
      <w:pPr>
        <w:spacing w:line="276" w:lineRule="auto"/>
        <w:ind w:firstLineChars="200" w:firstLine="480"/>
        <w:jc w:val="both"/>
        <w:rPr>
          <w:rFonts w:ascii="宋体" w:eastAsia="宋体" w:hAnsi="宋体" w:cs="宋体"/>
          <w:lang w:eastAsia="zh-CN"/>
        </w:rPr>
      </w:pPr>
    </w:p>
    <w:p w14:paraId="38473585" w14:textId="50820738" w:rsidR="00765A27" w:rsidRDefault="00765A27" w:rsidP="00BA1CE0">
      <w:pPr>
        <w:pStyle w:val="ListParagraph"/>
        <w:numPr>
          <w:ilvl w:val="0"/>
          <w:numId w:val="8"/>
        </w:numPr>
        <w:spacing w:line="276" w:lineRule="auto"/>
        <w:ind w:left="0" w:firstLineChars="215" w:firstLine="516"/>
        <w:jc w:val="both"/>
        <w:rPr>
          <w:rFonts w:ascii="Times New Roman" w:eastAsia="宋体" w:hAnsi="Times New Roman" w:cs="Times New Roman"/>
          <w:lang w:eastAsia="zh-CN"/>
        </w:rPr>
      </w:pPr>
      <w:r w:rsidRPr="00BA1CE0">
        <w:rPr>
          <w:rFonts w:ascii="Times New Roman" w:eastAsia="宋体" w:hAnsi="Times New Roman" w:cs="Times New Roman"/>
        </w:rPr>
        <w:t>代表性</w:t>
      </w:r>
      <w:r w:rsidR="001D76CA" w:rsidRPr="00BA1CE0">
        <w:rPr>
          <w:rFonts w:ascii="Times New Roman" w:eastAsia="宋体" w:hAnsi="Times New Roman" w:cs="Times New Roman" w:hint="eastAsia"/>
          <w:lang w:eastAsia="zh-CN"/>
        </w:rPr>
        <w:t>标识设计</w:t>
      </w:r>
    </w:p>
    <w:p w14:paraId="6C761A4E" w14:textId="77777777" w:rsidR="00307D40" w:rsidRPr="00307D40" w:rsidRDefault="00307D40" w:rsidP="00307D40">
      <w:pPr>
        <w:spacing w:line="276" w:lineRule="auto"/>
        <w:ind w:firstLineChars="200" w:firstLine="480"/>
        <w:jc w:val="both"/>
        <w:rPr>
          <w:rFonts w:ascii="宋体" w:eastAsia="宋体" w:hAnsi="宋体" w:cs="宋体"/>
          <w:lang w:eastAsia="zh-CN"/>
        </w:rPr>
      </w:pPr>
    </w:p>
    <w:p w14:paraId="1EDD0928" w14:textId="12BE45CD" w:rsidR="00765A27" w:rsidRDefault="00765A27" w:rsidP="00307D40">
      <w:pPr>
        <w:pStyle w:val="ListParagraph"/>
        <w:numPr>
          <w:ilvl w:val="0"/>
          <w:numId w:val="8"/>
        </w:numPr>
        <w:spacing w:line="276" w:lineRule="auto"/>
        <w:ind w:left="0" w:firstLineChars="215" w:firstLine="516"/>
        <w:jc w:val="both"/>
        <w:rPr>
          <w:rFonts w:ascii="Times New Roman" w:eastAsia="宋体" w:hAnsi="Times New Roman" w:cs="Times New Roman"/>
        </w:rPr>
      </w:pPr>
      <w:r w:rsidRPr="009D7643">
        <w:rPr>
          <w:rFonts w:ascii="Times New Roman" w:eastAsia="宋体" w:hAnsi="Times New Roman" w:cs="Times New Roman"/>
        </w:rPr>
        <w:t>产品改进思路</w:t>
      </w:r>
    </w:p>
    <w:p w14:paraId="09DC180D" w14:textId="77777777" w:rsidR="00307D40" w:rsidRPr="00307D40" w:rsidRDefault="00307D40" w:rsidP="00307D40">
      <w:pPr>
        <w:spacing w:line="276" w:lineRule="auto"/>
        <w:ind w:firstLineChars="200" w:firstLine="480"/>
        <w:jc w:val="both"/>
        <w:rPr>
          <w:rFonts w:ascii="宋体" w:eastAsia="宋体" w:hAnsi="宋体" w:cs="宋体"/>
          <w:lang w:eastAsia="zh-CN"/>
        </w:rPr>
      </w:pPr>
    </w:p>
    <w:p w14:paraId="20B51535" w14:textId="1A05873B" w:rsidR="00765A27" w:rsidRDefault="00765A27" w:rsidP="00307D40">
      <w:pPr>
        <w:pStyle w:val="ListParagraph"/>
        <w:numPr>
          <w:ilvl w:val="0"/>
          <w:numId w:val="8"/>
        </w:numPr>
        <w:spacing w:line="276" w:lineRule="auto"/>
        <w:ind w:left="0" w:firstLineChars="215" w:firstLine="516"/>
        <w:jc w:val="both"/>
        <w:rPr>
          <w:rFonts w:ascii="Times New Roman" w:eastAsia="宋体" w:hAnsi="Times New Roman" w:cs="Times New Roman"/>
        </w:rPr>
      </w:pPr>
      <w:r w:rsidRPr="009D7643">
        <w:rPr>
          <w:rFonts w:ascii="Times New Roman" w:eastAsia="宋体" w:hAnsi="Times New Roman" w:cs="Times New Roman"/>
        </w:rPr>
        <w:t>新产品方案</w:t>
      </w:r>
    </w:p>
    <w:p w14:paraId="5B936BFC" w14:textId="406AD196" w:rsidR="00307D40" w:rsidRPr="00307D40" w:rsidRDefault="004D3C0A" w:rsidP="00307D40">
      <w:pPr>
        <w:spacing w:line="276" w:lineRule="auto"/>
        <w:ind w:firstLineChars="200" w:firstLine="480"/>
        <w:jc w:val="both"/>
        <w:rPr>
          <w:rFonts w:ascii="宋体" w:eastAsia="宋体" w:hAnsi="宋体" w:cs="宋体" w:hint="eastAsia"/>
          <w:lang w:eastAsia="zh-CN"/>
        </w:rPr>
      </w:pPr>
      <w:r>
        <w:rPr>
          <w:rFonts w:ascii="宋体" w:eastAsia="宋体" w:hAnsi="宋体" w:cs="宋体" w:hint="eastAsia"/>
          <w:lang w:eastAsia="zh-CN"/>
        </w:rPr>
        <w:t>正如Mitch Altman在清华大学与学生创客交流时所提到的，创客空间最吸引人的地方在于，它提供了一个场所，让爱好者们可以全身心地投入到自己热爱的事情之中。</w:t>
      </w:r>
    </w:p>
    <w:p w14:paraId="65526B41" w14:textId="77777777" w:rsidR="008D157A" w:rsidRPr="009D7643" w:rsidRDefault="008D157A" w:rsidP="009D7643">
      <w:pPr>
        <w:spacing w:line="276" w:lineRule="auto"/>
        <w:ind w:firstLineChars="200" w:firstLine="480"/>
        <w:jc w:val="both"/>
        <w:rPr>
          <w:rFonts w:ascii="宋体" w:eastAsia="宋体" w:hAnsi="宋体" w:cs="宋体"/>
          <w:lang w:eastAsia="zh-CN"/>
        </w:rPr>
      </w:pPr>
    </w:p>
    <w:p w14:paraId="23C949B5" w14:textId="526AFE4E" w:rsidR="008D157A" w:rsidRPr="009142C5" w:rsidRDefault="009142C5" w:rsidP="00C15FCB">
      <w:pPr>
        <w:spacing w:line="276" w:lineRule="auto"/>
        <w:jc w:val="both"/>
        <w:rPr>
          <w:rFonts w:ascii="宋体" w:eastAsia="宋体" w:hAnsi="宋体" w:cs="宋体"/>
          <w:lang w:eastAsia="zh-CN"/>
        </w:rPr>
      </w:pPr>
      <w:r>
        <w:rPr>
          <w:rFonts w:ascii="宋体" w:eastAsia="宋体" w:hAnsi="宋体" w:cs="宋体" w:hint="eastAsia"/>
          <w:lang w:eastAsia="zh-CN"/>
        </w:rPr>
        <w:t>————————</w:t>
      </w:r>
    </w:p>
    <w:p w14:paraId="42C81586" w14:textId="10EEA04E" w:rsidR="008D157A" w:rsidRPr="005A66B1" w:rsidRDefault="008D157A" w:rsidP="00C15FCB">
      <w:pPr>
        <w:spacing w:before="240" w:after="120" w:line="276" w:lineRule="auto"/>
        <w:jc w:val="both"/>
        <w:rPr>
          <w:rFonts w:ascii="Times New Roman" w:eastAsia="黑体" w:hAnsi="Times New Roman" w:cs="Times New Roman"/>
          <w:sz w:val="28"/>
          <w:szCs w:val="28"/>
          <w:lang w:eastAsia="zh-CN"/>
        </w:rPr>
      </w:pPr>
      <w:r w:rsidRPr="005A66B1">
        <w:rPr>
          <w:rFonts w:ascii="Times New Roman" w:eastAsia="黑体" w:hAnsi="Times New Roman" w:cs="Times New Roman"/>
          <w:sz w:val="28"/>
          <w:szCs w:val="28"/>
        </w:rPr>
        <w:t>参考文献</w:t>
      </w:r>
    </w:p>
    <w:p w14:paraId="2D889605" w14:textId="46641D63" w:rsidR="008D157A" w:rsidRPr="00435C01" w:rsidRDefault="001E63A8" w:rsidP="00C15FCB">
      <w:pPr>
        <w:pStyle w:val="Caption"/>
        <w:spacing w:after="0" w:line="276" w:lineRule="auto"/>
        <w:rPr>
          <w:rFonts w:ascii="宋体" w:eastAsia="宋体" w:hAnsi="宋体" w:cs="宋体"/>
          <w:b w:val="0"/>
          <w:color w:val="auto"/>
          <w:sz w:val="20"/>
          <w:szCs w:val="20"/>
          <w:lang w:eastAsia="zh-CN"/>
        </w:rPr>
      </w:pPr>
      <w:bookmarkStart w:id="1" w:name="_Ref286223837"/>
      <w:r w:rsidRPr="001E63A8">
        <w:rPr>
          <w:rFonts w:ascii="Times New Roman" w:hAnsi="Times New Roman" w:cs="Times New Roman"/>
          <w:b w:val="0"/>
          <w:color w:val="auto"/>
          <w:sz w:val="20"/>
          <w:szCs w:val="20"/>
        </w:rPr>
        <w:t>[</w:t>
      </w:r>
      <w:r w:rsidRPr="001E63A8">
        <w:rPr>
          <w:rFonts w:ascii="Times New Roman" w:hAnsi="Times New Roman" w:cs="Times New Roman"/>
          <w:b w:val="0"/>
          <w:color w:val="auto"/>
          <w:sz w:val="20"/>
          <w:szCs w:val="20"/>
        </w:rPr>
        <w:fldChar w:fldCharType="begin"/>
      </w:r>
      <w:r w:rsidRPr="001E63A8">
        <w:rPr>
          <w:rFonts w:ascii="Times New Roman" w:hAnsi="Times New Roman" w:cs="Times New Roman"/>
          <w:b w:val="0"/>
          <w:color w:val="auto"/>
          <w:sz w:val="20"/>
          <w:szCs w:val="20"/>
        </w:rPr>
        <w:instrText xml:space="preserve"> SEQ [ \* ARABIC </w:instrText>
      </w:r>
      <w:r w:rsidRPr="001E63A8">
        <w:rPr>
          <w:rFonts w:ascii="Times New Roman" w:hAnsi="Times New Roman" w:cs="Times New Roman"/>
          <w:b w:val="0"/>
          <w:color w:val="auto"/>
          <w:sz w:val="20"/>
          <w:szCs w:val="20"/>
        </w:rPr>
        <w:fldChar w:fldCharType="separate"/>
      </w:r>
      <w:r w:rsidRPr="001E63A8">
        <w:rPr>
          <w:rFonts w:ascii="Times New Roman" w:hAnsi="Times New Roman" w:cs="Times New Roman"/>
          <w:b w:val="0"/>
          <w:noProof/>
          <w:color w:val="auto"/>
          <w:sz w:val="20"/>
          <w:szCs w:val="20"/>
        </w:rPr>
        <w:t>1</w:t>
      </w:r>
      <w:r w:rsidRPr="001E63A8">
        <w:rPr>
          <w:rFonts w:ascii="Times New Roman" w:hAnsi="Times New Roman" w:cs="Times New Roman"/>
          <w:b w:val="0"/>
          <w:color w:val="auto"/>
          <w:sz w:val="20"/>
          <w:szCs w:val="20"/>
        </w:rPr>
        <w:fldChar w:fldCharType="end"/>
      </w:r>
      <w:bookmarkEnd w:id="1"/>
      <w:proofErr w:type="gramStart"/>
      <w:r w:rsidRPr="001E63A8">
        <w:rPr>
          <w:rFonts w:ascii="Times New Roman" w:hAnsi="Times New Roman" w:cs="Times New Roman"/>
          <w:b w:val="0"/>
          <w:color w:val="auto"/>
          <w:sz w:val="20"/>
          <w:szCs w:val="20"/>
        </w:rPr>
        <w:t>]</w:t>
      </w:r>
      <w:proofErr w:type="gramEnd"/>
      <w:r w:rsidR="00435C01" w:rsidRPr="00435C01">
        <w:rPr>
          <w:rFonts w:ascii="Times New Roman" w:eastAsia="宋体" w:hAnsi="Times New Roman" w:cs="Times New Roman"/>
          <w:b w:val="0"/>
          <w:color w:val="auto"/>
          <w:sz w:val="20"/>
          <w:szCs w:val="20"/>
          <w:lang w:eastAsia="zh-CN"/>
        </w:rPr>
        <w:t xml:space="preserve">List of ALL Hacker </w:t>
      </w:r>
      <w:proofErr w:type="gramStart"/>
      <w:r w:rsidR="00435C01" w:rsidRPr="00435C01">
        <w:rPr>
          <w:rFonts w:ascii="Times New Roman" w:eastAsia="宋体" w:hAnsi="Times New Roman" w:cs="Times New Roman"/>
          <w:b w:val="0"/>
          <w:color w:val="auto"/>
          <w:sz w:val="20"/>
          <w:szCs w:val="20"/>
          <w:lang w:eastAsia="zh-CN"/>
        </w:rPr>
        <w:t>Spaces</w:t>
      </w:r>
      <w:r w:rsidR="00435C01">
        <w:rPr>
          <w:rFonts w:ascii="宋体" w:eastAsia="宋体" w:hAnsi="宋体" w:cs="宋体"/>
          <w:b w:val="0"/>
          <w:color w:val="auto"/>
          <w:sz w:val="20"/>
          <w:szCs w:val="20"/>
          <w:lang w:eastAsia="zh-CN"/>
        </w:rPr>
        <w:t>[</w:t>
      </w:r>
      <w:proofErr w:type="gramEnd"/>
      <w:r w:rsidR="00435C01">
        <w:rPr>
          <w:rFonts w:ascii="宋体" w:eastAsia="宋体" w:hAnsi="宋体" w:cs="宋体"/>
          <w:b w:val="0"/>
          <w:color w:val="auto"/>
          <w:sz w:val="20"/>
          <w:szCs w:val="20"/>
          <w:lang w:eastAsia="zh-CN"/>
        </w:rPr>
        <w:t>OL].&lt;</w:t>
      </w:r>
      <w:r w:rsidR="00435C01" w:rsidRPr="00435C01">
        <w:t xml:space="preserve"> </w:t>
      </w:r>
      <w:r w:rsidR="00435C01" w:rsidRPr="00435C01">
        <w:rPr>
          <w:rFonts w:ascii="宋体" w:eastAsia="宋体" w:hAnsi="宋体" w:cs="宋体"/>
          <w:b w:val="0"/>
          <w:color w:val="auto"/>
          <w:sz w:val="20"/>
          <w:szCs w:val="20"/>
          <w:lang w:eastAsia="zh-CN"/>
        </w:rPr>
        <w:t>http://hackerspaces.org/wiki/List_of_ALL_Hacker_Spaces</w:t>
      </w:r>
      <w:r w:rsidR="00435C01">
        <w:rPr>
          <w:rFonts w:ascii="宋体" w:eastAsia="宋体" w:hAnsi="宋体" w:cs="宋体"/>
          <w:b w:val="0"/>
          <w:color w:val="auto"/>
          <w:sz w:val="20"/>
          <w:szCs w:val="20"/>
          <w:lang w:eastAsia="zh-CN"/>
        </w:rPr>
        <w:t>&gt;</w:t>
      </w:r>
    </w:p>
    <w:p w14:paraId="6C3FB435" w14:textId="2156DC77" w:rsidR="00601016" w:rsidRDefault="001E63A8" w:rsidP="00C15FCB">
      <w:pPr>
        <w:spacing w:line="276" w:lineRule="auto"/>
        <w:jc w:val="both"/>
        <w:rPr>
          <w:rFonts w:ascii="Times New Roman" w:hAnsi="Times New Roman" w:cs="Times New Roman"/>
          <w:sz w:val="20"/>
          <w:szCs w:val="20"/>
        </w:rPr>
      </w:pPr>
      <w:bookmarkStart w:id="2" w:name="_Ref286223875"/>
      <w:r w:rsidRPr="001E63A8">
        <w:rPr>
          <w:rFonts w:ascii="Times New Roman" w:hAnsi="Times New Roman" w:cs="Times New Roman"/>
          <w:sz w:val="20"/>
          <w:szCs w:val="20"/>
        </w:rPr>
        <w:t>[</w:t>
      </w:r>
      <w:r w:rsidRPr="001E63A8">
        <w:rPr>
          <w:rFonts w:ascii="Times New Roman" w:hAnsi="Times New Roman" w:cs="Times New Roman"/>
          <w:sz w:val="20"/>
          <w:szCs w:val="20"/>
        </w:rPr>
        <w:fldChar w:fldCharType="begin"/>
      </w:r>
      <w:r w:rsidRPr="001E63A8">
        <w:rPr>
          <w:rFonts w:ascii="Times New Roman" w:hAnsi="Times New Roman" w:cs="Times New Roman"/>
          <w:sz w:val="20"/>
          <w:szCs w:val="20"/>
        </w:rPr>
        <w:instrText xml:space="preserve"> SEQ [ \* ARABIC </w:instrText>
      </w:r>
      <w:r w:rsidRPr="001E63A8">
        <w:rPr>
          <w:rFonts w:ascii="Times New Roman" w:hAnsi="Times New Roman" w:cs="Times New Roman"/>
          <w:sz w:val="20"/>
          <w:szCs w:val="20"/>
        </w:rPr>
        <w:fldChar w:fldCharType="separate"/>
      </w:r>
      <w:r w:rsidRPr="001E63A8">
        <w:rPr>
          <w:rFonts w:ascii="Times New Roman" w:hAnsi="Times New Roman" w:cs="Times New Roman"/>
          <w:noProof/>
          <w:sz w:val="20"/>
          <w:szCs w:val="20"/>
        </w:rPr>
        <w:t>2</w:t>
      </w:r>
      <w:r w:rsidRPr="001E63A8">
        <w:rPr>
          <w:rFonts w:ascii="Times New Roman" w:hAnsi="Times New Roman" w:cs="Times New Roman"/>
          <w:sz w:val="20"/>
          <w:szCs w:val="20"/>
        </w:rPr>
        <w:fldChar w:fldCharType="end"/>
      </w:r>
      <w:bookmarkEnd w:id="2"/>
      <w:proofErr w:type="gramStart"/>
      <w:r w:rsidRPr="001E63A8">
        <w:rPr>
          <w:rFonts w:ascii="Times New Roman" w:hAnsi="Times New Roman" w:cs="Times New Roman"/>
          <w:sz w:val="20"/>
          <w:szCs w:val="20"/>
        </w:rPr>
        <w:t>]</w:t>
      </w:r>
      <w:proofErr w:type="gramEnd"/>
      <w:r w:rsidR="00752837">
        <w:rPr>
          <w:rFonts w:ascii="Times New Roman" w:hAnsi="Times New Roman" w:cs="Times New Roman"/>
          <w:sz w:val="20"/>
          <w:szCs w:val="20"/>
        </w:rPr>
        <w:t xml:space="preserve">Ana Swanson. Eight innovative industries China does better than anywhere </w:t>
      </w:r>
      <w:proofErr w:type="gramStart"/>
      <w:r w:rsidR="00752837">
        <w:rPr>
          <w:rFonts w:ascii="Times New Roman" w:hAnsi="Times New Roman" w:cs="Times New Roman"/>
          <w:sz w:val="20"/>
          <w:szCs w:val="20"/>
        </w:rPr>
        <w:t>e</w:t>
      </w:r>
      <w:r w:rsidR="00752837" w:rsidRPr="00752837">
        <w:rPr>
          <w:rFonts w:ascii="Times New Roman" w:hAnsi="Times New Roman" w:cs="Times New Roman"/>
          <w:sz w:val="20"/>
          <w:szCs w:val="20"/>
        </w:rPr>
        <w:t>lse</w:t>
      </w:r>
      <w:r w:rsidR="00752837">
        <w:rPr>
          <w:rFonts w:ascii="Times New Roman" w:hAnsi="Times New Roman" w:cs="Times New Roman"/>
          <w:sz w:val="20"/>
          <w:szCs w:val="20"/>
        </w:rPr>
        <w:t>[</w:t>
      </w:r>
      <w:proofErr w:type="gramEnd"/>
      <w:r w:rsidR="00752837">
        <w:rPr>
          <w:rFonts w:ascii="Times New Roman" w:hAnsi="Times New Roman" w:cs="Times New Roman"/>
          <w:sz w:val="20"/>
          <w:szCs w:val="20"/>
        </w:rPr>
        <w:t>OL].</w:t>
      </w:r>
    </w:p>
    <w:p w14:paraId="35E42BA0" w14:textId="2996F9D5" w:rsidR="00752837" w:rsidRPr="001E63A8" w:rsidRDefault="00752837" w:rsidP="00C15FCB">
      <w:pPr>
        <w:spacing w:line="276" w:lineRule="auto"/>
        <w:jc w:val="both"/>
        <w:rPr>
          <w:rFonts w:ascii="Times New Roman" w:eastAsia="宋体" w:hAnsi="Times New Roman" w:cs="Times New Roman"/>
          <w:sz w:val="20"/>
          <w:szCs w:val="20"/>
          <w:lang w:eastAsia="zh-CN"/>
        </w:rPr>
      </w:pPr>
      <w:r>
        <w:rPr>
          <w:rFonts w:ascii="Times New Roman" w:hAnsi="Times New Roman" w:cs="Times New Roman"/>
          <w:sz w:val="20"/>
          <w:szCs w:val="20"/>
        </w:rPr>
        <w:t>&lt;</w:t>
      </w:r>
      <w:r w:rsidRPr="00752837">
        <w:rPr>
          <w:rFonts w:ascii="Times New Roman" w:hAnsi="Times New Roman" w:cs="Times New Roman"/>
          <w:sz w:val="20"/>
          <w:szCs w:val="20"/>
        </w:rPr>
        <w:t>http://www.forbes.com/sites/anaswanson/2014/11/30/eight-innovative-industries-china-does-better-than-anywhere-else/</w:t>
      </w:r>
      <w:r>
        <w:rPr>
          <w:rFonts w:ascii="Times New Roman" w:hAnsi="Times New Roman" w:cs="Times New Roman"/>
          <w:sz w:val="20"/>
          <w:szCs w:val="20"/>
        </w:rPr>
        <w:t>&gt;</w:t>
      </w:r>
    </w:p>
    <w:p w14:paraId="56F5D14A" w14:textId="6DDC45C3" w:rsidR="00205A4C" w:rsidRPr="001E63A8" w:rsidRDefault="001E63A8" w:rsidP="00C15FCB">
      <w:pPr>
        <w:spacing w:line="276" w:lineRule="auto"/>
        <w:jc w:val="both"/>
        <w:rPr>
          <w:rFonts w:ascii="Times New Roman" w:eastAsia="宋体" w:hAnsi="Times New Roman" w:cs="Times New Roman"/>
          <w:sz w:val="20"/>
          <w:szCs w:val="20"/>
          <w:lang w:eastAsia="zh-CN"/>
        </w:rPr>
      </w:pPr>
      <w:bookmarkStart w:id="3" w:name="_Ref286223897"/>
      <w:r w:rsidRPr="001E63A8">
        <w:rPr>
          <w:rFonts w:ascii="Times New Roman" w:hAnsi="Times New Roman" w:cs="Times New Roman"/>
          <w:sz w:val="20"/>
          <w:szCs w:val="20"/>
        </w:rPr>
        <w:t>[</w:t>
      </w:r>
      <w:r w:rsidRPr="001E63A8">
        <w:rPr>
          <w:rFonts w:ascii="Times New Roman" w:hAnsi="Times New Roman" w:cs="Times New Roman"/>
          <w:sz w:val="20"/>
          <w:szCs w:val="20"/>
        </w:rPr>
        <w:fldChar w:fldCharType="begin"/>
      </w:r>
      <w:r w:rsidRPr="001E63A8">
        <w:rPr>
          <w:rFonts w:ascii="Times New Roman" w:hAnsi="Times New Roman" w:cs="Times New Roman"/>
          <w:sz w:val="20"/>
          <w:szCs w:val="20"/>
        </w:rPr>
        <w:instrText xml:space="preserve"> SEQ [ \* ARABIC </w:instrText>
      </w:r>
      <w:r w:rsidRPr="001E63A8">
        <w:rPr>
          <w:rFonts w:ascii="Times New Roman" w:hAnsi="Times New Roman" w:cs="Times New Roman"/>
          <w:sz w:val="20"/>
          <w:szCs w:val="20"/>
        </w:rPr>
        <w:fldChar w:fldCharType="separate"/>
      </w:r>
      <w:r w:rsidRPr="001E63A8">
        <w:rPr>
          <w:rFonts w:ascii="Times New Roman" w:hAnsi="Times New Roman" w:cs="Times New Roman"/>
          <w:noProof/>
          <w:sz w:val="20"/>
          <w:szCs w:val="20"/>
        </w:rPr>
        <w:t>3</w:t>
      </w:r>
      <w:r w:rsidRPr="001E63A8">
        <w:rPr>
          <w:rFonts w:ascii="Times New Roman" w:hAnsi="Times New Roman" w:cs="Times New Roman"/>
          <w:sz w:val="20"/>
          <w:szCs w:val="20"/>
        </w:rPr>
        <w:fldChar w:fldCharType="end"/>
      </w:r>
      <w:bookmarkEnd w:id="3"/>
      <w:proofErr w:type="gramStart"/>
      <w:r w:rsidRPr="001E63A8">
        <w:rPr>
          <w:rFonts w:ascii="Times New Roman" w:hAnsi="Times New Roman" w:cs="Times New Roman"/>
          <w:sz w:val="20"/>
          <w:szCs w:val="20"/>
        </w:rPr>
        <w:t>]</w:t>
      </w:r>
      <w:proofErr w:type="gramEnd"/>
      <w:r w:rsidR="00205A4C" w:rsidRPr="001E63A8">
        <w:rPr>
          <w:rFonts w:ascii="Times New Roman" w:eastAsia="宋体" w:hAnsi="Times New Roman" w:cs="Times New Roman"/>
          <w:sz w:val="20"/>
          <w:szCs w:val="20"/>
          <w:lang w:eastAsia="zh-CN"/>
        </w:rPr>
        <w:t xml:space="preserve">MacNaught, S. 108 ideas in 30 minutes - The 6-3-5 method of </w:t>
      </w:r>
      <w:proofErr w:type="gramStart"/>
      <w:r w:rsidR="00205A4C" w:rsidRPr="001E63A8">
        <w:rPr>
          <w:rFonts w:ascii="Times New Roman" w:eastAsia="宋体" w:hAnsi="Times New Roman" w:cs="Times New Roman"/>
          <w:sz w:val="20"/>
          <w:szCs w:val="20"/>
          <w:lang w:eastAsia="zh-CN"/>
        </w:rPr>
        <w:t>brainwriting[</w:t>
      </w:r>
      <w:proofErr w:type="gramEnd"/>
      <w:r w:rsidR="00205A4C" w:rsidRPr="001E63A8">
        <w:rPr>
          <w:rFonts w:ascii="Times New Roman" w:eastAsia="宋体" w:hAnsi="Times New Roman" w:cs="Times New Roman"/>
          <w:sz w:val="20"/>
          <w:szCs w:val="20"/>
          <w:lang w:eastAsia="zh-CN"/>
        </w:rPr>
        <w:t xml:space="preserve">OL]. </w:t>
      </w:r>
      <w:proofErr w:type="gramStart"/>
      <w:r w:rsidR="00205A4C" w:rsidRPr="001E63A8">
        <w:rPr>
          <w:rFonts w:ascii="Times New Roman" w:eastAsia="宋体" w:hAnsi="Times New Roman" w:cs="Times New Roman"/>
          <w:sz w:val="20"/>
          <w:szCs w:val="20"/>
          <w:lang w:eastAsia="zh-CN"/>
        </w:rPr>
        <w:t>Blogsession, 2014.</w:t>
      </w:r>
      <w:proofErr w:type="gramEnd"/>
    </w:p>
    <w:p w14:paraId="2F6AF94C" w14:textId="77777777" w:rsidR="00205A4C" w:rsidRPr="001E63A8" w:rsidRDefault="00205A4C" w:rsidP="00C15FCB">
      <w:pPr>
        <w:spacing w:line="276" w:lineRule="auto"/>
        <w:jc w:val="both"/>
        <w:rPr>
          <w:rFonts w:ascii="Times New Roman" w:eastAsia="宋体" w:hAnsi="Times New Roman" w:cs="Times New Roman"/>
          <w:sz w:val="20"/>
          <w:szCs w:val="20"/>
          <w:lang w:eastAsia="zh-CN"/>
        </w:rPr>
      </w:pPr>
      <w:r w:rsidRPr="001E63A8">
        <w:rPr>
          <w:rFonts w:ascii="Times New Roman" w:eastAsia="宋体" w:hAnsi="Times New Roman" w:cs="Times New Roman"/>
          <w:sz w:val="20"/>
          <w:szCs w:val="20"/>
          <w:lang w:eastAsia="zh-CN"/>
        </w:rPr>
        <w:t>&lt;http://blogsession.co.uk/2014/03/635-method-brainwriting/&gt;</w:t>
      </w:r>
    </w:p>
    <w:p w14:paraId="1167D2F3" w14:textId="6960E65E" w:rsidR="00443507" w:rsidRPr="001E63A8" w:rsidRDefault="001E63A8" w:rsidP="00C15FCB">
      <w:pPr>
        <w:spacing w:line="276" w:lineRule="auto"/>
        <w:jc w:val="both"/>
        <w:rPr>
          <w:rFonts w:ascii="Times New Roman" w:eastAsia="宋体" w:hAnsi="Times New Roman" w:cs="Times New Roman"/>
          <w:sz w:val="20"/>
          <w:szCs w:val="20"/>
          <w:lang w:eastAsia="zh-CN"/>
        </w:rPr>
      </w:pPr>
      <w:bookmarkStart w:id="4" w:name="_Ref286223969"/>
      <w:r w:rsidRPr="001E63A8">
        <w:rPr>
          <w:rFonts w:ascii="Times New Roman" w:hAnsi="Times New Roman" w:cs="Times New Roman"/>
          <w:sz w:val="20"/>
          <w:szCs w:val="20"/>
        </w:rPr>
        <w:t>[</w:t>
      </w:r>
      <w:r w:rsidRPr="001E63A8">
        <w:rPr>
          <w:rFonts w:ascii="Times New Roman" w:hAnsi="Times New Roman" w:cs="Times New Roman"/>
          <w:sz w:val="20"/>
          <w:szCs w:val="20"/>
        </w:rPr>
        <w:fldChar w:fldCharType="begin"/>
      </w:r>
      <w:r w:rsidRPr="001E63A8">
        <w:rPr>
          <w:rFonts w:ascii="Times New Roman" w:hAnsi="Times New Roman" w:cs="Times New Roman"/>
          <w:sz w:val="20"/>
          <w:szCs w:val="20"/>
        </w:rPr>
        <w:instrText xml:space="preserve"> SEQ [ \* ARABIC </w:instrText>
      </w:r>
      <w:r w:rsidRPr="001E63A8">
        <w:rPr>
          <w:rFonts w:ascii="Times New Roman" w:hAnsi="Times New Roman" w:cs="Times New Roman"/>
          <w:sz w:val="20"/>
          <w:szCs w:val="20"/>
        </w:rPr>
        <w:fldChar w:fldCharType="separate"/>
      </w:r>
      <w:r w:rsidRPr="001E63A8">
        <w:rPr>
          <w:rFonts w:ascii="Times New Roman" w:hAnsi="Times New Roman" w:cs="Times New Roman"/>
          <w:noProof/>
          <w:sz w:val="20"/>
          <w:szCs w:val="20"/>
        </w:rPr>
        <w:t>4</w:t>
      </w:r>
      <w:r w:rsidRPr="001E63A8">
        <w:rPr>
          <w:rFonts w:ascii="Times New Roman" w:hAnsi="Times New Roman" w:cs="Times New Roman"/>
          <w:sz w:val="20"/>
          <w:szCs w:val="20"/>
        </w:rPr>
        <w:fldChar w:fldCharType="end"/>
      </w:r>
      <w:bookmarkEnd w:id="4"/>
      <w:proofErr w:type="gramStart"/>
      <w:r w:rsidRPr="001E63A8">
        <w:rPr>
          <w:rFonts w:ascii="Times New Roman" w:hAnsi="Times New Roman" w:cs="Times New Roman"/>
          <w:sz w:val="20"/>
          <w:szCs w:val="20"/>
        </w:rPr>
        <w:t>]</w:t>
      </w:r>
      <w:proofErr w:type="spellStart"/>
      <w:proofErr w:type="gramEnd"/>
      <w:r w:rsidR="00443507" w:rsidRPr="001E63A8">
        <w:rPr>
          <w:rFonts w:ascii="Times New Roman" w:eastAsia="宋体" w:hAnsi="Times New Roman" w:cs="Times New Roman"/>
          <w:sz w:val="20"/>
          <w:szCs w:val="20"/>
          <w:lang w:eastAsia="zh-CN"/>
        </w:rPr>
        <w:t>Bangel</w:t>
      </w:r>
      <w:proofErr w:type="spellEnd"/>
      <w:r w:rsidR="00443507" w:rsidRPr="001E63A8">
        <w:rPr>
          <w:rFonts w:ascii="Times New Roman" w:eastAsia="宋体" w:hAnsi="Times New Roman" w:cs="Times New Roman"/>
          <w:sz w:val="20"/>
          <w:szCs w:val="20"/>
          <w:lang w:eastAsia="zh-CN"/>
        </w:rPr>
        <w:t xml:space="preserve">, N. </w:t>
      </w:r>
      <w:proofErr w:type="gramStart"/>
      <w:r w:rsidR="00443507" w:rsidRPr="001E63A8">
        <w:rPr>
          <w:rFonts w:ascii="Times New Roman" w:eastAsia="宋体" w:hAnsi="Times New Roman" w:cs="Times New Roman"/>
          <w:sz w:val="20"/>
          <w:szCs w:val="20"/>
          <w:lang w:eastAsia="zh-CN"/>
        </w:rPr>
        <w:t>Brainwriting[</w:t>
      </w:r>
      <w:proofErr w:type="gramEnd"/>
      <w:r w:rsidR="00443507" w:rsidRPr="001E63A8">
        <w:rPr>
          <w:rFonts w:ascii="Times New Roman" w:eastAsia="宋体" w:hAnsi="Times New Roman" w:cs="Times New Roman"/>
          <w:sz w:val="20"/>
          <w:szCs w:val="20"/>
          <w:lang w:eastAsia="zh-CN"/>
        </w:rPr>
        <w:t xml:space="preserve">OL]. </w:t>
      </w:r>
      <w:proofErr w:type="gramStart"/>
      <w:r w:rsidR="00443507" w:rsidRPr="001E63A8">
        <w:rPr>
          <w:rFonts w:ascii="Times New Roman" w:eastAsia="宋体" w:hAnsi="Times New Roman" w:cs="Times New Roman"/>
          <w:sz w:val="20"/>
          <w:szCs w:val="20"/>
          <w:lang w:eastAsia="zh-CN"/>
        </w:rPr>
        <w:t xml:space="preserve">Gustav </w:t>
      </w:r>
      <w:proofErr w:type="spellStart"/>
      <w:r w:rsidR="00443507" w:rsidRPr="001E63A8">
        <w:rPr>
          <w:rFonts w:ascii="Times New Roman" w:eastAsia="宋体" w:hAnsi="Times New Roman" w:cs="Times New Roman"/>
          <w:sz w:val="20"/>
          <w:szCs w:val="20"/>
          <w:lang w:eastAsia="zh-CN"/>
        </w:rPr>
        <w:t>Kaser</w:t>
      </w:r>
      <w:proofErr w:type="spellEnd"/>
      <w:r w:rsidR="00443507" w:rsidRPr="001E63A8">
        <w:rPr>
          <w:rFonts w:ascii="Times New Roman" w:eastAsia="宋体" w:hAnsi="Times New Roman" w:cs="Times New Roman"/>
          <w:sz w:val="20"/>
          <w:szCs w:val="20"/>
          <w:lang w:eastAsia="zh-CN"/>
        </w:rPr>
        <w:t xml:space="preserve"> Australia, 2013.</w:t>
      </w:r>
      <w:proofErr w:type="gramEnd"/>
    </w:p>
    <w:p w14:paraId="6786D789" w14:textId="761161F7" w:rsidR="00915740" w:rsidRPr="001E63A8" w:rsidRDefault="00443507" w:rsidP="00C15FCB">
      <w:pPr>
        <w:spacing w:line="276" w:lineRule="auto"/>
        <w:jc w:val="both"/>
        <w:rPr>
          <w:rFonts w:ascii="Times New Roman" w:eastAsia="宋体" w:hAnsi="Times New Roman" w:cs="Times New Roman"/>
          <w:sz w:val="20"/>
          <w:szCs w:val="20"/>
          <w:lang w:eastAsia="zh-CN"/>
        </w:rPr>
      </w:pPr>
      <w:r w:rsidRPr="001E63A8">
        <w:rPr>
          <w:rFonts w:ascii="Times New Roman" w:eastAsia="宋体" w:hAnsi="Times New Roman" w:cs="Times New Roman"/>
          <w:sz w:val="20"/>
          <w:szCs w:val="20"/>
          <w:lang w:eastAsia="zh-CN"/>
        </w:rPr>
        <w:t>&lt;http://blog.gustavkaser.com.au/brainwriting/&gt;</w:t>
      </w:r>
    </w:p>
    <w:p w14:paraId="6D32833E" w14:textId="457294EA" w:rsidR="00205A4C" w:rsidRPr="001E63A8" w:rsidRDefault="001E63A8" w:rsidP="00C15FCB">
      <w:pPr>
        <w:spacing w:line="276" w:lineRule="auto"/>
        <w:jc w:val="both"/>
        <w:rPr>
          <w:rFonts w:ascii="Times New Roman" w:eastAsia="宋体" w:hAnsi="Times New Roman" w:cs="Times New Roman"/>
          <w:sz w:val="20"/>
          <w:szCs w:val="20"/>
          <w:lang w:eastAsia="zh-CN"/>
        </w:rPr>
      </w:pPr>
      <w:bookmarkStart w:id="5" w:name="_Ref286224003"/>
      <w:r w:rsidRPr="001E63A8">
        <w:rPr>
          <w:rFonts w:ascii="Times New Roman" w:hAnsi="Times New Roman" w:cs="Times New Roman"/>
          <w:sz w:val="20"/>
          <w:szCs w:val="20"/>
        </w:rPr>
        <w:t>[</w:t>
      </w:r>
      <w:r w:rsidRPr="001E63A8">
        <w:rPr>
          <w:rFonts w:ascii="Times New Roman" w:hAnsi="Times New Roman" w:cs="Times New Roman"/>
          <w:sz w:val="20"/>
          <w:szCs w:val="20"/>
        </w:rPr>
        <w:fldChar w:fldCharType="begin"/>
      </w:r>
      <w:r w:rsidRPr="001E63A8">
        <w:rPr>
          <w:rFonts w:ascii="Times New Roman" w:hAnsi="Times New Roman" w:cs="Times New Roman"/>
          <w:sz w:val="20"/>
          <w:szCs w:val="20"/>
        </w:rPr>
        <w:instrText xml:space="preserve"> SEQ [ \* ARABIC </w:instrText>
      </w:r>
      <w:r w:rsidRPr="001E63A8">
        <w:rPr>
          <w:rFonts w:ascii="Times New Roman" w:hAnsi="Times New Roman" w:cs="Times New Roman"/>
          <w:sz w:val="20"/>
          <w:szCs w:val="20"/>
        </w:rPr>
        <w:fldChar w:fldCharType="separate"/>
      </w:r>
      <w:r w:rsidRPr="001E63A8">
        <w:rPr>
          <w:rFonts w:ascii="Times New Roman" w:hAnsi="Times New Roman" w:cs="Times New Roman"/>
          <w:noProof/>
          <w:sz w:val="20"/>
          <w:szCs w:val="20"/>
        </w:rPr>
        <w:t>5</w:t>
      </w:r>
      <w:r w:rsidRPr="001E63A8">
        <w:rPr>
          <w:rFonts w:ascii="Times New Roman" w:hAnsi="Times New Roman" w:cs="Times New Roman"/>
          <w:sz w:val="20"/>
          <w:szCs w:val="20"/>
        </w:rPr>
        <w:fldChar w:fldCharType="end"/>
      </w:r>
      <w:bookmarkEnd w:id="5"/>
      <w:proofErr w:type="gramStart"/>
      <w:r w:rsidRPr="001E63A8">
        <w:rPr>
          <w:rFonts w:ascii="Times New Roman" w:hAnsi="Times New Roman" w:cs="Times New Roman"/>
          <w:sz w:val="20"/>
          <w:szCs w:val="20"/>
        </w:rPr>
        <w:t>]</w:t>
      </w:r>
      <w:proofErr w:type="gramEnd"/>
      <w:r w:rsidR="00443507" w:rsidRPr="001E63A8">
        <w:rPr>
          <w:rFonts w:ascii="Times New Roman" w:eastAsia="宋体" w:hAnsi="Times New Roman" w:cs="Times New Roman"/>
          <w:sz w:val="20"/>
          <w:szCs w:val="20"/>
          <w:lang w:eastAsia="zh-CN"/>
        </w:rPr>
        <w:t xml:space="preserve">Shah, J. Evaluation of Idea Generation Methods for Conceptual Design: Effectiveness Metrics and Design of </w:t>
      </w:r>
      <w:proofErr w:type="gramStart"/>
      <w:r w:rsidR="00443507" w:rsidRPr="001E63A8">
        <w:rPr>
          <w:rFonts w:ascii="Times New Roman" w:eastAsia="宋体" w:hAnsi="Times New Roman" w:cs="Times New Roman"/>
          <w:sz w:val="20"/>
          <w:szCs w:val="20"/>
          <w:lang w:eastAsia="zh-CN"/>
        </w:rPr>
        <w:t>Experiments[</w:t>
      </w:r>
      <w:proofErr w:type="gramEnd"/>
      <w:r w:rsidR="00443507" w:rsidRPr="001E63A8">
        <w:rPr>
          <w:rFonts w:ascii="Times New Roman" w:eastAsia="宋体" w:hAnsi="Times New Roman" w:cs="Times New Roman"/>
          <w:sz w:val="20"/>
          <w:szCs w:val="20"/>
          <w:lang w:eastAsia="zh-CN"/>
        </w:rPr>
        <w:t>J]. Journal of Medical Design, 2000 (122): 377.</w:t>
      </w:r>
    </w:p>
    <w:p w14:paraId="004CA616" w14:textId="61FF0F71" w:rsidR="00205A4C" w:rsidRPr="00582B2D" w:rsidRDefault="001E63A8" w:rsidP="00C15FCB">
      <w:pPr>
        <w:spacing w:line="276" w:lineRule="auto"/>
        <w:jc w:val="both"/>
        <w:rPr>
          <w:rFonts w:ascii="宋体" w:eastAsia="宋体" w:hAnsi="宋体" w:cs="宋体"/>
          <w:sz w:val="20"/>
          <w:szCs w:val="20"/>
          <w:lang w:eastAsia="zh-CN"/>
        </w:rPr>
      </w:pPr>
      <w:bookmarkStart w:id="6" w:name="_Ref286224272"/>
      <w:r w:rsidRPr="001E63A8">
        <w:rPr>
          <w:rFonts w:ascii="Times New Roman" w:hAnsi="Times New Roman" w:cs="Times New Roman"/>
          <w:sz w:val="20"/>
          <w:szCs w:val="20"/>
        </w:rPr>
        <w:t>[</w:t>
      </w:r>
      <w:r w:rsidRPr="001E63A8">
        <w:rPr>
          <w:rFonts w:ascii="Times New Roman" w:hAnsi="Times New Roman" w:cs="Times New Roman"/>
          <w:sz w:val="20"/>
          <w:szCs w:val="20"/>
        </w:rPr>
        <w:fldChar w:fldCharType="begin"/>
      </w:r>
      <w:r w:rsidRPr="001E63A8">
        <w:rPr>
          <w:rFonts w:ascii="Times New Roman" w:hAnsi="Times New Roman" w:cs="Times New Roman"/>
          <w:sz w:val="20"/>
          <w:szCs w:val="20"/>
        </w:rPr>
        <w:instrText xml:space="preserve"> SEQ [ \* ARABIC </w:instrText>
      </w:r>
      <w:r w:rsidRPr="001E63A8">
        <w:rPr>
          <w:rFonts w:ascii="Times New Roman" w:hAnsi="Times New Roman" w:cs="Times New Roman"/>
          <w:sz w:val="20"/>
          <w:szCs w:val="20"/>
        </w:rPr>
        <w:fldChar w:fldCharType="separate"/>
      </w:r>
      <w:r w:rsidRPr="001E63A8">
        <w:rPr>
          <w:rFonts w:ascii="Times New Roman" w:hAnsi="Times New Roman" w:cs="Times New Roman"/>
          <w:noProof/>
          <w:sz w:val="20"/>
          <w:szCs w:val="20"/>
        </w:rPr>
        <w:t>6</w:t>
      </w:r>
      <w:r w:rsidRPr="001E63A8">
        <w:rPr>
          <w:rFonts w:ascii="Times New Roman" w:hAnsi="Times New Roman" w:cs="Times New Roman"/>
          <w:sz w:val="20"/>
          <w:szCs w:val="20"/>
        </w:rPr>
        <w:fldChar w:fldCharType="end"/>
      </w:r>
      <w:bookmarkEnd w:id="6"/>
      <w:r w:rsidRPr="001E63A8">
        <w:rPr>
          <w:rFonts w:ascii="Times New Roman" w:hAnsi="Times New Roman" w:cs="Times New Roman"/>
          <w:sz w:val="20"/>
          <w:szCs w:val="20"/>
        </w:rPr>
        <w:t>]</w:t>
      </w:r>
      <w:r w:rsidR="00582B2D">
        <w:rPr>
          <w:rFonts w:ascii="宋体" w:eastAsia="宋体" w:hAnsi="宋体" w:cs="宋体" w:hint="eastAsia"/>
          <w:sz w:val="20"/>
          <w:szCs w:val="20"/>
          <w:lang w:eastAsia="zh-CN"/>
        </w:rPr>
        <w:t>张云</w:t>
      </w:r>
      <w:r w:rsidR="00582B2D">
        <w:rPr>
          <w:rFonts w:ascii="宋体" w:eastAsia="宋体" w:hAnsi="宋体" w:cs="宋体"/>
          <w:sz w:val="20"/>
          <w:szCs w:val="20"/>
          <w:lang w:eastAsia="zh-CN"/>
        </w:rPr>
        <w:t>.</w:t>
      </w:r>
      <w:r w:rsidR="00582B2D">
        <w:rPr>
          <w:rFonts w:ascii="宋体" w:eastAsia="宋体" w:hAnsi="宋体" w:cs="宋体" w:hint="eastAsia"/>
          <w:sz w:val="20"/>
          <w:szCs w:val="20"/>
          <w:lang w:eastAsia="zh-CN"/>
        </w:rPr>
        <w:t>让小组头脑风暴变得更有效</w:t>
      </w:r>
      <w:r w:rsidR="00582B2D">
        <w:rPr>
          <w:rFonts w:ascii="宋体" w:eastAsia="宋体" w:hAnsi="宋体" w:cs="宋体"/>
          <w:sz w:val="20"/>
          <w:szCs w:val="20"/>
          <w:lang w:eastAsia="zh-CN"/>
        </w:rPr>
        <w:t>[J].</w:t>
      </w:r>
      <w:r w:rsidR="00582B2D">
        <w:rPr>
          <w:rFonts w:ascii="宋体" w:eastAsia="宋体" w:hAnsi="宋体" w:cs="宋体" w:hint="eastAsia"/>
          <w:sz w:val="20"/>
          <w:szCs w:val="20"/>
          <w:lang w:eastAsia="zh-CN"/>
        </w:rPr>
        <w:t>现代教育论丛</w:t>
      </w:r>
      <w:proofErr w:type="gramStart"/>
      <w:r w:rsidR="00582B2D">
        <w:rPr>
          <w:rFonts w:ascii="宋体" w:eastAsia="宋体" w:hAnsi="宋体" w:cs="宋体"/>
          <w:sz w:val="20"/>
          <w:szCs w:val="20"/>
          <w:lang w:eastAsia="zh-CN"/>
        </w:rPr>
        <w:t>, 2010, (11): 17-20.</w:t>
      </w:r>
      <w:proofErr w:type="gramEnd"/>
    </w:p>
    <w:p w14:paraId="774CAC88" w14:textId="2A40109F" w:rsidR="00D21DC6" w:rsidRPr="001E63A8" w:rsidRDefault="001E63A8" w:rsidP="00C15FCB">
      <w:pPr>
        <w:spacing w:line="276" w:lineRule="auto"/>
        <w:jc w:val="both"/>
        <w:rPr>
          <w:rFonts w:ascii="Times New Roman" w:eastAsia="宋体" w:hAnsi="Times New Roman" w:cs="Times New Roman"/>
          <w:sz w:val="20"/>
          <w:szCs w:val="20"/>
          <w:lang w:eastAsia="zh-CN"/>
        </w:rPr>
      </w:pPr>
      <w:bookmarkStart w:id="7" w:name="_Ref286224278"/>
      <w:r w:rsidRPr="001E63A8">
        <w:rPr>
          <w:rFonts w:ascii="Times New Roman" w:hAnsi="Times New Roman" w:cs="Times New Roman"/>
          <w:sz w:val="20"/>
          <w:szCs w:val="20"/>
        </w:rPr>
        <w:t>[</w:t>
      </w:r>
      <w:r w:rsidRPr="001E63A8">
        <w:rPr>
          <w:rFonts w:ascii="Times New Roman" w:hAnsi="Times New Roman" w:cs="Times New Roman"/>
          <w:sz w:val="20"/>
          <w:szCs w:val="20"/>
        </w:rPr>
        <w:fldChar w:fldCharType="begin"/>
      </w:r>
      <w:r w:rsidRPr="001E63A8">
        <w:rPr>
          <w:rFonts w:ascii="Times New Roman" w:hAnsi="Times New Roman" w:cs="Times New Roman"/>
          <w:sz w:val="20"/>
          <w:szCs w:val="20"/>
        </w:rPr>
        <w:instrText xml:space="preserve"> SEQ [ \* ARABIC </w:instrText>
      </w:r>
      <w:r w:rsidRPr="001E63A8">
        <w:rPr>
          <w:rFonts w:ascii="Times New Roman" w:hAnsi="Times New Roman" w:cs="Times New Roman"/>
          <w:sz w:val="20"/>
          <w:szCs w:val="20"/>
        </w:rPr>
        <w:fldChar w:fldCharType="separate"/>
      </w:r>
      <w:r w:rsidRPr="001E63A8">
        <w:rPr>
          <w:rFonts w:ascii="Times New Roman" w:hAnsi="Times New Roman" w:cs="Times New Roman"/>
          <w:noProof/>
          <w:sz w:val="20"/>
          <w:szCs w:val="20"/>
        </w:rPr>
        <w:t>7</w:t>
      </w:r>
      <w:r w:rsidRPr="001E63A8">
        <w:rPr>
          <w:rFonts w:ascii="Times New Roman" w:hAnsi="Times New Roman" w:cs="Times New Roman"/>
          <w:sz w:val="20"/>
          <w:szCs w:val="20"/>
        </w:rPr>
        <w:fldChar w:fldCharType="end"/>
      </w:r>
      <w:bookmarkEnd w:id="7"/>
      <w:proofErr w:type="gramStart"/>
      <w:r w:rsidRPr="001E63A8">
        <w:rPr>
          <w:rFonts w:ascii="Times New Roman" w:hAnsi="Times New Roman" w:cs="Times New Roman"/>
          <w:sz w:val="20"/>
          <w:szCs w:val="20"/>
        </w:rPr>
        <w:t>]</w:t>
      </w:r>
      <w:proofErr w:type="gramEnd"/>
      <w:r w:rsidR="00582B2D">
        <w:rPr>
          <w:rFonts w:ascii="Times New Roman" w:hAnsi="Times New Roman" w:cs="Times New Roman"/>
          <w:sz w:val="20"/>
          <w:szCs w:val="20"/>
        </w:rPr>
        <w:t xml:space="preserve">Paulus, P. B., Yang, H. C. Idea generation in groups: a basis for creativity in </w:t>
      </w:r>
      <w:proofErr w:type="gramStart"/>
      <w:r w:rsidR="00582B2D">
        <w:rPr>
          <w:rFonts w:ascii="Times New Roman" w:hAnsi="Times New Roman" w:cs="Times New Roman"/>
          <w:sz w:val="20"/>
          <w:szCs w:val="20"/>
        </w:rPr>
        <w:t>organizations[</w:t>
      </w:r>
      <w:proofErr w:type="gramEnd"/>
      <w:r w:rsidR="00582B2D">
        <w:rPr>
          <w:rFonts w:ascii="Times New Roman" w:hAnsi="Times New Roman" w:cs="Times New Roman"/>
          <w:sz w:val="20"/>
          <w:szCs w:val="20"/>
        </w:rPr>
        <w:t xml:space="preserve">J]. Organizational behavior and human decision processes, 2000, </w:t>
      </w:r>
      <w:r w:rsidR="00F21A05">
        <w:rPr>
          <w:rFonts w:ascii="Times New Roman" w:hAnsi="Times New Roman" w:cs="Times New Roman"/>
          <w:sz w:val="20"/>
          <w:szCs w:val="20"/>
        </w:rPr>
        <w:t xml:space="preserve">82 </w:t>
      </w:r>
      <w:r w:rsidR="00582B2D">
        <w:rPr>
          <w:rFonts w:ascii="Times New Roman" w:hAnsi="Times New Roman" w:cs="Times New Roman"/>
          <w:sz w:val="20"/>
          <w:szCs w:val="20"/>
        </w:rPr>
        <w:t>(</w:t>
      </w:r>
      <w:r w:rsidR="00F21A05">
        <w:rPr>
          <w:rFonts w:ascii="Times New Roman" w:hAnsi="Times New Roman" w:cs="Times New Roman"/>
          <w:sz w:val="20"/>
          <w:szCs w:val="20"/>
        </w:rPr>
        <w:t>1</w:t>
      </w:r>
      <w:r w:rsidR="00582B2D">
        <w:rPr>
          <w:rFonts w:ascii="Times New Roman" w:hAnsi="Times New Roman" w:cs="Times New Roman"/>
          <w:sz w:val="20"/>
          <w:szCs w:val="20"/>
        </w:rPr>
        <w:t>)</w:t>
      </w:r>
      <w:r w:rsidR="00F21A05">
        <w:rPr>
          <w:rFonts w:ascii="Times New Roman" w:hAnsi="Times New Roman" w:cs="Times New Roman"/>
          <w:sz w:val="20"/>
          <w:szCs w:val="20"/>
        </w:rPr>
        <w:t>: 76-87.</w:t>
      </w:r>
    </w:p>
    <w:p w14:paraId="60673292" w14:textId="0F38F8F5" w:rsidR="00D21DC6" w:rsidRPr="00D5246F" w:rsidRDefault="001E63A8" w:rsidP="00C15FCB">
      <w:pPr>
        <w:spacing w:line="276" w:lineRule="auto"/>
        <w:jc w:val="both"/>
        <w:rPr>
          <w:rFonts w:ascii="宋体" w:eastAsia="宋体" w:hAnsi="宋体" w:cs="宋体"/>
          <w:sz w:val="20"/>
          <w:szCs w:val="20"/>
          <w:lang w:eastAsia="zh-CN"/>
        </w:rPr>
      </w:pPr>
      <w:bookmarkStart w:id="8" w:name="_Ref286224508"/>
      <w:r w:rsidRPr="001E63A8">
        <w:rPr>
          <w:rFonts w:ascii="Times New Roman" w:hAnsi="Times New Roman" w:cs="Times New Roman"/>
          <w:sz w:val="20"/>
          <w:szCs w:val="20"/>
        </w:rPr>
        <w:t>[</w:t>
      </w:r>
      <w:r w:rsidRPr="001E63A8">
        <w:rPr>
          <w:rFonts w:ascii="Times New Roman" w:hAnsi="Times New Roman" w:cs="Times New Roman"/>
          <w:sz w:val="20"/>
          <w:szCs w:val="20"/>
        </w:rPr>
        <w:fldChar w:fldCharType="begin"/>
      </w:r>
      <w:r w:rsidRPr="001E63A8">
        <w:rPr>
          <w:rFonts w:ascii="Times New Roman" w:hAnsi="Times New Roman" w:cs="Times New Roman"/>
          <w:sz w:val="20"/>
          <w:szCs w:val="20"/>
        </w:rPr>
        <w:instrText xml:space="preserve"> SEQ [ \* ARABIC </w:instrText>
      </w:r>
      <w:r w:rsidRPr="001E63A8">
        <w:rPr>
          <w:rFonts w:ascii="Times New Roman" w:hAnsi="Times New Roman" w:cs="Times New Roman"/>
          <w:sz w:val="20"/>
          <w:szCs w:val="20"/>
        </w:rPr>
        <w:fldChar w:fldCharType="separate"/>
      </w:r>
      <w:r w:rsidRPr="001E63A8">
        <w:rPr>
          <w:rFonts w:ascii="Times New Roman" w:hAnsi="Times New Roman" w:cs="Times New Roman"/>
          <w:noProof/>
          <w:sz w:val="20"/>
          <w:szCs w:val="20"/>
        </w:rPr>
        <w:t>8</w:t>
      </w:r>
      <w:r w:rsidRPr="001E63A8">
        <w:rPr>
          <w:rFonts w:ascii="Times New Roman" w:hAnsi="Times New Roman" w:cs="Times New Roman"/>
          <w:sz w:val="20"/>
          <w:szCs w:val="20"/>
        </w:rPr>
        <w:fldChar w:fldCharType="end"/>
      </w:r>
      <w:bookmarkEnd w:id="8"/>
      <w:r w:rsidRPr="001E63A8">
        <w:rPr>
          <w:rFonts w:ascii="Times New Roman" w:hAnsi="Times New Roman" w:cs="Times New Roman"/>
          <w:sz w:val="20"/>
          <w:szCs w:val="20"/>
        </w:rPr>
        <w:t>]</w:t>
      </w:r>
      <w:r w:rsidR="00D5246F">
        <w:rPr>
          <w:rFonts w:ascii="宋体" w:eastAsia="宋体" w:hAnsi="宋体" w:cs="宋体" w:hint="eastAsia"/>
          <w:sz w:val="20"/>
          <w:szCs w:val="20"/>
          <w:lang w:eastAsia="zh-CN"/>
        </w:rPr>
        <w:t>周福盛,齐丽丽,乔爱军</w:t>
      </w:r>
      <w:r w:rsidR="00D5246F">
        <w:rPr>
          <w:rFonts w:ascii="宋体" w:eastAsia="宋体" w:hAnsi="宋体" w:cs="宋体"/>
          <w:sz w:val="20"/>
          <w:szCs w:val="20"/>
          <w:lang w:eastAsia="zh-CN"/>
        </w:rPr>
        <w:t>.</w:t>
      </w:r>
      <w:r w:rsidR="00D5246F">
        <w:rPr>
          <w:rFonts w:ascii="宋体" w:eastAsia="宋体" w:hAnsi="宋体" w:cs="宋体" w:hint="eastAsia"/>
          <w:sz w:val="20"/>
          <w:szCs w:val="20"/>
          <w:lang w:eastAsia="zh-CN"/>
        </w:rPr>
        <w:t>基于“头脑风暴法”的通用技术教学设计及评价——以“常用的创造技法”为例</w:t>
      </w:r>
      <w:r w:rsidR="00D5246F">
        <w:rPr>
          <w:rFonts w:ascii="宋体" w:eastAsia="宋体" w:hAnsi="宋体" w:cs="宋体"/>
          <w:sz w:val="20"/>
          <w:szCs w:val="20"/>
          <w:lang w:eastAsia="zh-CN"/>
        </w:rPr>
        <w:t>[J].</w:t>
      </w:r>
      <w:r w:rsidR="00D5246F">
        <w:rPr>
          <w:rFonts w:ascii="宋体" w:eastAsia="宋体" w:hAnsi="宋体" w:cs="宋体" w:hint="eastAsia"/>
          <w:sz w:val="20"/>
          <w:szCs w:val="20"/>
          <w:lang w:eastAsia="zh-CN"/>
        </w:rPr>
        <w:t>职业技术教育</w:t>
      </w:r>
      <w:r w:rsidR="00D5246F">
        <w:rPr>
          <w:rFonts w:ascii="宋体" w:eastAsia="宋体" w:hAnsi="宋体" w:cs="宋体"/>
          <w:sz w:val="20"/>
          <w:szCs w:val="20"/>
          <w:lang w:eastAsia="zh-CN"/>
        </w:rPr>
        <w:t>, 2012, 8(33): 37-39.</w:t>
      </w:r>
      <w:r w:rsidR="00E650F7">
        <w:rPr>
          <w:rStyle w:val="EndnoteReference"/>
          <w:rFonts w:ascii="宋体" w:eastAsia="宋体" w:hAnsi="宋体" w:cs="宋体"/>
          <w:sz w:val="20"/>
          <w:szCs w:val="20"/>
          <w:lang w:eastAsia="zh-CN"/>
        </w:rPr>
        <w:endnoteReference w:id="1"/>
      </w:r>
    </w:p>
    <w:sectPr w:rsidR="00D21DC6" w:rsidRPr="00D5246F" w:rsidSect="00D963FD">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496096" w14:textId="77777777" w:rsidR="00DC061F" w:rsidRDefault="00DC061F" w:rsidP="00E650F7">
      <w:r>
        <w:separator/>
      </w:r>
    </w:p>
  </w:endnote>
  <w:endnote w:type="continuationSeparator" w:id="0">
    <w:p w14:paraId="373CC40B" w14:textId="77777777" w:rsidR="00DC061F" w:rsidRDefault="00DC061F" w:rsidP="00E650F7">
      <w:r>
        <w:continuationSeparator/>
      </w:r>
    </w:p>
  </w:endnote>
  <w:endnote w:id="1">
    <w:p w14:paraId="17B39524" w14:textId="4214447C" w:rsidR="00DC061F" w:rsidRDefault="00DC061F">
      <w:pPr>
        <w:pStyle w:val="EndnoteText"/>
        <w:rPr>
          <w:rFonts w:ascii="华文楷体" w:eastAsia="华文楷体" w:hAnsi="华文楷体"/>
          <w:sz w:val="20"/>
          <w:szCs w:val="20"/>
          <w:lang w:eastAsia="zh-CN"/>
        </w:rPr>
      </w:pPr>
      <w:r w:rsidRPr="00E650F7">
        <w:rPr>
          <w:rFonts w:ascii="华文楷体" w:eastAsia="华文楷体" w:hAnsi="华文楷体" w:hint="eastAsia"/>
          <w:sz w:val="20"/>
          <w:szCs w:val="20"/>
          <w:lang w:eastAsia="zh-CN"/>
        </w:rPr>
        <w:t>作者</w:t>
      </w:r>
      <w:r w:rsidRPr="00E650F7">
        <w:rPr>
          <w:rFonts w:ascii="华文楷体" w:eastAsia="华文楷体" w:hAnsi="华文楷体" w:cs="宋体" w:hint="eastAsia"/>
          <w:sz w:val="20"/>
          <w:szCs w:val="20"/>
          <w:lang w:eastAsia="zh-CN"/>
        </w:rPr>
        <w:t>简介</w:t>
      </w:r>
      <w:r w:rsidRPr="00E650F7">
        <w:rPr>
          <w:rFonts w:ascii="华文楷体" w:eastAsia="华文楷体" w:hAnsi="华文楷体" w:hint="eastAsia"/>
          <w:sz w:val="20"/>
          <w:szCs w:val="20"/>
          <w:lang w:eastAsia="zh-CN"/>
        </w:rPr>
        <w:t>：</w:t>
      </w:r>
      <w:r>
        <w:rPr>
          <w:rFonts w:ascii="华文楷体" w:eastAsia="华文楷体" w:hAnsi="华文楷体" w:hint="eastAsia"/>
          <w:sz w:val="20"/>
          <w:szCs w:val="20"/>
          <w:lang w:eastAsia="zh-CN"/>
        </w:rPr>
        <w:t>王德宇，助理工程师，主要研究方向为项目管理、挑战式课程教学设计，极限学习过程教学活动设计等，电子邮箱：wdy@</w:t>
      </w:r>
      <w:r>
        <w:rPr>
          <w:rFonts w:ascii="华文楷体" w:eastAsia="华文楷体" w:hAnsi="华文楷体"/>
          <w:sz w:val="20"/>
          <w:szCs w:val="20"/>
          <w:lang w:eastAsia="zh-CN"/>
        </w:rPr>
        <w:t>tsinghua.edu.cn</w:t>
      </w:r>
      <w:r>
        <w:rPr>
          <w:rFonts w:ascii="华文楷体" w:eastAsia="华文楷体" w:hAnsi="华文楷体" w:hint="eastAsia"/>
          <w:sz w:val="20"/>
          <w:szCs w:val="20"/>
          <w:lang w:eastAsia="zh-CN"/>
        </w:rPr>
        <w:t>。</w:t>
      </w:r>
    </w:p>
    <w:p w14:paraId="08AF5C56" w14:textId="26EF89F9" w:rsidR="00DC061F" w:rsidRPr="00E650F7" w:rsidRDefault="00DC061F">
      <w:pPr>
        <w:pStyle w:val="EndnoteText"/>
        <w:rPr>
          <w:rFonts w:ascii="华文楷体" w:eastAsia="华文楷体" w:hAnsi="华文楷体"/>
          <w:sz w:val="20"/>
          <w:szCs w:val="20"/>
          <w:lang w:eastAsia="zh-CN"/>
        </w:rPr>
      </w:pPr>
      <w:r>
        <w:rPr>
          <w:rFonts w:ascii="华文楷体" w:eastAsia="华文楷体" w:hAnsi="华文楷体" w:hint="eastAsia"/>
          <w:sz w:val="20"/>
          <w:szCs w:val="20"/>
          <w:lang w:eastAsia="zh-CN"/>
        </w:rPr>
        <w:t>收稿日期：2015年</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1" w:usb1="080E0000" w:usb2="00000010" w:usb3="00000000" w:csb0="00040000" w:csb1="00000000"/>
  </w:font>
  <w:font w:name="华文仿宋">
    <w:charset w:val="50"/>
    <w:family w:val="auto"/>
    <w:pitch w:val="variable"/>
    <w:sig w:usb0="00000287" w:usb1="080F0000" w:usb2="00000010" w:usb3="00000000" w:csb0="0004009F" w:csb1="00000000"/>
  </w:font>
  <w:font w:name="黑体">
    <w:charset w:val="50"/>
    <w:family w:val="auto"/>
    <w:pitch w:val="variable"/>
    <w:sig w:usb0="00000001" w:usb1="080E0000" w:usb2="00000010" w:usb3="00000000" w:csb0="00040000" w:csb1="00000000"/>
  </w:font>
  <w:font w:name="Symbol">
    <w:panose1 w:val="00000000000000000000"/>
    <w:charset w:val="02"/>
    <w:family w:val="auto"/>
    <w:pitch w:val="variable"/>
    <w:sig w:usb0="00000000" w:usb1="10000000" w:usb2="00000000" w:usb3="00000000" w:csb0="80000000" w:csb1="00000000"/>
  </w:font>
  <w:font w:name="华文楷体">
    <w:charset w:val="50"/>
    <w:family w:val="auto"/>
    <w:pitch w:val="variable"/>
    <w:sig w:usb0="80000287" w:usb1="280F3C52" w:usb2="00000016" w:usb3="00000000" w:csb0="0004001F" w:csb1="00000000"/>
  </w:font>
  <w:font w:name="Libian SC Regular">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099371" w14:textId="77777777" w:rsidR="00DC061F" w:rsidRDefault="00DC061F" w:rsidP="00E650F7">
      <w:r>
        <w:separator/>
      </w:r>
    </w:p>
  </w:footnote>
  <w:footnote w:type="continuationSeparator" w:id="0">
    <w:p w14:paraId="7CD8DF4F" w14:textId="77777777" w:rsidR="00DC061F" w:rsidRDefault="00DC061F" w:rsidP="00E650F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4482C"/>
    <w:multiLevelType w:val="hybridMultilevel"/>
    <w:tmpl w:val="0C78AB98"/>
    <w:lvl w:ilvl="0" w:tplc="B7B656A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5B0ACE"/>
    <w:multiLevelType w:val="hybridMultilevel"/>
    <w:tmpl w:val="5A501C2E"/>
    <w:lvl w:ilvl="0" w:tplc="C19E6B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EE7A10"/>
    <w:multiLevelType w:val="multilevel"/>
    <w:tmpl w:val="723A85D6"/>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C0A3128"/>
    <w:multiLevelType w:val="hybridMultilevel"/>
    <w:tmpl w:val="0C78AB98"/>
    <w:lvl w:ilvl="0" w:tplc="B7B656A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751A4F"/>
    <w:multiLevelType w:val="hybridMultilevel"/>
    <w:tmpl w:val="0C78AB98"/>
    <w:lvl w:ilvl="0" w:tplc="B7B656A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5D1679"/>
    <w:multiLevelType w:val="hybridMultilevel"/>
    <w:tmpl w:val="0C78AB98"/>
    <w:lvl w:ilvl="0" w:tplc="B7B656A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FC6DC5"/>
    <w:multiLevelType w:val="hybridMultilevel"/>
    <w:tmpl w:val="EC82D5A4"/>
    <w:lvl w:ilvl="0" w:tplc="29D06F9A">
      <w:start w:val="1"/>
      <w:numFmt w:val="decimal"/>
      <w:lvlText w:val="%1"/>
      <w:lvlJc w:val="left"/>
      <w:pPr>
        <w:tabs>
          <w:tab w:val="num" w:pos="851"/>
        </w:tabs>
        <w:ind w:left="454" w:firstLine="113"/>
      </w:pPr>
      <w:rPr>
        <w:rFonts w:hint="eastAsia"/>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nsid w:val="7ACB1D46"/>
    <w:multiLevelType w:val="hybridMultilevel"/>
    <w:tmpl w:val="0C78AB98"/>
    <w:lvl w:ilvl="0" w:tplc="B7B656A0">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C63E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8"/>
  </w:num>
  <w:num w:numId="3">
    <w:abstractNumId w:val="6"/>
  </w:num>
  <w:num w:numId="4">
    <w:abstractNumId w:val="4"/>
  </w:num>
  <w:num w:numId="5">
    <w:abstractNumId w:val="7"/>
  </w:num>
  <w:num w:numId="6">
    <w:abstractNumId w:val="3"/>
  </w:num>
  <w:num w:numId="7">
    <w:abstractNumId w:val="0"/>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A27"/>
    <w:rsid w:val="000227A1"/>
    <w:rsid w:val="00033E40"/>
    <w:rsid w:val="0003519D"/>
    <w:rsid w:val="0005443F"/>
    <w:rsid w:val="00064469"/>
    <w:rsid w:val="00095C26"/>
    <w:rsid w:val="000D2CFE"/>
    <w:rsid w:val="000E5111"/>
    <w:rsid w:val="000F37D5"/>
    <w:rsid w:val="0011526D"/>
    <w:rsid w:val="00124F06"/>
    <w:rsid w:val="00134BE6"/>
    <w:rsid w:val="00141231"/>
    <w:rsid w:val="00157027"/>
    <w:rsid w:val="00170209"/>
    <w:rsid w:val="001853B1"/>
    <w:rsid w:val="001B1B0B"/>
    <w:rsid w:val="001C1C77"/>
    <w:rsid w:val="001D76CA"/>
    <w:rsid w:val="001E63A8"/>
    <w:rsid w:val="001E710D"/>
    <w:rsid w:val="00205A4C"/>
    <w:rsid w:val="00210AC9"/>
    <w:rsid w:val="0021362E"/>
    <w:rsid w:val="00220A25"/>
    <w:rsid w:val="00230C00"/>
    <w:rsid w:val="00230E97"/>
    <w:rsid w:val="00244607"/>
    <w:rsid w:val="00250190"/>
    <w:rsid w:val="00270748"/>
    <w:rsid w:val="00281452"/>
    <w:rsid w:val="002819EE"/>
    <w:rsid w:val="002A4630"/>
    <w:rsid w:val="002C4C87"/>
    <w:rsid w:val="002F0189"/>
    <w:rsid w:val="00307D40"/>
    <w:rsid w:val="00315A35"/>
    <w:rsid w:val="0032096C"/>
    <w:rsid w:val="00335C5D"/>
    <w:rsid w:val="00362C57"/>
    <w:rsid w:val="00384DF7"/>
    <w:rsid w:val="003A0D07"/>
    <w:rsid w:val="003A5B1F"/>
    <w:rsid w:val="003B3DF9"/>
    <w:rsid w:val="003C7449"/>
    <w:rsid w:val="003C7861"/>
    <w:rsid w:val="003D43D3"/>
    <w:rsid w:val="003D4724"/>
    <w:rsid w:val="003F5869"/>
    <w:rsid w:val="00413A20"/>
    <w:rsid w:val="004161AF"/>
    <w:rsid w:val="00425A3D"/>
    <w:rsid w:val="00435C01"/>
    <w:rsid w:val="00443507"/>
    <w:rsid w:val="00452710"/>
    <w:rsid w:val="00481076"/>
    <w:rsid w:val="00485101"/>
    <w:rsid w:val="004B58B1"/>
    <w:rsid w:val="004D3C0A"/>
    <w:rsid w:val="004E46ED"/>
    <w:rsid w:val="00502815"/>
    <w:rsid w:val="0051676E"/>
    <w:rsid w:val="00553952"/>
    <w:rsid w:val="0056070D"/>
    <w:rsid w:val="0057291A"/>
    <w:rsid w:val="00573D56"/>
    <w:rsid w:val="00582B2D"/>
    <w:rsid w:val="005A66B1"/>
    <w:rsid w:val="005C0D19"/>
    <w:rsid w:val="005D206F"/>
    <w:rsid w:val="005D5F84"/>
    <w:rsid w:val="005E545B"/>
    <w:rsid w:val="00601016"/>
    <w:rsid w:val="00614D5C"/>
    <w:rsid w:val="00655BB8"/>
    <w:rsid w:val="00656E12"/>
    <w:rsid w:val="00685063"/>
    <w:rsid w:val="0069082A"/>
    <w:rsid w:val="00691EA9"/>
    <w:rsid w:val="00696427"/>
    <w:rsid w:val="006C207F"/>
    <w:rsid w:val="006D5281"/>
    <w:rsid w:val="006D5EAE"/>
    <w:rsid w:val="006E363C"/>
    <w:rsid w:val="006E517C"/>
    <w:rsid w:val="00731476"/>
    <w:rsid w:val="00743222"/>
    <w:rsid w:val="0074767E"/>
    <w:rsid w:val="00752837"/>
    <w:rsid w:val="00763E17"/>
    <w:rsid w:val="00765A27"/>
    <w:rsid w:val="0079016B"/>
    <w:rsid w:val="007A1421"/>
    <w:rsid w:val="007A669B"/>
    <w:rsid w:val="007D7CEA"/>
    <w:rsid w:val="008034B9"/>
    <w:rsid w:val="008054C6"/>
    <w:rsid w:val="0082797A"/>
    <w:rsid w:val="008323FA"/>
    <w:rsid w:val="00833B3F"/>
    <w:rsid w:val="00867893"/>
    <w:rsid w:val="008904DC"/>
    <w:rsid w:val="008A3E8B"/>
    <w:rsid w:val="008A538C"/>
    <w:rsid w:val="008D157A"/>
    <w:rsid w:val="008E7249"/>
    <w:rsid w:val="008F19EC"/>
    <w:rsid w:val="008F45CA"/>
    <w:rsid w:val="009131A8"/>
    <w:rsid w:val="009139E1"/>
    <w:rsid w:val="009142C5"/>
    <w:rsid w:val="00915740"/>
    <w:rsid w:val="00933155"/>
    <w:rsid w:val="00944079"/>
    <w:rsid w:val="00947A92"/>
    <w:rsid w:val="00965E60"/>
    <w:rsid w:val="009C567D"/>
    <w:rsid w:val="009D7643"/>
    <w:rsid w:val="009E7B83"/>
    <w:rsid w:val="00A073B3"/>
    <w:rsid w:val="00A244AE"/>
    <w:rsid w:val="00A422F3"/>
    <w:rsid w:val="00A44DC0"/>
    <w:rsid w:val="00A55789"/>
    <w:rsid w:val="00A60B1F"/>
    <w:rsid w:val="00A922FE"/>
    <w:rsid w:val="00A95898"/>
    <w:rsid w:val="00AB37A6"/>
    <w:rsid w:val="00AC54D3"/>
    <w:rsid w:val="00AD4B7D"/>
    <w:rsid w:val="00AE4E21"/>
    <w:rsid w:val="00B0258D"/>
    <w:rsid w:val="00B11EA9"/>
    <w:rsid w:val="00B17214"/>
    <w:rsid w:val="00B26C59"/>
    <w:rsid w:val="00B53227"/>
    <w:rsid w:val="00B70896"/>
    <w:rsid w:val="00B81E2E"/>
    <w:rsid w:val="00B842DD"/>
    <w:rsid w:val="00B873BD"/>
    <w:rsid w:val="00BA1CE0"/>
    <w:rsid w:val="00BA2E0A"/>
    <w:rsid w:val="00BA6273"/>
    <w:rsid w:val="00BB5272"/>
    <w:rsid w:val="00BB7724"/>
    <w:rsid w:val="00BD04F0"/>
    <w:rsid w:val="00BD2600"/>
    <w:rsid w:val="00BD2602"/>
    <w:rsid w:val="00C13C2C"/>
    <w:rsid w:val="00C15FCB"/>
    <w:rsid w:val="00C30C04"/>
    <w:rsid w:val="00C373E9"/>
    <w:rsid w:val="00C72E9D"/>
    <w:rsid w:val="00C82A2F"/>
    <w:rsid w:val="00CB1F66"/>
    <w:rsid w:val="00CD4263"/>
    <w:rsid w:val="00CF2B62"/>
    <w:rsid w:val="00CF768B"/>
    <w:rsid w:val="00D13EA3"/>
    <w:rsid w:val="00D21DC6"/>
    <w:rsid w:val="00D22D3F"/>
    <w:rsid w:val="00D5246F"/>
    <w:rsid w:val="00D66225"/>
    <w:rsid w:val="00D7091D"/>
    <w:rsid w:val="00D81E3B"/>
    <w:rsid w:val="00D963FD"/>
    <w:rsid w:val="00DA0B7E"/>
    <w:rsid w:val="00DC061F"/>
    <w:rsid w:val="00DC6ACC"/>
    <w:rsid w:val="00DF5C44"/>
    <w:rsid w:val="00E235D4"/>
    <w:rsid w:val="00E337FF"/>
    <w:rsid w:val="00E56172"/>
    <w:rsid w:val="00E650F7"/>
    <w:rsid w:val="00E707CB"/>
    <w:rsid w:val="00E76639"/>
    <w:rsid w:val="00E846A1"/>
    <w:rsid w:val="00E94F35"/>
    <w:rsid w:val="00EB1C82"/>
    <w:rsid w:val="00EB27AC"/>
    <w:rsid w:val="00EC4092"/>
    <w:rsid w:val="00ED26AE"/>
    <w:rsid w:val="00ED658F"/>
    <w:rsid w:val="00EE5435"/>
    <w:rsid w:val="00EF396A"/>
    <w:rsid w:val="00F14092"/>
    <w:rsid w:val="00F21A05"/>
    <w:rsid w:val="00F25FC7"/>
    <w:rsid w:val="00F41AC4"/>
    <w:rsid w:val="00F4289B"/>
    <w:rsid w:val="00F65603"/>
    <w:rsid w:val="00F83607"/>
    <w:rsid w:val="00F915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71B0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A27"/>
    <w:pPr>
      <w:ind w:left="720"/>
      <w:contextualSpacing/>
    </w:pPr>
  </w:style>
  <w:style w:type="character" w:styleId="Hyperlink">
    <w:name w:val="Hyperlink"/>
    <w:basedOn w:val="DefaultParagraphFont"/>
    <w:uiPriority w:val="99"/>
    <w:unhideWhenUsed/>
    <w:rsid w:val="00601016"/>
    <w:rPr>
      <w:color w:val="0000FF" w:themeColor="hyperlink"/>
      <w:u w:val="single"/>
    </w:rPr>
  </w:style>
  <w:style w:type="paragraph" w:styleId="BalloonText">
    <w:name w:val="Balloon Text"/>
    <w:basedOn w:val="Normal"/>
    <w:link w:val="BalloonTextChar"/>
    <w:uiPriority w:val="99"/>
    <w:semiHidden/>
    <w:unhideWhenUsed/>
    <w:rsid w:val="003A5B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5B1F"/>
    <w:rPr>
      <w:rFonts w:ascii="Lucida Grande" w:hAnsi="Lucida Grande" w:cs="Lucida Grande"/>
      <w:sz w:val="18"/>
      <w:szCs w:val="18"/>
    </w:rPr>
  </w:style>
  <w:style w:type="paragraph" w:styleId="Caption">
    <w:name w:val="caption"/>
    <w:basedOn w:val="Normal"/>
    <w:next w:val="Normal"/>
    <w:uiPriority w:val="35"/>
    <w:unhideWhenUsed/>
    <w:qFormat/>
    <w:rsid w:val="001E63A8"/>
    <w:pPr>
      <w:spacing w:after="200"/>
    </w:pPr>
    <w:rPr>
      <w:b/>
      <w:bCs/>
      <w:color w:val="4F81BD" w:themeColor="accent1"/>
      <w:sz w:val="18"/>
      <w:szCs w:val="18"/>
    </w:rPr>
  </w:style>
  <w:style w:type="paragraph" w:styleId="EndnoteText">
    <w:name w:val="endnote text"/>
    <w:basedOn w:val="Normal"/>
    <w:link w:val="EndnoteTextChar"/>
    <w:uiPriority w:val="99"/>
    <w:unhideWhenUsed/>
    <w:rsid w:val="00E650F7"/>
  </w:style>
  <w:style w:type="character" w:customStyle="1" w:styleId="EndnoteTextChar">
    <w:name w:val="Endnote Text Char"/>
    <w:basedOn w:val="DefaultParagraphFont"/>
    <w:link w:val="EndnoteText"/>
    <w:uiPriority w:val="99"/>
    <w:rsid w:val="00E650F7"/>
  </w:style>
  <w:style w:type="character" w:styleId="EndnoteReference">
    <w:name w:val="endnote reference"/>
    <w:basedOn w:val="DefaultParagraphFont"/>
    <w:uiPriority w:val="99"/>
    <w:unhideWhenUsed/>
    <w:rsid w:val="00E650F7"/>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A27"/>
    <w:pPr>
      <w:ind w:left="720"/>
      <w:contextualSpacing/>
    </w:pPr>
  </w:style>
  <w:style w:type="character" w:styleId="Hyperlink">
    <w:name w:val="Hyperlink"/>
    <w:basedOn w:val="DefaultParagraphFont"/>
    <w:uiPriority w:val="99"/>
    <w:unhideWhenUsed/>
    <w:rsid w:val="00601016"/>
    <w:rPr>
      <w:color w:val="0000FF" w:themeColor="hyperlink"/>
      <w:u w:val="single"/>
    </w:rPr>
  </w:style>
  <w:style w:type="paragraph" w:styleId="BalloonText">
    <w:name w:val="Balloon Text"/>
    <w:basedOn w:val="Normal"/>
    <w:link w:val="BalloonTextChar"/>
    <w:uiPriority w:val="99"/>
    <w:semiHidden/>
    <w:unhideWhenUsed/>
    <w:rsid w:val="003A5B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5B1F"/>
    <w:rPr>
      <w:rFonts w:ascii="Lucida Grande" w:hAnsi="Lucida Grande" w:cs="Lucida Grande"/>
      <w:sz w:val="18"/>
      <w:szCs w:val="18"/>
    </w:rPr>
  </w:style>
  <w:style w:type="paragraph" w:styleId="Caption">
    <w:name w:val="caption"/>
    <w:basedOn w:val="Normal"/>
    <w:next w:val="Normal"/>
    <w:uiPriority w:val="35"/>
    <w:unhideWhenUsed/>
    <w:qFormat/>
    <w:rsid w:val="001E63A8"/>
    <w:pPr>
      <w:spacing w:after="200"/>
    </w:pPr>
    <w:rPr>
      <w:b/>
      <w:bCs/>
      <w:color w:val="4F81BD" w:themeColor="accent1"/>
      <w:sz w:val="18"/>
      <w:szCs w:val="18"/>
    </w:rPr>
  </w:style>
  <w:style w:type="paragraph" w:styleId="EndnoteText">
    <w:name w:val="endnote text"/>
    <w:basedOn w:val="Normal"/>
    <w:link w:val="EndnoteTextChar"/>
    <w:uiPriority w:val="99"/>
    <w:unhideWhenUsed/>
    <w:rsid w:val="00E650F7"/>
  </w:style>
  <w:style w:type="character" w:customStyle="1" w:styleId="EndnoteTextChar">
    <w:name w:val="Endnote Text Char"/>
    <w:basedOn w:val="DefaultParagraphFont"/>
    <w:link w:val="EndnoteText"/>
    <w:uiPriority w:val="99"/>
    <w:rsid w:val="00E650F7"/>
  </w:style>
  <w:style w:type="character" w:styleId="EndnoteReference">
    <w:name w:val="endnote reference"/>
    <w:basedOn w:val="DefaultParagraphFont"/>
    <w:uiPriority w:val="99"/>
    <w:unhideWhenUsed/>
    <w:rsid w:val="00E650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457908">
      <w:bodyDiv w:val="1"/>
      <w:marLeft w:val="0"/>
      <w:marRight w:val="0"/>
      <w:marTop w:val="0"/>
      <w:marBottom w:val="0"/>
      <w:divBdr>
        <w:top w:val="none" w:sz="0" w:space="0" w:color="auto"/>
        <w:left w:val="none" w:sz="0" w:space="0" w:color="auto"/>
        <w:bottom w:val="none" w:sz="0" w:space="0" w:color="auto"/>
        <w:right w:val="none" w:sz="0" w:space="0" w:color="auto"/>
      </w:divBdr>
    </w:div>
    <w:div w:id="378672837">
      <w:bodyDiv w:val="1"/>
      <w:marLeft w:val="0"/>
      <w:marRight w:val="0"/>
      <w:marTop w:val="0"/>
      <w:marBottom w:val="0"/>
      <w:divBdr>
        <w:top w:val="none" w:sz="0" w:space="0" w:color="auto"/>
        <w:left w:val="none" w:sz="0" w:space="0" w:color="auto"/>
        <w:bottom w:val="none" w:sz="0" w:space="0" w:color="auto"/>
        <w:right w:val="none" w:sz="0" w:space="0" w:color="auto"/>
      </w:divBdr>
      <w:divsChild>
        <w:div w:id="1035272980">
          <w:marLeft w:val="0"/>
          <w:marRight w:val="0"/>
          <w:marTop w:val="0"/>
          <w:marBottom w:val="0"/>
          <w:divBdr>
            <w:top w:val="none" w:sz="0" w:space="0" w:color="auto"/>
            <w:left w:val="none" w:sz="0" w:space="0" w:color="auto"/>
            <w:bottom w:val="none" w:sz="0" w:space="0" w:color="auto"/>
            <w:right w:val="none" w:sz="0" w:space="0" w:color="auto"/>
          </w:divBdr>
          <w:divsChild>
            <w:div w:id="648025024">
              <w:marLeft w:val="0"/>
              <w:marRight w:val="0"/>
              <w:marTop w:val="0"/>
              <w:marBottom w:val="0"/>
              <w:divBdr>
                <w:top w:val="none" w:sz="0" w:space="0" w:color="auto"/>
                <w:left w:val="none" w:sz="0" w:space="0" w:color="auto"/>
                <w:bottom w:val="none" w:sz="0" w:space="0" w:color="auto"/>
                <w:right w:val="none" w:sz="0" w:space="0" w:color="auto"/>
              </w:divBdr>
              <w:divsChild>
                <w:div w:id="24410238">
                  <w:marLeft w:val="0"/>
                  <w:marRight w:val="0"/>
                  <w:marTop w:val="0"/>
                  <w:marBottom w:val="0"/>
                  <w:divBdr>
                    <w:top w:val="none" w:sz="0" w:space="0" w:color="auto"/>
                    <w:left w:val="none" w:sz="0" w:space="0" w:color="auto"/>
                    <w:bottom w:val="none" w:sz="0" w:space="0" w:color="auto"/>
                    <w:right w:val="none" w:sz="0" w:space="0" w:color="auto"/>
                  </w:divBdr>
                  <w:divsChild>
                    <w:div w:id="66840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341321">
      <w:bodyDiv w:val="1"/>
      <w:marLeft w:val="0"/>
      <w:marRight w:val="0"/>
      <w:marTop w:val="0"/>
      <w:marBottom w:val="0"/>
      <w:divBdr>
        <w:top w:val="none" w:sz="0" w:space="0" w:color="auto"/>
        <w:left w:val="none" w:sz="0" w:space="0" w:color="auto"/>
        <w:bottom w:val="none" w:sz="0" w:space="0" w:color="auto"/>
        <w:right w:val="none" w:sz="0" w:space="0" w:color="auto"/>
      </w:divBdr>
    </w:div>
    <w:div w:id="1187019767">
      <w:bodyDiv w:val="1"/>
      <w:marLeft w:val="0"/>
      <w:marRight w:val="0"/>
      <w:marTop w:val="0"/>
      <w:marBottom w:val="0"/>
      <w:divBdr>
        <w:top w:val="none" w:sz="0" w:space="0" w:color="auto"/>
        <w:left w:val="none" w:sz="0" w:space="0" w:color="auto"/>
        <w:bottom w:val="none" w:sz="0" w:space="0" w:color="auto"/>
        <w:right w:val="none" w:sz="0" w:space="0" w:color="auto"/>
      </w:divBdr>
    </w:div>
    <w:div w:id="1236892661">
      <w:bodyDiv w:val="1"/>
      <w:marLeft w:val="0"/>
      <w:marRight w:val="0"/>
      <w:marTop w:val="0"/>
      <w:marBottom w:val="0"/>
      <w:divBdr>
        <w:top w:val="none" w:sz="0" w:space="0" w:color="auto"/>
        <w:left w:val="none" w:sz="0" w:space="0" w:color="auto"/>
        <w:bottom w:val="none" w:sz="0" w:space="0" w:color="auto"/>
        <w:right w:val="none" w:sz="0" w:space="0" w:color="auto"/>
      </w:divBdr>
    </w:div>
    <w:div w:id="15897313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718</TotalTime>
  <Pages>5</Pages>
  <Words>677</Words>
  <Characters>3861</Characters>
  <Application>Microsoft Macintosh Word</Application>
  <DocSecurity>0</DocSecurity>
  <Lines>32</Lines>
  <Paragraphs>9</Paragraphs>
  <ScaleCrop>false</ScaleCrop>
  <Company>清华大学</Company>
  <LinksUpToDate>false</LinksUpToDate>
  <CharactersWithSpaces>4529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Woody 德宇 Wang 王</dc:creator>
  <cp:keywords/>
  <dc:description/>
  <cp:lastModifiedBy>Woody 德宇 Wang 王</cp:lastModifiedBy>
  <cp:revision>112</cp:revision>
  <dcterms:created xsi:type="dcterms:W3CDTF">2015-02-01T14:43:00Z</dcterms:created>
  <dcterms:modified xsi:type="dcterms:W3CDTF">2015-02-26T12:59:00Z</dcterms:modified>
</cp:coreProperties>
</file>