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20" w:type="dxa"/>
        <w:tblInd w:w="93" w:type="dxa"/>
        <w:tblLook w:val="00A0" w:firstRow="1" w:lastRow="0" w:firstColumn="1" w:lastColumn="0" w:noHBand="0" w:noVBand="0"/>
      </w:tblPr>
      <w:tblGrid>
        <w:gridCol w:w="656"/>
        <w:gridCol w:w="460"/>
        <w:gridCol w:w="2526"/>
        <w:gridCol w:w="580"/>
        <w:gridCol w:w="600"/>
        <w:gridCol w:w="600"/>
        <w:gridCol w:w="4598"/>
        <w:gridCol w:w="600"/>
        <w:gridCol w:w="600"/>
      </w:tblGrid>
      <w:tr w:rsidR="00086B6E" w:rsidRPr="00C629D5" w14:paraId="4164BF52" w14:textId="77777777" w:rsidTr="003972AA">
        <w:trPr>
          <w:trHeight w:val="525"/>
        </w:trPr>
        <w:tc>
          <w:tcPr>
            <w:tcW w:w="10020" w:type="dxa"/>
            <w:gridSpan w:val="7"/>
            <w:tcBorders>
              <w:top w:val="single" w:sz="4" w:space="0" w:color="auto"/>
              <w:left w:val="single" w:sz="4" w:space="0" w:color="auto"/>
              <w:bottom w:val="single" w:sz="4" w:space="0" w:color="auto"/>
              <w:right w:val="single" w:sz="4" w:space="0" w:color="000000"/>
            </w:tcBorders>
            <w:noWrap/>
            <w:vAlign w:val="center"/>
          </w:tcPr>
          <w:p w14:paraId="40CAEEFC" w14:textId="77777777" w:rsidR="00086B6E" w:rsidRPr="003972AA" w:rsidRDefault="00086B6E" w:rsidP="003972AA">
            <w:pPr>
              <w:widowControl/>
              <w:jc w:val="center"/>
              <w:rPr>
                <w:rFonts w:ascii="宋体" w:cs="宋体"/>
                <w:color w:val="000000"/>
                <w:kern w:val="0"/>
                <w:sz w:val="32"/>
                <w:szCs w:val="32"/>
              </w:rPr>
            </w:pPr>
            <w:r w:rsidRPr="003972AA">
              <w:rPr>
                <w:rFonts w:ascii="宋体" w:hAnsi="宋体" w:cs="宋体" w:hint="eastAsia"/>
                <w:color w:val="000000"/>
                <w:kern w:val="0"/>
                <w:sz w:val="32"/>
                <w:szCs w:val="32"/>
              </w:rPr>
              <w:t>虚拟仿真实验教学中心介绍片</w:t>
            </w:r>
          </w:p>
        </w:tc>
        <w:tc>
          <w:tcPr>
            <w:tcW w:w="1200" w:type="dxa"/>
            <w:gridSpan w:val="2"/>
            <w:tcBorders>
              <w:top w:val="single" w:sz="4" w:space="0" w:color="auto"/>
              <w:left w:val="nil"/>
              <w:bottom w:val="single" w:sz="4" w:space="0" w:color="auto"/>
              <w:right w:val="single" w:sz="4" w:space="0" w:color="auto"/>
            </w:tcBorders>
            <w:noWrap/>
            <w:vAlign w:val="center"/>
          </w:tcPr>
          <w:p w14:paraId="443F09B8"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日期：</w:t>
            </w:r>
            <w:r w:rsidRPr="003972AA">
              <w:rPr>
                <w:rFonts w:ascii="宋体" w:hAnsi="宋体" w:cs="宋体"/>
                <w:color w:val="000000"/>
                <w:kern w:val="0"/>
                <w:sz w:val="22"/>
              </w:rPr>
              <w:t>2014</w:t>
            </w:r>
            <w:r w:rsidRPr="003972AA">
              <w:rPr>
                <w:rFonts w:ascii="宋体" w:hAnsi="宋体" w:cs="宋体" w:hint="eastAsia"/>
                <w:color w:val="000000"/>
                <w:kern w:val="0"/>
                <w:sz w:val="22"/>
              </w:rPr>
              <w:t>年</w:t>
            </w:r>
            <w:r w:rsidRPr="003972AA">
              <w:rPr>
                <w:rFonts w:ascii="宋体" w:hAnsi="宋体" w:cs="宋体"/>
                <w:color w:val="000000"/>
                <w:kern w:val="0"/>
                <w:sz w:val="22"/>
              </w:rPr>
              <w:t>9</w:t>
            </w:r>
            <w:r w:rsidRPr="003972AA">
              <w:rPr>
                <w:rFonts w:ascii="宋体" w:hAnsi="宋体" w:cs="宋体" w:hint="eastAsia"/>
                <w:color w:val="000000"/>
                <w:kern w:val="0"/>
                <w:sz w:val="22"/>
              </w:rPr>
              <w:t>月</w:t>
            </w:r>
            <w:r w:rsidRPr="003972AA">
              <w:rPr>
                <w:rFonts w:ascii="宋体" w:hAnsi="宋体" w:cs="宋体"/>
                <w:color w:val="000000"/>
                <w:kern w:val="0"/>
                <w:sz w:val="22"/>
              </w:rPr>
              <w:t>21</w:t>
            </w:r>
            <w:r w:rsidRPr="003972AA">
              <w:rPr>
                <w:rFonts w:ascii="宋体" w:hAnsi="宋体" w:cs="宋体" w:hint="eastAsia"/>
                <w:color w:val="000000"/>
                <w:kern w:val="0"/>
                <w:sz w:val="22"/>
              </w:rPr>
              <w:t>日</w:t>
            </w:r>
          </w:p>
        </w:tc>
      </w:tr>
      <w:tr w:rsidR="00086B6E" w:rsidRPr="00C629D5" w14:paraId="40D15DA6" w14:textId="77777777" w:rsidTr="00F673DA">
        <w:trPr>
          <w:trHeight w:val="405"/>
        </w:trPr>
        <w:tc>
          <w:tcPr>
            <w:tcW w:w="1116" w:type="dxa"/>
            <w:gridSpan w:val="2"/>
            <w:tcBorders>
              <w:top w:val="nil"/>
              <w:left w:val="single" w:sz="4" w:space="0" w:color="auto"/>
              <w:bottom w:val="single" w:sz="4" w:space="0" w:color="auto"/>
              <w:right w:val="single" w:sz="4" w:space="0" w:color="auto"/>
            </w:tcBorders>
            <w:noWrap/>
            <w:vAlign w:val="center"/>
          </w:tcPr>
          <w:p w14:paraId="510C80B5"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场景：</w:t>
            </w:r>
          </w:p>
        </w:tc>
        <w:tc>
          <w:tcPr>
            <w:tcW w:w="2526" w:type="dxa"/>
            <w:tcBorders>
              <w:top w:val="nil"/>
              <w:left w:val="nil"/>
              <w:bottom w:val="single" w:sz="4" w:space="0" w:color="auto"/>
              <w:right w:val="single" w:sz="4" w:space="0" w:color="auto"/>
            </w:tcBorders>
            <w:vAlign w:val="center"/>
          </w:tcPr>
          <w:p w14:paraId="67B28A6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一、清华大学</w:t>
            </w:r>
            <w:r>
              <w:rPr>
                <w:rFonts w:ascii="宋体" w:hAnsi="宋体" w:cs="宋体" w:hint="eastAsia"/>
                <w:color w:val="000000"/>
                <w:kern w:val="0"/>
                <w:sz w:val="22"/>
              </w:rPr>
              <w:t>及中心</w:t>
            </w:r>
            <w:r w:rsidRPr="003972AA">
              <w:rPr>
                <w:rFonts w:ascii="宋体" w:hAnsi="宋体" w:cs="宋体" w:hint="eastAsia"/>
                <w:color w:val="000000"/>
                <w:kern w:val="0"/>
                <w:sz w:val="22"/>
              </w:rPr>
              <w:t>简介</w:t>
            </w:r>
          </w:p>
        </w:tc>
        <w:tc>
          <w:tcPr>
            <w:tcW w:w="580" w:type="dxa"/>
            <w:tcBorders>
              <w:top w:val="nil"/>
              <w:left w:val="nil"/>
              <w:bottom w:val="single" w:sz="4" w:space="0" w:color="auto"/>
              <w:right w:val="single" w:sz="4" w:space="0" w:color="auto"/>
            </w:tcBorders>
            <w:noWrap/>
            <w:vAlign w:val="center"/>
          </w:tcPr>
          <w:p w14:paraId="477370E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2BFE4B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06B688FE"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23B22E7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05ACB1C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4D2C8AB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09E7600B" w14:textId="77777777" w:rsidTr="00F673DA">
        <w:trPr>
          <w:trHeight w:val="975"/>
        </w:trPr>
        <w:tc>
          <w:tcPr>
            <w:tcW w:w="656" w:type="dxa"/>
            <w:tcBorders>
              <w:top w:val="nil"/>
              <w:left w:val="single" w:sz="4" w:space="0" w:color="auto"/>
              <w:bottom w:val="single" w:sz="4" w:space="0" w:color="auto"/>
              <w:right w:val="single" w:sz="4" w:space="0" w:color="auto"/>
            </w:tcBorders>
            <w:vAlign w:val="center"/>
          </w:tcPr>
          <w:p w14:paraId="3B028FBB"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镜头号</w:t>
            </w:r>
          </w:p>
        </w:tc>
        <w:tc>
          <w:tcPr>
            <w:tcW w:w="460" w:type="dxa"/>
            <w:tcBorders>
              <w:top w:val="nil"/>
              <w:left w:val="nil"/>
              <w:bottom w:val="single" w:sz="4" w:space="0" w:color="auto"/>
              <w:right w:val="single" w:sz="4" w:space="0" w:color="auto"/>
            </w:tcBorders>
            <w:vAlign w:val="center"/>
          </w:tcPr>
          <w:p w14:paraId="6C50DE62"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景别</w:t>
            </w:r>
          </w:p>
        </w:tc>
        <w:tc>
          <w:tcPr>
            <w:tcW w:w="2526" w:type="dxa"/>
            <w:tcBorders>
              <w:top w:val="nil"/>
              <w:left w:val="nil"/>
              <w:bottom w:val="single" w:sz="4" w:space="0" w:color="auto"/>
              <w:right w:val="single" w:sz="4" w:space="0" w:color="auto"/>
            </w:tcBorders>
            <w:vAlign w:val="center"/>
          </w:tcPr>
          <w:p w14:paraId="7570538E"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镜头描述</w:t>
            </w:r>
          </w:p>
        </w:tc>
        <w:tc>
          <w:tcPr>
            <w:tcW w:w="580" w:type="dxa"/>
            <w:tcBorders>
              <w:top w:val="nil"/>
              <w:left w:val="nil"/>
              <w:bottom w:val="single" w:sz="4" w:space="0" w:color="auto"/>
              <w:right w:val="single" w:sz="4" w:space="0" w:color="auto"/>
            </w:tcBorders>
            <w:vAlign w:val="center"/>
          </w:tcPr>
          <w:p w14:paraId="71425576"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人物</w:t>
            </w:r>
          </w:p>
        </w:tc>
        <w:tc>
          <w:tcPr>
            <w:tcW w:w="600" w:type="dxa"/>
            <w:tcBorders>
              <w:top w:val="nil"/>
              <w:left w:val="nil"/>
              <w:bottom w:val="single" w:sz="4" w:space="0" w:color="auto"/>
              <w:right w:val="single" w:sz="4" w:space="0" w:color="auto"/>
            </w:tcBorders>
            <w:vAlign w:val="center"/>
          </w:tcPr>
          <w:p w14:paraId="18D578D8"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道具</w:t>
            </w:r>
          </w:p>
        </w:tc>
        <w:tc>
          <w:tcPr>
            <w:tcW w:w="600" w:type="dxa"/>
            <w:tcBorders>
              <w:top w:val="nil"/>
              <w:left w:val="nil"/>
              <w:bottom w:val="single" w:sz="4" w:space="0" w:color="auto"/>
              <w:right w:val="single" w:sz="4" w:space="0" w:color="auto"/>
            </w:tcBorders>
            <w:vAlign w:val="center"/>
          </w:tcPr>
          <w:p w14:paraId="5089BC60"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台词</w:t>
            </w:r>
          </w:p>
        </w:tc>
        <w:tc>
          <w:tcPr>
            <w:tcW w:w="4598" w:type="dxa"/>
            <w:tcBorders>
              <w:top w:val="nil"/>
              <w:left w:val="nil"/>
              <w:bottom w:val="single" w:sz="4" w:space="0" w:color="auto"/>
              <w:right w:val="single" w:sz="4" w:space="0" w:color="auto"/>
            </w:tcBorders>
            <w:vAlign w:val="center"/>
          </w:tcPr>
          <w:p w14:paraId="4F0C9AC5"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旁白</w:t>
            </w:r>
          </w:p>
        </w:tc>
        <w:tc>
          <w:tcPr>
            <w:tcW w:w="600" w:type="dxa"/>
            <w:tcBorders>
              <w:top w:val="nil"/>
              <w:left w:val="nil"/>
              <w:bottom w:val="single" w:sz="4" w:space="0" w:color="auto"/>
              <w:right w:val="single" w:sz="4" w:space="0" w:color="auto"/>
            </w:tcBorders>
            <w:vAlign w:val="center"/>
          </w:tcPr>
          <w:p w14:paraId="319A66FC"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音乐</w:t>
            </w:r>
          </w:p>
        </w:tc>
        <w:tc>
          <w:tcPr>
            <w:tcW w:w="600" w:type="dxa"/>
            <w:tcBorders>
              <w:top w:val="nil"/>
              <w:left w:val="nil"/>
              <w:bottom w:val="single" w:sz="4" w:space="0" w:color="auto"/>
              <w:right w:val="single" w:sz="4" w:space="0" w:color="auto"/>
            </w:tcBorders>
            <w:vAlign w:val="center"/>
          </w:tcPr>
          <w:p w14:paraId="0B6DAF36"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备注</w:t>
            </w:r>
          </w:p>
        </w:tc>
      </w:tr>
      <w:tr w:rsidR="00615CD4" w:rsidRPr="00C629D5" w14:paraId="0C50B4D8" w14:textId="77777777" w:rsidTr="00F673DA">
        <w:trPr>
          <w:trHeight w:val="525"/>
        </w:trPr>
        <w:tc>
          <w:tcPr>
            <w:tcW w:w="656" w:type="dxa"/>
            <w:tcBorders>
              <w:top w:val="nil"/>
              <w:left w:val="single" w:sz="4" w:space="0" w:color="auto"/>
              <w:bottom w:val="single" w:sz="4" w:space="0" w:color="auto"/>
              <w:right w:val="single" w:sz="4" w:space="0" w:color="auto"/>
            </w:tcBorders>
            <w:noWrap/>
            <w:vAlign w:val="center"/>
          </w:tcPr>
          <w:p w14:paraId="0C5C4D08" w14:textId="77777777" w:rsidR="00615CD4" w:rsidRPr="003972AA" w:rsidRDefault="00615CD4" w:rsidP="003972AA">
            <w:pPr>
              <w:widowControl/>
              <w:jc w:val="right"/>
              <w:rPr>
                <w:rFonts w:ascii="宋体" w:cs="宋体"/>
                <w:color w:val="000000"/>
                <w:kern w:val="0"/>
                <w:sz w:val="22"/>
              </w:rPr>
            </w:pPr>
            <w:r w:rsidRPr="003972AA">
              <w:rPr>
                <w:rFonts w:ascii="宋体" w:hAnsi="宋体" w:cs="宋体"/>
                <w:color w:val="000000"/>
                <w:kern w:val="0"/>
                <w:sz w:val="22"/>
              </w:rPr>
              <w:t>111</w:t>
            </w:r>
          </w:p>
        </w:tc>
        <w:tc>
          <w:tcPr>
            <w:tcW w:w="460" w:type="dxa"/>
            <w:tcBorders>
              <w:top w:val="nil"/>
              <w:left w:val="nil"/>
              <w:bottom w:val="single" w:sz="4" w:space="0" w:color="auto"/>
              <w:right w:val="single" w:sz="4" w:space="0" w:color="auto"/>
            </w:tcBorders>
            <w:noWrap/>
            <w:vAlign w:val="center"/>
          </w:tcPr>
          <w:p w14:paraId="4C03E6E0" w14:textId="77777777" w:rsidR="00615CD4" w:rsidRPr="003972AA" w:rsidRDefault="00615CD4" w:rsidP="003972AA">
            <w:pPr>
              <w:widowControl/>
              <w:jc w:val="left"/>
              <w:rPr>
                <w:rFonts w:ascii="宋体" w:cs="宋体"/>
                <w:color w:val="000000"/>
                <w:kern w:val="0"/>
                <w:sz w:val="22"/>
              </w:rPr>
            </w:pPr>
            <w:r>
              <w:rPr>
                <w:rFonts w:ascii="宋体" w:hAnsi="宋体" w:cs="宋体" w:hint="eastAsia"/>
                <w:color w:val="000000"/>
                <w:kern w:val="0"/>
                <w:sz w:val="22"/>
              </w:rPr>
              <w:t>图</w:t>
            </w:r>
          </w:p>
        </w:tc>
        <w:tc>
          <w:tcPr>
            <w:tcW w:w="2526" w:type="dxa"/>
            <w:tcBorders>
              <w:top w:val="nil"/>
              <w:left w:val="nil"/>
              <w:bottom w:val="single" w:sz="4" w:space="0" w:color="auto"/>
              <w:right w:val="single" w:sz="4" w:space="0" w:color="auto"/>
            </w:tcBorders>
            <w:vAlign w:val="center"/>
          </w:tcPr>
          <w:p w14:paraId="4CBCF757" w14:textId="77777777" w:rsidR="00615CD4" w:rsidRPr="003972AA" w:rsidRDefault="00615CD4" w:rsidP="003972AA">
            <w:pPr>
              <w:widowControl/>
              <w:jc w:val="left"/>
              <w:rPr>
                <w:rFonts w:ascii="宋体" w:cs="宋体"/>
                <w:color w:val="000000"/>
                <w:kern w:val="0"/>
                <w:sz w:val="22"/>
              </w:rPr>
            </w:pPr>
            <w:r>
              <w:rPr>
                <w:rFonts w:ascii="宋体" w:hAnsi="宋体" w:cs="宋体" w:hint="eastAsia"/>
                <w:color w:val="000000"/>
                <w:kern w:val="0"/>
                <w:sz w:val="22"/>
              </w:rPr>
              <w:t>学校宣传片素材，如北京地图显示清华地理方位</w:t>
            </w:r>
          </w:p>
        </w:tc>
        <w:tc>
          <w:tcPr>
            <w:tcW w:w="580" w:type="dxa"/>
            <w:vMerge w:val="restart"/>
            <w:tcBorders>
              <w:top w:val="nil"/>
              <w:left w:val="nil"/>
              <w:right w:val="single" w:sz="4" w:space="0" w:color="auto"/>
            </w:tcBorders>
            <w:noWrap/>
            <w:vAlign w:val="center"/>
          </w:tcPr>
          <w:p w14:paraId="0869A7E4" w14:textId="77777777" w:rsidR="00615CD4" w:rsidRPr="003972AA" w:rsidRDefault="00615CD4" w:rsidP="003972AA">
            <w:pPr>
              <w:widowControl/>
              <w:jc w:val="left"/>
              <w:rPr>
                <w:rFonts w:ascii="宋体" w:cs="宋体"/>
                <w:color w:val="000000"/>
                <w:kern w:val="0"/>
                <w:sz w:val="22"/>
              </w:rPr>
            </w:pPr>
          </w:p>
        </w:tc>
        <w:tc>
          <w:tcPr>
            <w:tcW w:w="600" w:type="dxa"/>
            <w:vMerge w:val="restart"/>
            <w:tcBorders>
              <w:top w:val="nil"/>
              <w:left w:val="nil"/>
              <w:right w:val="single" w:sz="4" w:space="0" w:color="auto"/>
            </w:tcBorders>
            <w:noWrap/>
            <w:vAlign w:val="center"/>
          </w:tcPr>
          <w:p w14:paraId="585A7CCA" w14:textId="77777777" w:rsidR="00615CD4" w:rsidRPr="003972AA" w:rsidRDefault="00615CD4" w:rsidP="003972AA">
            <w:pPr>
              <w:widowControl/>
              <w:jc w:val="left"/>
              <w:rPr>
                <w:rFonts w:ascii="宋体" w:cs="宋体"/>
                <w:color w:val="000000"/>
                <w:kern w:val="0"/>
                <w:sz w:val="22"/>
              </w:rPr>
            </w:pPr>
          </w:p>
        </w:tc>
        <w:tc>
          <w:tcPr>
            <w:tcW w:w="600" w:type="dxa"/>
            <w:vMerge w:val="restart"/>
            <w:tcBorders>
              <w:top w:val="nil"/>
              <w:left w:val="nil"/>
              <w:right w:val="single" w:sz="4" w:space="0" w:color="auto"/>
            </w:tcBorders>
            <w:noWrap/>
            <w:vAlign w:val="center"/>
          </w:tcPr>
          <w:p w14:paraId="22723C9B" w14:textId="77777777" w:rsidR="00615CD4" w:rsidRPr="003972AA" w:rsidRDefault="00615CD4" w:rsidP="003972AA">
            <w:pPr>
              <w:widowControl/>
              <w:jc w:val="left"/>
              <w:rPr>
                <w:rFonts w:ascii="宋体" w:cs="宋体"/>
                <w:color w:val="000000"/>
                <w:kern w:val="0"/>
                <w:sz w:val="22"/>
              </w:rPr>
            </w:pPr>
          </w:p>
        </w:tc>
        <w:tc>
          <w:tcPr>
            <w:tcW w:w="4598" w:type="dxa"/>
            <w:vMerge w:val="restart"/>
            <w:tcBorders>
              <w:top w:val="nil"/>
              <w:left w:val="nil"/>
              <w:right w:val="single" w:sz="4" w:space="0" w:color="auto"/>
            </w:tcBorders>
            <w:vAlign w:val="center"/>
          </w:tcPr>
          <w:p w14:paraId="138BDD61" w14:textId="77777777" w:rsidR="00615CD4" w:rsidRPr="003972AA" w:rsidRDefault="00615CD4" w:rsidP="00615CD4">
            <w:pPr>
              <w:widowControl/>
              <w:jc w:val="left"/>
              <w:rPr>
                <w:rFonts w:ascii="宋体" w:hAnsi="宋体" w:cs="宋体"/>
                <w:color w:val="000000"/>
                <w:kern w:val="0"/>
                <w:sz w:val="22"/>
              </w:rPr>
            </w:pPr>
            <w:r w:rsidRPr="003972AA">
              <w:rPr>
                <w:rFonts w:ascii="宋体" w:hAnsi="宋体" w:cs="宋体" w:hint="eastAsia"/>
                <w:color w:val="000000"/>
                <w:kern w:val="0"/>
                <w:sz w:val="22"/>
              </w:rPr>
              <w:t>具有百余年历史的清华大学，坐落于北京</w:t>
            </w:r>
            <w:r>
              <w:rPr>
                <w:rFonts w:ascii="宋体" w:hAnsi="宋体" w:cs="宋体" w:hint="eastAsia"/>
                <w:color w:val="000000"/>
                <w:kern w:val="0"/>
                <w:sz w:val="22"/>
              </w:rPr>
              <w:t>市</w:t>
            </w:r>
            <w:r w:rsidRPr="003972AA">
              <w:rPr>
                <w:rFonts w:ascii="宋体" w:hAnsi="宋体" w:cs="宋体" w:hint="eastAsia"/>
                <w:color w:val="000000"/>
                <w:kern w:val="0"/>
                <w:sz w:val="22"/>
              </w:rPr>
              <w:t>海淀区</w:t>
            </w:r>
            <w:r>
              <w:rPr>
                <w:rFonts w:ascii="宋体" w:hAnsi="宋体" w:cs="宋体" w:hint="eastAsia"/>
                <w:color w:val="000000"/>
                <w:kern w:val="0"/>
                <w:sz w:val="22"/>
              </w:rPr>
              <w:t>西郊</w:t>
            </w:r>
            <w:r w:rsidRPr="003972AA">
              <w:rPr>
                <w:rFonts w:ascii="宋体" w:hAnsi="宋体" w:cs="宋体" w:hint="eastAsia"/>
                <w:color w:val="000000"/>
                <w:kern w:val="0"/>
                <w:sz w:val="22"/>
              </w:rPr>
              <w:t>，毗邻中关村、上地、永丰等高新技术产业</w:t>
            </w:r>
            <w:r>
              <w:rPr>
                <w:rFonts w:ascii="宋体" w:hAnsi="宋体" w:cs="宋体" w:hint="eastAsia"/>
                <w:color w:val="000000"/>
                <w:kern w:val="0"/>
                <w:sz w:val="22"/>
              </w:rPr>
              <w:t>核心地区。学校始终</w:t>
            </w:r>
            <w:r w:rsidRPr="003817CF">
              <w:rPr>
                <w:rFonts w:ascii="宋体" w:hAnsi="宋体" w:cs="宋体" w:hint="eastAsia"/>
                <w:color w:val="000000"/>
                <w:kern w:val="0"/>
                <w:sz w:val="22"/>
              </w:rPr>
              <w:t>高度重视工程实践教育，着力培养学生的实践能力、创新能力和综合素质，努力造就带动国家产业发展的研究型、创新型卓越人才。</w:t>
            </w:r>
          </w:p>
        </w:tc>
        <w:tc>
          <w:tcPr>
            <w:tcW w:w="600" w:type="dxa"/>
            <w:vMerge w:val="restart"/>
            <w:tcBorders>
              <w:top w:val="nil"/>
              <w:left w:val="nil"/>
              <w:right w:val="single" w:sz="4" w:space="0" w:color="auto"/>
            </w:tcBorders>
            <w:noWrap/>
            <w:vAlign w:val="center"/>
          </w:tcPr>
          <w:p w14:paraId="77B88842" w14:textId="77777777" w:rsidR="00615CD4" w:rsidRPr="003972AA" w:rsidRDefault="00615CD4"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vMerge w:val="restart"/>
            <w:tcBorders>
              <w:top w:val="nil"/>
              <w:left w:val="nil"/>
              <w:right w:val="single" w:sz="4" w:space="0" w:color="auto"/>
            </w:tcBorders>
            <w:noWrap/>
            <w:vAlign w:val="center"/>
          </w:tcPr>
          <w:p w14:paraId="7D504AC0" w14:textId="77777777" w:rsidR="00615CD4" w:rsidRPr="003972AA" w:rsidRDefault="00615CD4"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1F013AD1" w14:textId="77777777" w:rsidTr="00F673DA">
        <w:trPr>
          <w:trHeight w:val="255"/>
        </w:trPr>
        <w:tc>
          <w:tcPr>
            <w:tcW w:w="656" w:type="dxa"/>
            <w:tcBorders>
              <w:top w:val="single" w:sz="4" w:space="0" w:color="auto"/>
              <w:left w:val="single" w:sz="4" w:space="0" w:color="auto"/>
              <w:bottom w:val="single" w:sz="4" w:space="0" w:color="auto"/>
              <w:right w:val="single" w:sz="4" w:space="0" w:color="auto"/>
            </w:tcBorders>
            <w:noWrap/>
            <w:vAlign w:val="center"/>
          </w:tcPr>
          <w:p w14:paraId="0F367726"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112</w:t>
            </w:r>
          </w:p>
        </w:tc>
        <w:tc>
          <w:tcPr>
            <w:tcW w:w="460" w:type="dxa"/>
            <w:tcBorders>
              <w:top w:val="single" w:sz="4" w:space="0" w:color="auto"/>
              <w:left w:val="nil"/>
              <w:bottom w:val="single" w:sz="4" w:space="0" w:color="auto"/>
              <w:right w:val="single" w:sz="4" w:space="0" w:color="auto"/>
            </w:tcBorders>
            <w:noWrap/>
            <w:vAlign w:val="center"/>
          </w:tcPr>
          <w:p w14:paraId="37859484"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全</w:t>
            </w:r>
          </w:p>
        </w:tc>
        <w:tc>
          <w:tcPr>
            <w:tcW w:w="2526" w:type="dxa"/>
            <w:tcBorders>
              <w:top w:val="single" w:sz="4" w:space="0" w:color="auto"/>
              <w:left w:val="nil"/>
              <w:bottom w:val="single" w:sz="4" w:space="0" w:color="auto"/>
              <w:right w:val="single" w:sz="4" w:space="0" w:color="auto"/>
            </w:tcBorders>
            <w:vAlign w:val="center"/>
          </w:tcPr>
          <w:p w14:paraId="1A9F7023"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二校门</w:t>
            </w:r>
          </w:p>
        </w:tc>
        <w:tc>
          <w:tcPr>
            <w:tcW w:w="580" w:type="dxa"/>
            <w:vMerge/>
            <w:tcBorders>
              <w:left w:val="nil"/>
              <w:right w:val="single" w:sz="4" w:space="0" w:color="auto"/>
            </w:tcBorders>
            <w:noWrap/>
            <w:vAlign w:val="center"/>
          </w:tcPr>
          <w:p w14:paraId="719D9C91"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68C6D2C"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14450CA0"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38020F39"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20EC0EB"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B0BCE96" w14:textId="77777777" w:rsidR="00086B6E" w:rsidRPr="003972AA" w:rsidRDefault="00086B6E" w:rsidP="003972AA">
            <w:pPr>
              <w:widowControl/>
              <w:jc w:val="left"/>
              <w:rPr>
                <w:rFonts w:ascii="宋体" w:cs="宋体"/>
                <w:color w:val="000000"/>
                <w:kern w:val="0"/>
                <w:sz w:val="22"/>
              </w:rPr>
            </w:pPr>
          </w:p>
        </w:tc>
      </w:tr>
      <w:tr w:rsidR="00086B6E" w:rsidRPr="00C629D5" w14:paraId="48312441" w14:textId="77777777" w:rsidTr="00F673DA">
        <w:trPr>
          <w:trHeight w:val="255"/>
        </w:trPr>
        <w:tc>
          <w:tcPr>
            <w:tcW w:w="656" w:type="dxa"/>
            <w:tcBorders>
              <w:top w:val="single" w:sz="4" w:space="0" w:color="auto"/>
              <w:left w:val="single" w:sz="4" w:space="0" w:color="auto"/>
              <w:bottom w:val="single" w:sz="4" w:space="0" w:color="auto"/>
              <w:right w:val="single" w:sz="4" w:space="0" w:color="auto"/>
            </w:tcBorders>
            <w:noWrap/>
            <w:vAlign w:val="center"/>
          </w:tcPr>
          <w:p w14:paraId="0D3A341A"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113</w:t>
            </w:r>
          </w:p>
        </w:tc>
        <w:tc>
          <w:tcPr>
            <w:tcW w:w="460" w:type="dxa"/>
            <w:tcBorders>
              <w:top w:val="single" w:sz="4" w:space="0" w:color="auto"/>
              <w:left w:val="nil"/>
              <w:bottom w:val="single" w:sz="4" w:space="0" w:color="auto"/>
              <w:right w:val="single" w:sz="4" w:space="0" w:color="auto"/>
            </w:tcBorders>
            <w:noWrap/>
            <w:vAlign w:val="center"/>
          </w:tcPr>
          <w:p w14:paraId="0CED8A90"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全</w:t>
            </w:r>
          </w:p>
        </w:tc>
        <w:tc>
          <w:tcPr>
            <w:tcW w:w="2526" w:type="dxa"/>
            <w:tcBorders>
              <w:top w:val="single" w:sz="4" w:space="0" w:color="auto"/>
              <w:left w:val="nil"/>
              <w:bottom w:val="single" w:sz="4" w:space="0" w:color="auto"/>
              <w:right w:val="single" w:sz="4" w:space="0" w:color="auto"/>
            </w:tcBorders>
            <w:vAlign w:val="center"/>
          </w:tcPr>
          <w:p w14:paraId="0FE963DF"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六教</w:t>
            </w:r>
          </w:p>
        </w:tc>
        <w:tc>
          <w:tcPr>
            <w:tcW w:w="580" w:type="dxa"/>
            <w:vMerge/>
            <w:tcBorders>
              <w:left w:val="nil"/>
              <w:right w:val="single" w:sz="4" w:space="0" w:color="auto"/>
            </w:tcBorders>
            <w:noWrap/>
            <w:vAlign w:val="center"/>
          </w:tcPr>
          <w:p w14:paraId="07A92646"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7F2E111C"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25535C87"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0A117C8A"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5BE37746"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0639AA9" w14:textId="77777777" w:rsidR="00086B6E" w:rsidRPr="003972AA" w:rsidRDefault="00086B6E" w:rsidP="003972AA">
            <w:pPr>
              <w:widowControl/>
              <w:jc w:val="left"/>
              <w:rPr>
                <w:rFonts w:ascii="宋体" w:cs="宋体"/>
                <w:color w:val="000000"/>
                <w:kern w:val="0"/>
                <w:sz w:val="22"/>
              </w:rPr>
            </w:pPr>
          </w:p>
        </w:tc>
      </w:tr>
      <w:tr w:rsidR="00086B6E" w:rsidRPr="00C629D5" w14:paraId="4B7F59DB" w14:textId="77777777" w:rsidTr="00F673DA">
        <w:trPr>
          <w:trHeight w:val="225"/>
        </w:trPr>
        <w:tc>
          <w:tcPr>
            <w:tcW w:w="656" w:type="dxa"/>
            <w:tcBorders>
              <w:top w:val="single" w:sz="4" w:space="0" w:color="auto"/>
              <w:left w:val="single" w:sz="4" w:space="0" w:color="auto"/>
              <w:bottom w:val="single" w:sz="4" w:space="0" w:color="auto"/>
              <w:right w:val="single" w:sz="4" w:space="0" w:color="auto"/>
            </w:tcBorders>
            <w:noWrap/>
            <w:vAlign w:val="center"/>
          </w:tcPr>
          <w:p w14:paraId="2048A9CE"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114</w:t>
            </w:r>
          </w:p>
        </w:tc>
        <w:tc>
          <w:tcPr>
            <w:tcW w:w="460" w:type="dxa"/>
            <w:tcBorders>
              <w:top w:val="single" w:sz="4" w:space="0" w:color="auto"/>
              <w:left w:val="nil"/>
              <w:bottom w:val="single" w:sz="4" w:space="0" w:color="auto"/>
              <w:right w:val="single" w:sz="4" w:space="0" w:color="auto"/>
            </w:tcBorders>
            <w:noWrap/>
            <w:vAlign w:val="center"/>
          </w:tcPr>
          <w:p w14:paraId="1EA715A9"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0AF6B55C"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学生进行实践课程学习</w:t>
            </w:r>
          </w:p>
        </w:tc>
        <w:tc>
          <w:tcPr>
            <w:tcW w:w="580" w:type="dxa"/>
            <w:vMerge/>
            <w:tcBorders>
              <w:left w:val="nil"/>
              <w:right w:val="single" w:sz="4" w:space="0" w:color="auto"/>
            </w:tcBorders>
            <w:noWrap/>
            <w:vAlign w:val="center"/>
          </w:tcPr>
          <w:p w14:paraId="35985068"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2F517249"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629A1F74"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4DB5832D"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7762D9D"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1BC0B8D4" w14:textId="77777777" w:rsidR="00086B6E" w:rsidRPr="003972AA" w:rsidRDefault="00086B6E" w:rsidP="003972AA">
            <w:pPr>
              <w:widowControl/>
              <w:jc w:val="left"/>
              <w:rPr>
                <w:rFonts w:ascii="宋体" w:cs="宋体"/>
                <w:color w:val="000000"/>
                <w:kern w:val="0"/>
                <w:sz w:val="22"/>
              </w:rPr>
            </w:pPr>
          </w:p>
        </w:tc>
      </w:tr>
      <w:tr w:rsidR="00086B6E" w:rsidRPr="00C629D5" w14:paraId="3F5C5828" w14:textId="77777777" w:rsidTr="00F673DA">
        <w:trPr>
          <w:trHeight w:val="315"/>
        </w:trPr>
        <w:tc>
          <w:tcPr>
            <w:tcW w:w="656" w:type="dxa"/>
            <w:tcBorders>
              <w:top w:val="single" w:sz="4" w:space="0" w:color="auto"/>
              <w:left w:val="single" w:sz="4" w:space="0" w:color="auto"/>
              <w:bottom w:val="single" w:sz="4" w:space="0" w:color="auto"/>
              <w:right w:val="single" w:sz="4" w:space="0" w:color="auto"/>
            </w:tcBorders>
            <w:noWrap/>
            <w:vAlign w:val="center"/>
          </w:tcPr>
          <w:p w14:paraId="6FA71347"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115</w:t>
            </w:r>
          </w:p>
        </w:tc>
        <w:tc>
          <w:tcPr>
            <w:tcW w:w="460" w:type="dxa"/>
            <w:tcBorders>
              <w:top w:val="single" w:sz="4" w:space="0" w:color="auto"/>
              <w:left w:val="nil"/>
              <w:bottom w:val="single" w:sz="4" w:space="0" w:color="auto"/>
              <w:right w:val="single" w:sz="4" w:space="0" w:color="auto"/>
            </w:tcBorders>
            <w:noWrap/>
            <w:vAlign w:val="center"/>
          </w:tcPr>
          <w:p w14:paraId="779B7A22"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近</w:t>
            </w:r>
          </w:p>
        </w:tc>
        <w:tc>
          <w:tcPr>
            <w:tcW w:w="2526" w:type="dxa"/>
            <w:tcBorders>
              <w:top w:val="single" w:sz="4" w:space="0" w:color="auto"/>
              <w:left w:val="nil"/>
              <w:bottom w:val="single" w:sz="4" w:space="0" w:color="auto"/>
              <w:right w:val="single" w:sz="4" w:space="0" w:color="auto"/>
            </w:tcBorders>
            <w:vAlign w:val="center"/>
          </w:tcPr>
          <w:p w14:paraId="22A9678F" w14:textId="77777777" w:rsidR="00086B6E" w:rsidRPr="00946131" w:rsidRDefault="00086B6E" w:rsidP="003972AA">
            <w:pPr>
              <w:jc w:val="left"/>
              <w:rPr>
                <w:rFonts w:ascii="宋体" w:cs="宋体"/>
                <w:color w:val="000000"/>
                <w:kern w:val="0"/>
                <w:sz w:val="22"/>
              </w:rPr>
            </w:pPr>
            <w:r>
              <w:rPr>
                <w:rFonts w:ascii="宋体" w:hAnsi="宋体" w:cs="宋体" w:hint="eastAsia"/>
                <w:color w:val="000000"/>
                <w:kern w:val="0"/>
                <w:sz w:val="22"/>
              </w:rPr>
              <w:t>学生进行虚拟仿真实验</w:t>
            </w:r>
          </w:p>
        </w:tc>
        <w:tc>
          <w:tcPr>
            <w:tcW w:w="580" w:type="dxa"/>
            <w:vMerge/>
            <w:tcBorders>
              <w:left w:val="nil"/>
              <w:bottom w:val="single" w:sz="4" w:space="0" w:color="auto"/>
              <w:right w:val="single" w:sz="4" w:space="0" w:color="auto"/>
            </w:tcBorders>
            <w:noWrap/>
            <w:vAlign w:val="center"/>
          </w:tcPr>
          <w:p w14:paraId="57F6A081"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2B78609D"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441F2227" w14:textId="77777777" w:rsidR="00086B6E" w:rsidRPr="003972AA" w:rsidRDefault="00086B6E" w:rsidP="003972AA">
            <w:pPr>
              <w:widowControl/>
              <w:jc w:val="left"/>
              <w:rPr>
                <w:rFonts w:ascii="宋体" w:cs="宋体"/>
                <w:color w:val="000000"/>
                <w:kern w:val="0"/>
                <w:sz w:val="22"/>
              </w:rPr>
            </w:pPr>
          </w:p>
        </w:tc>
        <w:tc>
          <w:tcPr>
            <w:tcW w:w="4598" w:type="dxa"/>
            <w:vMerge/>
            <w:tcBorders>
              <w:left w:val="nil"/>
              <w:bottom w:val="single" w:sz="4" w:space="0" w:color="auto"/>
              <w:right w:val="single" w:sz="4" w:space="0" w:color="auto"/>
            </w:tcBorders>
            <w:vAlign w:val="center"/>
          </w:tcPr>
          <w:p w14:paraId="796E1811"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0F9E4595"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45E00CEA" w14:textId="77777777" w:rsidR="00086B6E" w:rsidRPr="003972AA" w:rsidRDefault="00086B6E" w:rsidP="003972AA">
            <w:pPr>
              <w:widowControl/>
              <w:jc w:val="left"/>
              <w:rPr>
                <w:rFonts w:ascii="宋体" w:cs="宋体"/>
                <w:color w:val="000000"/>
                <w:kern w:val="0"/>
                <w:sz w:val="22"/>
              </w:rPr>
            </w:pPr>
          </w:p>
        </w:tc>
      </w:tr>
      <w:tr w:rsidR="00086B6E" w:rsidRPr="00C629D5" w14:paraId="7FEF64FF" w14:textId="77777777" w:rsidTr="00F673DA">
        <w:trPr>
          <w:trHeight w:val="398"/>
        </w:trPr>
        <w:tc>
          <w:tcPr>
            <w:tcW w:w="656" w:type="dxa"/>
            <w:tcBorders>
              <w:top w:val="nil"/>
              <w:left w:val="single" w:sz="4" w:space="0" w:color="auto"/>
              <w:bottom w:val="single" w:sz="4" w:space="0" w:color="auto"/>
              <w:right w:val="single" w:sz="4" w:space="0" w:color="auto"/>
            </w:tcBorders>
            <w:noWrap/>
            <w:vAlign w:val="center"/>
          </w:tcPr>
          <w:p w14:paraId="54AEC6A1"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t>121</w:t>
            </w:r>
          </w:p>
        </w:tc>
        <w:tc>
          <w:tcPr>
            <w:tcW w:w="460" w:type="dxa"/>
            <w:tcBorders>
              <w:top w:val="nil"/>
              <w:left w:val="nil"/>
              <w:bottom w:val="single" w:sz="4" w:space="0" w:color="auto"/>
              <w:right w:val="single" w:sz="4" w:space="0" w:color="auto"/>
            </w:tcBorders>
            <w:noWrap/>
            <w:vAlign w:val="center"/>
          </w:tcPr>
          <w:p w14:paraId="5006EEFF"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全</w:t>
            </w:r>
          </w:p>
        </w:tc>
        <w:tc>
          <w:tcPr>
            <w:tcW w:w="2526" w:type="dxa"/>
            <w:tcBorders>
              <w:top w:val="nil"/>
              <w:left w:val="nil"/>
              <w:bottom w:val="single" w:sz="4" w:space="0" w:color="auto"/>
              <w:right w:val="single" w:sz="4" w:space="0" w:color="auto"/>
            </w:tcBorders>
            <w:vAlign w:val="center"/>
          </w:tcPr>
          <w:p w14:paraId="350B84AE"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各工程院系系馆镜头</w:t>
            </w:r>
          </w:p>
        </w:tc>
        <w:tc>
          <w:tcPr>
            <w:tcW w:w="580" w:type="dxa"/>
            <w:vMerge w:val="restart"/>
            <w:tcBorders>
              <w:top w:val="nil"/>
              <w:left w:val="nil"/>
              <w:right w:val="single" w:sz="4" w:space="0" w:color="auto"/>
            </w:tcBorders>
            <w:noWrap/>
            <w:vAlign w:val="center"/>
          </w:tcPr>
          <w:p w14:paraId="15EDCB19" w14:textId="77777777" w:rsidR="00086B6E" w:rsidRPr="003972AA" w:rsidRDefault="00086B6E" w:rsidP="003972AA">
            <w:pPr>
              <w:widowControl/>
              <w:jc w:val="left"/>
              <w:rPr>
                <w:rFonts w:ascii="宋体" w:cs="宋体"/>
                <w:color w:val="000000"/>
                <w:kern w:val="0"/>
                <w:sz w:val="22"/>
              </w:rPr>
            </w:pPr>
          </w:p>
        </w:tc>
        <w:tc>
          <w:tcPr>
            <w:tcW w:w="600" w:type="dxa"/>
            <w:vMerge w:val="restart"/>
            <w:tcBorders>
              <w:top w:val="nil"/>
              <w:left w:val="nil"/>
              <w:right w:val="single" w:sz="4" w:space="0" w:color="auto"/>
            </w:tcBorders>
            <w:noWrap/>
            <w:vAlign w:val="center"/>
          </w:tcPr>
          <w:p w14:paraId="5E954749" w14:textId="77777777" w:rsidR="00086B6E" w:rsidRPr="003972AA" w:rsidRDefault="00086B6E" w:rsidP="003972AA">
            <w:pPr>
              <w:widowControl/>
              <w:jc w:val="left"/>
              <w:rPr>
                <w:rFonts w:ascii="宋体" w:cs="宋体"/>
                <w:color w:val="000000"/>
                <w:kern w:val="0"/>
                <w:sz w:val="22"/>
              </w:rPr>
            </w:pPr>
          </w:p>
        </w:tc>
        <w:tc>
          <w:tcPr>
            <w:tcW w:w="600" w:type="dxa"/>
            <w:vMerge w:val="restart"/>
            <w:tcBorders>
              <w:top w:val="nil"/>
              <w:left w:val="nil"/>
              <w:right w:val="single" w:sz="4" w:space="0" w:color="auto"/>
            </w:tcBorders>
            <w:noWrap/>
            <w:vAlign w:val="center"/>
          </w:tcPr>
          <w:p w14:paraId="1FDCA71E" w14:textId="77777777" w:rsidR="00086B6E" w:rsidRPr="003972AA" w:rsidRDefault="00086B6E" w:rsidP="003972AA">
            <w:pPr>
              <w:widowControl/>
              <w:jc w:val="left"/>
              <w:rPr>
                <w:rFonts w:ascii="宋体" w:cs="宋体"/>
                <w:color w:val="000000"/>
                <w:kern w:val="0"/>
                <w:sz w:val="22"/>
              </w:rPr>
            </w:pPr>
          </w:p>
        </w:tc>
        <w:tc>
          <w:tcPr>
            <w:tcW w:w="4598" w:type="dxa"/>
            <w:vMerge w:val="restart"/>
            <w:tcBorders>
              <w:top w:val="nil"/>
              <w:left w:val="nil"/>
              <w:right w:val="single" w:sz="4" w:space="0" w:color="auto"/>
            </w:tcBorders>
            <w:vAlign w:val="center"/>
          </w:tcPr>
          <w:p w14:paraId="6F03FD71" w14:textId="77777777" w:rsidR="00086B6E" w:rsidRPr="003972AA" w:rsidRDefault="00086B6E" w:rsidP="00615CD4">
            <w:pPr>
              <w:widowControl/>
              <w:jc w:val="left"/>
              <w:rPr>
                <w:rFonts w:ascii="宋体" w:cs="宋体"/>
                <w:color w:val="000000"/>
                <w:kern w:val="0"/>
                <w:sz w:val="22"/>
              </w:rPr>
            </w:pPr>
            <w:r w:rsidRPr="003972AA">
              <w:rPr>
                <w:rFonts w:ascii="宋体" w:hAnsi="宋体" w:cs="宋体" w:hint="eastAsia"/>
                <w:color w:val="000000"/>
                <w:kern w:val="0"/>
                <w:sz w:val="22"/>
              </w:rPr>
              <w:t>多年来，清华</w:t>
            </w:r>
            <w:r>
              <w:rPr>
                <w:rFonts w:ascii="宋体" w:hAnsi="宋体" w:cs="宋体" w:hint="eastAsia"/>
                <w:color w:val="000000"/>
                <w:kern w:val="0"/>
                <w:sz w:val="22"/>
              </w:rPr>
              <w:t>大学</w:t>
            </w:r>
            <w:r w:rsidRPr="003972AA">
              <w:rPr>
                <w:rFonts w:ascii="宋体" w:hAnsi="宋体" w:cs="宋体" w:hint="eastAsia"/>
                <w:color w:val="000000"/>
                <w:kern w:val="0"/>
                <w:sz w:val="22"/>
              </w:rPr>
              <w:t>近二十个工程科系的培养方案，都将工程训练列为必修课程</w:t>
            </w:r>
            <w:r>
              <w:rPr>
                <w:rFonts w:ascii="宋体" w:hAnsi="宋体" w:cs="宋体" w:hint="eastAsia"/>
                <w:color w:val="000000"/>
                <w:kern w:val="0"/>
                <w:sz w:val="22"/>
              </w:rPr>
              <w:t>。</w:t>
            </w:r>
          </w:p>
        </w:tc>
        <w:tc>
          <w:tcPr>
            <w:tcW w:w="600" w:type="dxa"/>
            <w:vMerge w:val="restart"/>
            <w:tcBorders>
              <w:top w:val="nil"/>
              <w:left w:val="nil"/>
              <w:right w:val="single" w:sz="4" w:space="0" w:color="auto"/>
            </w:tcBorders>
            <w:noWrap/>
            <w:vAlign w:val="center"/>
          </w:tcPr>
          <w:p w14:paraId="071EC63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vMerge w:val="restart"/>
            <w:tcBorders>
              <w:top w:val="nil"/>
              <w:left w:val="nil"/>
              <w:right w:val="single" w:sz="4" w:space="0" w:color="auto"/>
            </w:tcBorders>
            <w:noWrap/>
            <w:vAlign w:val="center"/>
          </w:tcPr>
          <w:p w14:paraId="42A6469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6EB6A7BC" w14:textId="77777777" w:rsidTr="00F673DA">
        <w:trPr>
          <w:trHeight w:val="315"/>
        </w:trPr>
        <w:tc>
          <w:tcPr>
            <w:tcW w:w="656" w:type="dxa"/>
            <w:tcBorders>
              <w:top w:val="single" w:sz="4" w:space="0" w:color="auto"/>
              <w:left w:val="single" w:sz="4" w:space="0" w:color="auto"/>
              <w:bottom w:val="single" w:sz="4" w:space="0" w:color="auto"/>
              <w:right w:val="single" w:sz="4" w:space="0" w:color="auto"/>
            </w:tcBorders>
            <w:noWrap/>
            <w:vAlign w:val="center"/>
          </w:tcPr>
          <w:p w14:paraId="1E028FC9"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122</w:t>
            </w:r>
          </w:p>
        </w:tc>
        <w:tc>
          <w:tcPr>
            <w:tcW w:w="460" w:type="dxa"/>
            <w:tcBorders>
              <w:top w:val="single" w:sz="4" w:space="0" w:color="auto"/>
              <w:left w:val="nil"/>
              <w:bottom w:val="single" w:sz="4" w:space="0" w:color="auto"/>
              <w:right w:val="single" w:sz="4" w:space="0" w:color="auto"/>
            </w:tcBorders>
            <w:noWrap/>
            <w:vAlign w:val="center"/>
          </w:tcPr>
          <w:p w14:paraId="6352E351"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全</w:t>
            </w:r>
          </w:p>
        </w:tc>
        <w:tc>
          <w:tcPr>
            <w:tcW w:w="2526" w:type="dxa"/>
            <w:tcBorders>
              <w:top w:val="single" w:sz="4" w:space="0" w:color="auto"/>
              <w:left w:val="nil"/>
              <w:bottom w:val="single" w:sz="4" w:space="0" w:color="auto"/>
              <w:right w:val="single" w:sz="4" w:space="0" w:color="auto"/>
            </w:tcBorders>
            <w:vAlign w:val="center"/>
          </w:tcPr>
          <w:p w14:paraId="7DE77755"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工程训练场景</w:t>
            </w:r>
          </w:p>
        </w:tc>
        <w:tc>
          <w:tcPr>
            <w:tcW w:w="580" w:type="dxa"/>
            <w:vMerge/>
            <w:tcBorders>
              <w:left w:val="nil"/>
              <w:bottom w:val="single" w:sz="4" w:space="0" w:color="auto"/>
              <w:right w:val="single" w:sz="4" w:space="0" w:color="auto"/>
            </w:tcBorders>
            <w:noWrap/>
            <w:vAlign w:val="center"/>
          </w:tcPr>
          <w:p w14:paraId="33DA0113"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4D67FFDB"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29CF591D" w14:textId="77777777" w:rsidR="00086B6E" w:rsidRPr="003972AA" w:rsidRDefault="00086B6E" w:rsidP="003972AA">
            <w:pPr>
              <w:widowControl/>
              <w:jc w:val="left"/>
              <w:rPr>
                <w:rFonts w:ascii="宋体" w:cs="宋体"/>
                <w:color w:val="000000"/>
                <w:kern w:val="0"/>
                <w:sz w:val="22"/>
              </w:rPr>
            </w:pPr>
          </w:p>
        </w:tc>
        <w:tc>
          <w:tcPr>
            <w:tcW w:w="4598" w:type="dxa"/>
            <w:vMerge/>
            <w:tcBorders>
              <w:left w:val="nil"/>
              <w:bottom w:val="single" w:sz="4" w:space="0" w:color="auto"/>
              <w:right w:val="single" w:sz="4" w:space="0" w:color="auto"/>
            </w:tcBorders>
            <w:vAlign w:val="center"/>
          </w:tcPr>
          <w:p w14:paraId="129A7E3C" w14:textId="77777777" w:rsidR="00086B6E" w:rsidRPr="003972AA" w:rsidRDefault="00086B6E" w:rsidP="003B24DF">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4BE98F53"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5A2C4096" w14:textId="77777777" w:rsidR="00086B6E" w:rsidRPr="003972AA" w:rsidRDefault="00086B6E" w:rsidP="003972AA">
            <w:pPr>
              <w:widowControl/>
              <w:jc w:val="left"/>
              <w:rPr>
                <w:rFonts w:ascii="宋体" w:cs="宋体"/>
                <w:color w:val="000000"/>
                <w:kern w:val="0"/>
                <w:sz w:val="22"/>
              </w:rPr>
            </w:pPr>
          </w:p>
        </w:tc>
      </w:tr>
      <w:tr w:rsidR="00615CD4" w:rsidRPr="00C629D5" w14:paraId="2027A702" w14:textId="77777777" w:rsidTr="00F673DA">
        <w:trPr>
          <w:trHeight w:val="435"/>
        </w:trPr>
        <w:tc>
          <w:tcPr>
            <w:tcW w:w="656" w:type="dxa"/>
            <w:tcBorders>
              <w:top w:val="nil"/>
              <w:left w:val="single" w:sz="4" w:space="0" w:color="auto"/>
              <w:bottom w:val="single" w:sz="4" w:space="0" w:color="auto"/>
              <w:right w:val="single" w:sz="4" w:space="0" w:color="auto"/>
            </w:tcBorders>
            <w:noWrap/>
            <w:vAlign w:val="center"/>
          </w:tcPr>
          <w:p w14:paraId="704DD10D" w14:textId="77777777" w:rsidR="00615CD4" w:rsidRPr="003972AA" w:rsidRDefault="00615CD4" w:rsidP="003972AA">
            <w:pPr>
              <w:widowControl/>
              <w:jc w:val="right"/>
              <w:rPr>
                <w:rFonts w:ascii="宋体" w:cs="宋体"/>
                <w:color w:val="000000"/>
                <w:kern w:val="0"/>
                <w:sz w:val="22"/>
              </w:rPr>
            </w:pPr>
            <w:r w:rsidRPr="003972AA">
              <w:rPr>
                <w:rFonts w:ascii="宋体" w:hAnsi="宋体" w:cs="宋体"/>
                <w:color w:val="000000"/>
                <w:kern w:val="0"/>
                <w:sz w:val="22"/>
              </w:rPr>
              <w:t>131</w:t>
            </w:r>
          </w:p>
        </w:tc>
        <w:tc>
          <w:tcPr>
            <w:tcW w:w="460" w:type="dxa"/>
            <w:tcBorders>
              <w:top w:val="nil"/>
              <w:left w:val="nil"/>
              <w:bottom w:val="single" w:sz="4" w:space="0" w:color="auto"/>
              <w:right w:val="single" w:sz="4" w:space="0" w:color="auto"/>
            </w:tcBorders>
            <w:noWrap/>
            <w:vAlign w:val="center"/>
          </w:tcPr>
          <w:p w14:paraId="7459E65E" w14:textId="77777777" w:rsidR="00615CD4" w:rsidRPr="003972AA" w:rsidRDefault="00615CD4" w:rsidP="003972AA">
            <w:pPr>
              <w:widowControl/>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nil"/>
              <w:left w:val="nil"/>
              <w:bottom w:val="single" w:sz="4" w:space="0" w:color="auto"/>
              <w:right w:val="single" w:sz="4" w:space="0" w:color="auto"/>
            </w:tcBorders>
            <w:vAlign w:val="center"/>
          </w:tcPr>
          <w:p w14:paraId="37E78DB9" w14:textId="77777777" w:rsidR="00615CD4" w:rsidRPr="003972AA" w:rsidRDefault="00615CD4" w:rsidP="003972AA">
            <w:pPr>
              <w:widowControl/>
              <w:jc w:val="left"/>
              <w:rPr>
                <w:rFonts w:ascii="宋体" w:cs="宋体"/>
                <w:color w:val="000000"/>
                <w:kern w:val="0"/>
                <w:sz w:val="22"/>
              </w:rPr>
            </w:pPr>
            <w:r>
              <w:rPr>
                <w:rFonts w:ascii="宋体" w:hAnsi="宋体" w:cs="宋体" w:hint="eastAsia"/>
                <w:color w:val="000000"/>
                <w:kern w:val="0"/>
                <w:sz w:val="22"/>
              </w:rPr>
              <w:t>计算机数值仿真</w:t>
            </w:r>
          </w:p>
        </w:tc>
        <w:tc>
          <w:tcPr>
            <w:tcW w:w="580" w:type="dxa"/>
            <w:vMerge w:val="restart"/>
            <w:tcBorders>
              <w:top w:val="nil"/>
              <w:left w:val="nil"/>
              <w:right w:val="single" w:sz="4" w:space="0" w:color="auto"/>
            </w:tcBorders>
            <w:noWrap/>
            <w:vAlign w:val="center"/>
          </w:tcPr>
          <w:p w14:paraId="4934C980" w14:textId="77777777" w:rsidR="00615CD4" w:rsidRPr="003972AA" w:rsidRDefault="00615CD4" w:rsidP="003972AA">
            <w:pPr>
              <w:widowControl/>
              <w:jc w:val="left"/>
              <w:rPr>
                <w:rFonts w:ascii="宋体" w:cs="宋体"/>
                <w:color w:val="000000"/>
                <w:kern w:val="0"/>
                <w:sz w:val="22"/>
              </w:rPr>
            </w:pPr>
          </w:p>
        </w:tc>
        <w:tc>
          <w:tcPr>
            <w:tcW w:w="600" w:type="dxa"/>
            <w:vMerge w:val="restart"/>
            <w:tcBorders>
              <w:top w:val="nil"/>
              <w:left w:val="nil"/>
              <w:right w:val="single" w:sz="4" w:space="0" w:color="auto"/>
            </w:tcBorders>
            <w:noWrap/>
            <w:vAlign w:val="center"/>
          </w:tcPr>
          <w:p w14:paraId="0922FE6F" w14:textId="77777777" w:rsidR="00615CD4" w:rsidRPr="003972AA" w:rsidRDefault="00615CD4" w:rsidP="003972AA">
            <w:pPr>
              <w:widowControl/>
              <w:jc w:val="left"/>
              <w:rPr>
                <w:rFonts w:ascii="宋体" w:cs="宋体"/>
                <w:color w:val="000000"/>
                <w:kern w:val="0"/>
                <w:sz w:val="22"/>
              </w:rPr>
            </w:pPr>
          </w:p>
        </w:tc>
        <w:tc>
          <w:tcPr>
            <w:tcW w:w="600" w:type="dxa"/>
            <w:vMerge w:val="restart"/>
            <w:tcBorders>
              <w:top w:val="nil"/>
              <w:left w:val="nil"/>
              <w:right w:val="single" w:sz="4" w:space="0" w:color="auto"/>
            </w:tcBorders>
            <w:noWrap/>
            <w:vAlign w:val="center"/>
          </w:tcPr>
          <w:p w14:paraId="1E878E04" w14:textId="77777777" w:rsidR="00615CD4" w:rsidRPr="003972AA" w:rsidRDefault="00615CD4" w:rsidP="003972AA">
            <w:pPr>
              <w:widowControl/>
              <w:jc w:val="left"/>
              <w:rPr>
                <w:rFonts w:ascii="宋体" w:cs="宋体"/>
                <w:color w:val="000000"/>
                <w:kern w:val="0"/>
                <w:sz w:val="22"/>
              </w:rPr>
            </w:pPr>
          </w:p>
        </w:tc>
        <w:tc>
          <w:tcPr>
            <w:tcW w:w="4598" w:type="dxa"/>
            <w:vMerge w:val="restart"/>
            <w:tcBorders>
              <w:top w:val="nil"/>
              <w:left w:val="nil"/>
              <w:right w:val="single" w:sz="4" w:space="0" w:color="auto"/>
            </w:tcBorders>
            <w:vAlign w:val="center"/>
          </w:tcPr>
          <w:p w14:paraId="515FF0F1" w14:textId="77777777" w:rsidR="00615CD4" w:rsidRDefault="00615CD4" w:rsidP="00615CD4">
            <w:pPr>
              <w:widowControl/>
              <w:jc w:val="left"/>
              <w:rPr>
                <w:rFonts w:ascii="宋体" w:hAnsi="宋体" w:cs="宋体"/>
                <w:color w:val="000000"/>
                <w:kern w:val="0"/>
                <w:sz w:val="22"/>
              </w:rPr>
            </w:pPr>
            <w:r w:rsidRPr="003B24DF">
              <w:rPr>
                <w:rFonts w:ascii="宋体" w:hAnsi="宋体" w:cs="宋体" w:hint="eastAsia"/>
                <w:color w:val="000000"/>
                <w:kern w:val="0"/>
                <w:sz w:val="22"/>
              </w:rPr>
              <w:t>机械工程实践教学中，对制造系统的数值仿真和物理仿真，能够向学生充分展示</w:t>
            </w:r>
            <w:r>
              <w:rPr>
                <w:rFonts w:ascii="宋体" w:hAnsi="宋体" w:cs="宋体" w:hint="eastAsia"/>
                <w:color w:val="000000"/>
                <w:kern w:val="0"/>
                <w:sz w:val="22"/>
              </w:rPr>
              <w:t>产业级</w:t>
            </w:r>
            <w:r w:rsidRPr="003B24DF">
              <w:rPr>
                <w:rFonts w:ascii="宋体" w:hAnsi="宋体" w:cs="宋体" w:hint="eastAsia"/>
                <w:color w:val="000000"/>
                <w:kern w:val="0"/>
                <w:sz w:val="22"/>
              </w:rPr>
              <w:t>产品设计开发、连续化生产制造和信息化集成管理等高成本、高消耗、综合</w:t>
            </w:r>
            <w:r>
              <w:rPr>
                <w:rFonts w:ascii="宋体" w:hAnsi="宋体" w:cs="宋体" w:hint="eastAsia"/>
                <w:color w:val="000000"/>
                <w:kern w:val="0"/>
                <w:sz w:val="22"/>
              </w:rPr>
              <w:t>性强</w:t>
            </w:r>
            <w:r w:rsidRPr="003B24DF">
              <w:rPr>
                <w:rFonts w:ascii="宋体" w:hAnsi="宋体" w:cs="宋体" w:hint="eastAsia"/>
                <w:color w:val="000000"/>
                <w:kern w:val="0"/>
                <w:sz w:val="22"/>
              </w:rPr>
              <w:t>的实验项目。</w:t>
            </w:r>
          </w:p>
          <w:p w14:paraId="68AB1DF2" w14:textId="77777777" w:rsidR="00615CD4" w:rsidRPr="003972AA" w:rsidRDefault="00615CD4" w:rsidP="00615CD4">
            <w:pPr>
              <w:widowControl/>
              <w:jc w:val="left"/>
              <w:rPr>
                <w:rFonts w:ascii="宋体" w:hAnsi="宋体" w:cs="宋体"/>
                <w:color w:val="000000"/>
                <w:kern w:val="0"/>
                <w:sz w:val="22"/>
              </w:rPr>
            </w:pPr>
            <w:r w:rsidRPr="003817CF">
              <w:rPr>
                <w:rFonts w:ascii="宋体" w:hAnsi="宋体" w:cs="宋体" w:hint="eastAsia"/>
                <w:color w:val="000000"/>
                <w:kern w:val="0"/>
                <w:sz w:val="22"/>
              </w:rPr>
              <w:t>建模与仿真技术</w:t>
            </w:r>
            <w:r>
              <w:rPr>
                <w:rFonts w:ascii="宋体" w:hAnsi="宋体" w:cs="宋体" w:hint="eastAsia"/>
                <w:color w:val="000000"/>
                <w:kern w:val="0"/>
                <w:sz w:val="22"/>
              </w:rPr>
              <w:t>，也</w:t>
            </w:r>
            <w:r w:rsidRPr="003817CF">
              <w:rPr>
                <w:rFonts w:ascii="宋体" w:hAnsi="宋体" w:cs="宋体" w:hint="eastAsia"/>
                <w:color w:val="000000"/>
                <w:kern w:val="0"/>
                <w:sz w:val="22"/>
              </w:rPr>
              <w:t>已</w:t>
            </w:r>
            <w:r>
              <w:rPr>
                <w:rFonts w:ascii="宋体" w:hAnsi="宋体" w:cs="宋体" w:hint="eastAsia"/>
                <w:color w:val="000000"/>
                <w:kern w:val="0"/>
                <w:sz w:val="22"/>
              </w:rPr>
              <w:t>成为继理论研究、实验研究之后第三种人类认识世界、改造世界的工具。</w:t>
            </w:r>
            <w:r w:rsidRPr="003817CF">
              <w:rPr>
                <w:rFonts w:ascii="宋体" w:hAnsi="宋体" w:cs="宋体" w:hint="eastAsia"/>
                <w:color w:val="000000"/>
                <w:kern w:val="0"/>
                <w:sz w:val="22"/>
              </w:rPr>
              <w:t>体现现代科技特点的虚拟仿真技术在</w:t>
            </w:r>
            <w:r>
              <w:rPr>
                <w:rFonts w:ascii="宋体" w:hAnsi="宋体" w:cs="宋体" w:hint="eastAsia"/>
                <w:color w:val="000000"/>
                <w:kern w:val="0"/>
                <w:sz w:val="22"/>
              </w:rPr>
              <w:t>创新人才培养中不可或缺</w:t>
            </w:r>
            <w:r w:rsidRPr="003817CF">
              <w:rPr>
                <w:rFonts w:ascii="宋体" w:hAnsi="宋体" w:cs="宋体" w:hint="eastAsia"/>
                <w:color w:val="000000"/>
                <w:kern w:val="0"/>
                <w:sz w:val="22"/>
              </w:rPr>
              <w:t>。</w:t>
            </w:r>
          </w:p>
        </w:tc>
        <w:tc>
          <w:tcPr>
            <w:tcW w:w="600" w:type="dxa"/>
            <w:vMerge w:val="restart"/>
            <w:tcBorders>
              <w:top w:val="nil"/>
              <w:left w:val="nil"/>
              <w:right w:val="single" w:sz="4" w:space="0" w:color="auto"/>
            </w:tcBorders>
            <w:noWrap/>
            <w:vAlign w:val="center"/>
          </w:tcPr>
          <w:p w14:paraId="07A8C94C" w14:textId="77777777" w:rsidR="00615CD4" w:rsidRPr="003972AA" w:rsidRDefault="00615CD4"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vMerge w:val="restart"/>
            <w:tcBorders>
              <w:top w:val="nil"/>
              <w:left w:val="nil"/>
              <w:right w:val="single" w:sz="4" w:space="0" w:color="auto"/>
            </w:tcBorders>
            <w:noWrap/>
            <w:vAlign w:val="center"/>
          </w:tcPr>
          <w:p w14:paraId="713F302A" w14:textId="77777777" w:rsidR="00615CD4" w:rsidRPr="003972AA" w:rsidRDefault="00615CD4"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60FA9EA9" w14:textId="77777777" w:rsidTr="00F673DA">
        <w:trPr>
          <w:trHeight w:val="240"/>
        </w:trPr>
        <w:tc>
          <w:tcPr>
            <w:tcW w:w="656" w:type="dxa"/>
            <w:tcBorders>
              <w:top w:val="single" w:sz="4" w:space="0" w:color="auto"/>
              <w:left w:val="single" w:sz="4" w:space="0" w:color="auto"/>
              <w:bottom w:val="single" w:sz="4" w:space="0" w:color="auto"/>
              <w:right w:val="single" w:sz="4" w:space="0" w:color="auto"/>
            </w:tcBorders>
            <w:noWrap/>
            <w:vAlign w:val="center"/>
          </w:tcPr>
          <w:p w14:paraId="2C3EB2FF"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132</w:t>
            </w:r>
          </w:p>
        </w:tc>
        <w:tc>
          <w:tcPr>
            <w:tcW w:w="460" w:type="dxa"/>
            <w:tcBorders>
              <w:top w:val="single" w:sz="4" w:space="0" w:color="auto"/>
              <w:left w:val="nil"/>
              <w:bottom w:val="single" w:sz="4" w:space="0" w:color="auto"/>
              <w:right w:val="single" w:sz="4" w:space="0" w:color="auto"/>
            </w:tcBorders>
            <w:noWrap/>
            <w:vAlign w:val="center"/>
          </w:tcPr>
          <w:p w14:paraId="7C65AE1C"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全</w:t>
            </w:r>
          </w:p>
        </w:tc>
        <w:tc>
          <w:tcPr>
            <w:tcW w:w="2526" w:type="dxa"/>
            <w:tcBorders>
              <w:top w:val="single" w:sz="4" w:space="0" w:color="auto"/>
              <w:left w:val="nil"/>
              <w:bottom w:val="single" w:sz="4" w:space="0" w:color="auto"/>
              <w:right w:val="single" w:sz="4" w:space="0" w:color="auto"/>
            </w:tcBorders>
            <w:vAlign w:val="center"/>
          </w:tcPr>
          <w:p w14:paraId="63D56154"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车间流水线物理仿真</w:t>
            </w:r>
          </w:p>
        </w:tc>
        <w:tc>
          <w:tcPr>
            <w:tcW w:w="580" w:type="dxa"/>
            <w:vMerge/>
            <w:tcBorders>
              <w:left w:val="nil"/>
              <w:right w:val="single" w:sz="4" w:space="0" w:color="auto"/>
            </w:tcBorders>
            <w:noWrap/>
            <w:vAlign w:val="center"/>
          </w:tcPr>
          <w:p w14:paraId="0C03C8C8"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083A5E67"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2443C4E"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4ECA6097" w14:textId="77777777" w:rsidR="00086B6E" w:rsidRPr="003B24DF"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4E85C0B"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211FEE03" w14:textId="77777777" w:rsidR="00086B6E" w:rsidRPr="003972AA" w:rsidRDefault="00086B6E" w:rsidP="003972AA">
            <w:pPr>
              <w:widowControl/>
              <w:jc w:val="left"/>
              <w:rPr>
                <w:rFonts w:ascii="宋体" w:cs="宋体"/>
                <w:color w:val="000000"/>
                <w:kern w:val="0"/>
                <w:sz w:val="22"/>
              </w:rPr>
            </w:pPr>
          </w:p>
        </w:tc>
      </w:tr>
      <w:tr w:rsidR="00086B6E" w:rsidRPr="00C629D5" w14:paraId="6CC0E17B" w14:textId="77777777" w:rsidTr="00F673DA">
        <w:trPr>
          <w:trHeight w:val="375"/>
        </w:trPr>
        <w:tc>
          <w:tcPr>
            <w:tcW w:w="656" w:type="dxa"/>
            <w:tcBorders>
              <w:top w:val="single" w:sz="4" w:space="0" w:color="auto"/>
              <w:left w:val="single" w:sz="4" w:space="0" w:color="auto"/>
              <w:bottom w:val="single" w:sz="4" w:space="0" w:color="auto"/>
              <w:right w:val="single" w:sz="4" w:space="0" w:color="auto"/>
            </w:tcBorders>
            <w:noWrap/>
            <w:vAlign w:val="center"/>
          </w:tcPr>
          <w:p w14:paraId="09A5B4BB"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133</w:t>
            </w:r>
          </w:p>
        </w:tc>
        <w:tc>
          <w:tcPr>
            <w:tcW w:w="460" w:type="dxa"/>
            <w:tcBorders>
              <w:top w:val="single" w:sz="4" w:space="0" w:color="auto"/>
              <w:left w:val="nil"/>
              <w:bottom w:val="single" w:sz="4" w:space="0" w:color="auto"/>
              <w:right w:val="single" w:sz="4" w:space="0" w:color="auto"/>
            </w:tcBorders>
            <w:noWrap/>
            <w:vAlign w:val="center"/>
          </w:tcPr>
          <w:p w14:paraId="35131CA9"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全</w:t>
            </w:r>
          </w:p>
        </w:tc>
        <w:tc>
          <w:tcPr>
            <w:tcW w:w="2526" w:type="dxa"/>
            <w:tcBorders>
              <w:top w:val="single" w:sz="4" w:space="0" w:color="auto"/>
              <w:left w:val="nil"/>
              <w:bottom w:val="single" w:sz="4" w:space="0" w:color="auto"/>
              <w:right w:val="single" w:sz="4" w:space="0" w:color="auto"/>
            </w:tcBorders>
            <w:vAlign w:val="center"/>
          </w:tcPr>
          <w:p w14:paraId="393F581C"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大规模制造企业现场</w:t>
            </w:r>
          </w:p>
        </w:tc>
        <w:tc>
          <w:tcPr>
            <w:tcW w:w="580" w:type="dxa"/>
            <w:vMerge/>
            <w:tcBorders>
              <w:left w:val="nil"/>
              <w:right w:val="single" w:sz="4" w:space="0" w:color="auto"/>
            </w:tcBorders>
            <w:noWrap/>
            <w:vAlign w:val="center"/>
          </w:tcPr>
          <w:p w14:paraId="4E240668"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5716B49F"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1D1C26BC"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5C06AE25" w14:textId="77777777" w:rsidR="00086B6E" w:rsidRPr="003B24DF"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0753B5F5"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31783CCA" w14:textId="77777777" w:rsidR="00086B6E" w:rsidRPr="003972AA" w:rsidRDefault="00086B6E" w:rsidP="003972AA">
            <w:pPr>
              <w:widowControl/>
              <w:jc w:val="left"/>
              <w:rPr>
                <w:rFonts w:ascii="宋体" w:cs="宋体"/>
                <w:color w:val="000000"/>
                <w:kern w:val="0"/>
                <w:sz w:val="22"/>
              </w:rPr>
            </w:pPr>
          </w:p>
        </w:tc>
      </w:tr>
      <w:tr w:rsidR="00086B6E" w:rsidRPr="00C629D5" w14:paraId="17D28D4A" w14:textId="77777777" w:rsidTr="00F673DA">
        <w:trPr>
          <w:trHeight w:val="225"/>
        </w:trPr>
        <w:tc>
          <w:tcPr>
            <w:tcW w:w="656" w:type="dxa"/>
            <w:tcBorders>
              <w:top w:val="single" w:sz="4" w:space="0" w:color="auto"/>
              <w:left w:val="single" w:sz="4" w:space="0" w:color="auto"/>
              <w:bottom w:val="single" w:sz="4" w:space="0" w:color="auto"/>
              <w:right w:val="single" w:sz="4" w:space="0" w:color="auto"/>
            </w:tcBorders>
            <w:noWrap/>
            <w:vAlign w:val="center"/>
          </w:tcPr>
          <w:p w14:paraId="3E970C31"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134</w:t>
            </w:r>
          </w:p>
        </w:tc>
        <w:tc>
          <w:tcPr>
            <w:tcW w:w="460" w:type="dxa"/>
            <w:tcBorders>
              <w:top w:val="single" w:sz="4" w:space="0" w:color="auto"/>
              <w:left w:val="nil"/>
              <w:bottom w:val="single" w:sz="4" w:space="0" w:color="auto"/>
              <w:right w:val="single" w:sz="4" w:space="0" w:color="auto"/>
            </w:tcBorders>
            <w:noWrap/>
            <w:vAlign w:val="center"/>
          </w:tcPr>
          <w:p w14:paraId="43BB8BD7"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0CF0A15B"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企业控制室</w:t>
            </w:r>
          </w:p>
        </w:tc>
        <w:tc>
          <w:tcPr>
            <w:tcW w:w="580" w:type="dxa"/>
            <w:vMerge/>
            <w:tcBorders>
              <w:left w:val="nil"/>
              <w:right w:val="single" w:sz="4" w:space="0" w:color="auto"/>
            </w:tcBorders>
            <w:noWrap/>
            <w:vAlign w:val="center"/>
          </w:tcPr>
          <w:p w14:paraId="066AE944"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E839AF0"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29DBBCBC"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6DE44013" w14:textId="77777777" w:rsidR="00086B6E" w:rsidRPr="003B24DF"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687B198D"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559031C7" w14:textId="77777777" w:rsidR="00086B6E" w:rsidRPr="003972AA" w:rsidRDefault="00086B6E" w:rsidP="003972AA">
            <w:pPr>
              <w:widowControl/>
              <w:jc w:val="left"/>
              <w:rPr>
                <w:rFonts w:ascii="宋体" w:cs="宋体"/>
                <w:color w:val="000000"/>
                <w:kern w:val="0"/>
                <w:sz w:val="22"/>
              </w:rPr>
            </w:pPr>
          </w:p>
        </w:tc>
      </w:tr>
      <w:tr w:rsidR="00086B6E" w:rsidRPr="00C629D5" w14:paraId="5616C66F" w14:textId="77777777" w:rsidTr="00F673DA">
        <w:trPr>
          <w:trHeight w:val="375"/>
        </w:trPr>
        <w:tc>
          <w:tcPr>
            <w:tcW w:w="656" w:type="dxa"/>
            <w:tcBorders>
              <w:top w:val="single" w:sz="4" w:space="0" w:color="auto"/>
              <w:left w:val="single" w:sz="4" w:space="0" w:color="auto"/>
              <w:bottom w:val="single" w:sz="4" w:space="0" w:color="auto"/>
              <w:right w:val="single" w:sz="4" w:space="0" w:color="auto"/>
            </w:tcBorders>
            <w:noWrap/>
            <w:vAlign w:val="center"/>
          </w:tcPr>
          <w:p w14:paraId="03831C3D" w14:textId="77777777" w:rsidR="00086B6E" w:rsidRDefault="00086B6E" w:rsidP="003972AA">
            <w:pPr>
              <w:jc w:val="right"/>
              <w:rPr>
                <w:rFonts w:ascii="宋体" w:cs="宋体"/>
                <w:color w:val="000000"/>
                <w:kern w:val="0"/>
                <w:sz w:val="22"/>
              </w:rPr>
            </w:pPr>
            <w:r>
              <w:rPr>
                <w:rFonts w:ascii="宋体" w:hAnsi="宋体" w:cs="宋体"/>
                <w:color w:val="000000"/>
                <w:kern w:val="0"/>
                <w:sz w:val="22"/>
              </w:rPr>
              <w:t>135</w:t>
            </w:r>
          </w:p>
        </w:tc>
        <w:tc>
          <w:tcPr>
            <w:tcW w:w="460" w:type="dxa"/>
            <w:tcBorders>
              <w:top w:val="single" w:sz="4" w:space="0" w:color="auto"/>
              <w:left w:val="nil"/>
              <w:bottom w:val="single" w:sz="4" w:space="0" w:color="auto"/>
              <w:right w:val="single" w:sz="4" w:space="0" w:color="auto"/>
            </w:tcBorders>
            <w:noWrap/>
            <w:vAlign w:val="center"/>
          </w:tcPr>
          <w:p w14:paraId="57DF0728"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22226FCF" w14:textId="77777777" w:rsidR="00086B6E" w:rsidRDefault="00086B6E" w:rsidP="003972AA">
            <w:pPr>
              <w:jc w:val="left"/>
              <w:rPr>
                <w:rFonts w:ascii="宋体" w:cs="宋体"/>
                <w:color w:val="000000"/>
                <w:kern w:val="0"/>
                <w:sz w:val="22"/>
              </w:rPr>
            </w:pPr>
            <w:r>
              <w:rPr>
                <w:rFonts w:ascii="宋体" w:hAnsi="宋体" w:cs="宋体" w:hint="eastAsia"/>
                <w:color w:val="000000"/>
                <w:kern w:val="0"/>
                <w:sz w:val="22"/>
              </w:rPr>
              <w:t>炼钢厂等</w:t>
            </w:r>
          </w:p>
        </w:tc>
        <w:tc>
          <w:tcPr>
            <w:tcW w:w="580" w:type="dxa"/>
            <w:vMerge/>
            <w:tcBorders>
              <w:left w:val="nil"/>
              <w:bottom w:val="single" w:sz="4" w:space="0" w:color="auto"/>
              <w:right w:val="single" w:sz="4" w:space="0" w:color="auto"/>
            </w:tcBorders>
            <w:noWrap/>
            <w:vAlign w:val="center"/>
          </w:tcPr>
          <w:p w14:paraId="1E282FB8"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06BB5F51"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5D44661D" w14:textId="77777777" w:rsidR="00086B6E" w:rsidRPr="003972AA" w:rsidRDefault="00086B6E" w:rsidP="003972AA">
            <w:pPr>
              <w:widowControl/>
              <w:jc w:val="left"/>
              <w:rPr>
                <w:rFonts w:ascii="宋体" w:cs="宋体"/>
                <w:color w:val="000000"/>
                <w:kern w:val="0"/>
                <w:sz w:val="22"/>
              </w:rPr>
            </w:pPr>
          </w:p>
        </w:tc>
        <w:tc>
          <w:tcPr>
            <w:tcW w:w="4598" w:type="dxa"/>
            <w:vMerge/>
            <w:tcBorders>
              <w:left w:val="nil"/>
              <w:bottom w:val="single" w:sz="4" w:space="0" w:color="auto"/>
              <w:right w:val="single" w:sz="4" w:space="0" w:color="auto"/>
            </w:tcBorders>
            <w:vAlign w:val="center"/>
          </w:tcPr>
          <w:p w14:paraId="240E4F83" w14:textId="77777777" w:rsidR="00086B6E" w:rsidRPr="003B24DF"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540D1A6C"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15BB862A" w14:textId="77777777" w:rsidR="00086B6E" w:rsidRPr="003972AA" w:rsidRDefault="00086B6E" w:rsidP="003972AA">
            <w:pPr>
              <w:widowControl/>
              <w:jc w:val="left"/>
              <w:rPr>
                <w:rFonts w:ascii="宋体" w:cs="宋体"/>
                <w:color w:val="000000"/>
                <w:kern w:val="0"/>
                <w:sz w:val="22"/>
              </w:rPr>
            </w:pPr>
          </w:p>
        </w:tc>
      </w:tr>
      <w:tr w:rsidR="00086B6E" w:rsidRPr="00C629D5" w14:paraId="33AC27D1" w14:textId="77777777" w:rsidTr="00F673DA">
        <w:trPr>
          <w:trHeight w:val="350"/>
        </w:trPr>
        <w:tc>
          <w:tcPr>
            <w:tcW w:w="656" w:type="dxa"/>
            <w:tcBorders>
              <w:top w:val="nil"/>
              <w:left w:val="single" w:sz="4" w:space="0" w:color="auto"/>
              <w:bottom w:val="single" w:sz="4" w:space="0" w:color="auto"/>
              <w:right w:val="single" w:sz="4" w:space="0" w:color="auto"/>
            </w:tcBorders>
            <w:noWrap/>
            <w:vAlign w:val="center"/>
          </w:tcPr>
          <w:p w14:paraId="42C76D9C"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t>141</w:t>
            </w:r>
          </w:p>
        </w:tc>
        <w:tc>
          <w:tcPr>
            <w:tcW w:w="460" w:type="dxa"/>
            <w:tcBorders>
              <w:top w:val="nil"/>
              <w:left w:val="nil"/>
              <w:bottom w:val="single" w:sz="4" w:space="0" w:color="auto"/>
              <w:right w:val="single" w:sz="4" w:space="0" w:color="auto"/>
            </w:tcBorders>
            <w:noWrap/>
            <w:vAlign w:val="center"/>
          </w:tcPr>
          <w:p w14:paraId="77C4D8FA"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全</w:t>
            </w:r>
          </w:p>
        </w:tc>
        <w:tc>
          <w:tcPr>
            <w:tcW w:w="2526" w:type="dxa"/>
            <w:tcBorders>
              <w:top w:val="nil"/>
              <w:left w:val="nil"/>
              <w:bottom w:val="single" w:sz="4" w:space="0" w:color="auto"/>
              <w:right w:val="single" w:sz="4" w:space="0" w:color="auto"/>
            </w:tcBorders>
            <w:vAlign w:val="center"/>
          </w:tcPr>
          <w:p w14:paraId="55C4F0D2"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基础工业训练中心西门</w:t>
            </w:r>
          </w:p>
        </w:tc>
        <w:tc>
          <w:tcPr>
            <w:tcW w:w="580" w:type="dxa"/>
            <w:vMerge w:val="restart"/>
            <w:tcBorders>
              <w:top w:val="nil"/>
              <w:left w:val="nil"/>
              <w:right w:val="single" w:sz="4" w:space="0" w:color="auto"/>
            </w:tcBorders>
            <w:noWrap/>
            <w:vAlign w:val="center"/>
          </w:tcPr>
          <w:p w14:paraId="7F5787D2" w14:textId="77777777" w:rsidR="00086B6E" w:rsidRPr="003972AA" w:rsidRDefault="00086B6E" w:rsidP="003972AA">
            <w:pPr>
              <w:widowControl/>
              <w:jc w:val="left"/>
              <w:rPr>
                <w:rFonts w:ascii="宋体" w:cs="宋体"/>
                <w:color w:val="000000"/>
                <w:kern w:val="0"/>
                <w:sz w:val="22"/>
              </w:rPr>
            </w:pPr>
          </w:p>
        </w:tc>
        <w:tc>
          <w:tcPr>
            <w:tcW w:w="600" w:type="dxa"/>
            <w:vMerge w:val="restart"/>
            <w:tcBorders>
              <w:top w:val="nil"/>
              <w:left w:val="nil"/>
              <w:right w:val="single" w:sz="4" w:space="0" w:color="auto"/>
            </w:tcBorders>
            <w:noWrap/>
            <w:vAlign w:val="center"/>
          </w:tcPr>
          <w:p w14:paraId="5C0273D4" w14:textId="77777777" w:rsidR="00086B6E" w:rsidRPr="003972AA" w:rsidRDefault="00086B6E" w:rsidP="003972AA">
            <w:pPr>
              <w:widowControl/>
              <w:jc w:val="left"/>
              <w:rPr>
                <w:rFonts w:ascii="宋体" w:cs="宋体"/>
                <w:color w:val="000000"/>
                <w:kern w:val="0"/>
                <w:sz w:val="22"/>
              </w:rPr>
            </w:pPr>
          </w:p>
        </w:tc>
        <w:tc>
          <w:tcPr>
            <w:tcW w:w="600" w:type="dxa"/>
            <w:vMerge w:val="restart"/>
            <w:tcBorders>
              <w:top w:val="nil"/>
              <w:left w:val="nil"/>
              <w:right w:val="single" w:sz="4" w:space="0" w:color="auto"/>
            </w:tcBorders>
            <w:noWrap/>
            <w:vAlign w:val="center"/>
          </w:tcPr>
          <w:p w14:paraId="6522859F" w14:textId="77777777" w:rsidR="00086B6E" w:rsidRPr="003972AA" w:rsidRDefault="00086B6E" w:rsidP="003972AA">
            <w:pPr>
              <w:widowControl/>
              <w:jc w:val="left"/>
              <w:rPr>
                <w:rFonts w:ascii="宋体" w:cs="宋体"/>
                <w:color w:val="000000"/>
                <w:kern w:val="0"/>
                <w:sz w:val="22"/>
              </w:rPr>
            </w:pPr>
          </w:p>
        </w:tc>
        <w:tc>
          <w:tcPr>
            <w:tcW w:w="4598" w:type="dxa"/>
            <w:vMerge w:val="restart"/>
            <w:tcBorders>
              <w:top w:val="nil"/>
              <w:left w:val="nil"/>
              <w:right w:val="single" w:sz="4" w:space="0" w:color="auto"/>
            </w:tcBorders>
            <w:vAlign w:val="center"/>
          </w:tcPr>
          <w:p w14:paraId="786D1D65" w14:textId="77777777" w:rsidR="00086B6E" w:rsidRPr="003972AA" w:rsidRDefault="00086B6E" w:rsidP="003236E2">
            <w:pPr>
              <w:widowControl/>
              <w:jc w:val="left"/>
              <w:rPr>
                <w:rFonts w:ascii="宋体" w:cs="宋体"/>
                <w:color w:val="000000"/>
                <w:kern w:val="0"/>
                <w:sz w:val="22"/>
              </w:rPr>
            </w:pPr>
            <w:r>
              <w:rPr>
                <w:rFonts w:ascii="宋体" w:hAnsi="宋体" w:cs="宋体" w:hint="eastAsia"/>
                <w:color w:val="000000"/>
                <w:kern w:val="0"/>
                <w:sz w:val="22"/>
              </w:rPr>
              <w:t>围绕这一目标，</w:t>
            </w:r>
            <w:r w:rsidRPr="003B24DF">
              <w:rPr>
                <w:rFonts w:ascii="宋体" w:hAnsi="宋体" w:cs="宋体" w:hint="eastAsia"/>
                <w:color w:val="000000"/>
                <w:kern w:val="0"/>
                <w:sz w:val="22"/>
              </w:rPr>
              <w:t>清华大学通过整合机械工程学院相关教学资源，依托“基础工业训练中心”和“机械</w:t>
            </w:r>
            <w:r w:rsidR="003236E2">
              <w:rPr>
                <w:rFonts w:ascii="宋体" w:hAnsi="宋体" w:cs="宋体" w:hint="eastAsia"/>
                <w:color w:val="000000"/>
                <w:kern w:val="0"/>
                <w:sz w:val="22"/>
              </w:rPr>
              <w:t>工程实验教学中心”两个国家级实验教学示范中心，联合成立了“现代制造系统</w:t>
            </w:r>
            <w:r w:rsidRPr="003B24DF">
              <w:rPr>
                <w:rFonts w:ascii="宋体" w:hAnsi="宋体" w:cs="宋体" w:hint="eastAsia"/>
                <w:color w:val="000000"/>
                <w:kern w:val="0"/>
                <w:sz w:val="22"/>
              </w:rPr>
              <w:t>虚拟仿真实验教学中心”</w:t>
            </w:r>
            <w:r>
              <w:rPr>
                <w:rFonts w:ascii="宋体" w:hAnsi="宋体" w:cs="宋体" w:hint="eastAsia"/>
                <w:color w:val="000000"/>
                <w:kern w:val="0"/>
                <w:sz w:val="22"/>
              </w:rPr>
              <w:t>。</w:t>
            </w:r>
          </w:p>
        </w:tc>
        <w:tc>
          <w:tcPr>
            <w:tcW w:w="600" w:type="dxa"/>
            <w:vMerge w:val="restart"/>
            <w:tcBorders>
              <w:top w:val="nil"/>
              <w:left w:val="nil"/>
              <w:right w:val="single" w:sz="4" w:space="0" w:color="auto"/>
            </w:tcBorders>
            <w:noWrap/>
            <w:vAlign w:val="center"/>
          </w:tcPr>
          <w:p w14:paraId="0D0D967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vMerge w:val="restart"/>
            <w:tcBorders>
              <w:top w:val="nil"/>
              <w:left w:val="nil"/>
              <w:right w:val="single" w:sz="4" w:space="0" w:color="auto"/>
            </w:tcBorders>
            <w:noWrap/>
            <w:vAlign w:val="center"/>
          </w:tcPr>
          <w:p w14:paraId="5D5226ED"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4C8D5AC8" w14:textId="77777777" w:rsidTr="00F673DA">
        <w:trPr>
          <w:trHeight w:val="412"/>
        </w:trPr>
        <w:tc>
          <w:tcPr>
            <w:tcW w:w="656" w:type="dxa"/>
            <w:tcBorders>
              <w:top w:val="single" w:sz="4" w:space="0" w:color="auto"/>
              <w:left w:val="single" w:sz="4" w:space="0" w:color="auto"/>
              <w:bottom w:val="single" w:sz="4" w:space="0" w:color="auto"/>
              <w:right w:val="single" w:sz="4" w:space="0" w:color="auto"/>
            </w:tcBorders>
            <w:noWrap/>
            <w:vAlign w:val="center"/>
          </w:tcPr>
          <w:p w14:paraId="6E804EF8"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142</w:t>
            </w:r>
          </w:p>
        </w:tc>
        <w:tc>
          <w:tcPr>
            <w:tcW w:w="460" w:type="dxa"/>
            <w:tcBorders>
              <w:top w:val="single" w:sz="4" w:space="0" w:color="auto"/>
              <w:left w:val="nil"/>
              <w:bottom w:val="single" w:sz="4" w:space="0" w:color="auto"/>
              <w:right w:val="single" w:sz="4" w:space="0" w:color="auto"/>
            </w:tcBorders>
            <w:noWrap/>
            <w:vAlign w:val="center"/>
          </w:tcPr>
          <w:p w14:paraId="4B627C53"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全</w:t>
            </w:r>
          </w:p>
        </w:tc>
        <w:tc>
          <w:tcPr>
            <w:tcW w:w="2526" w:type="dxa"/>
            <w:tcBorders>
              <w:top w:val="single" w:sz="4" w:space="0" w:color="auto"/>
              <w:left w:val="nil"/>
              <w:bottom w:val="single" w:sz="4" w:space="0" w:color="auto"/>
              <w:right w:val="single" w:sz="4" w:space="0" w:color="auto"/>
            </w:tcBorders>
            <w:vAlign w:val="center"/>
          </w:tcPr>
          <w:p w14:paraId="1C485C4A"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机械实验中心正门</w:t>
            </w:r>
          </w:p>
        </w:tc>
        <w:tc>
          <w:tcPr>
            <w:tcW w:w="580" w:type="dxa"/>
            <w:vMerge/>
            <w:tcBorders>
              <w:left w:val="nil"/>
              <w:right w:val="single" w:sz="4" w:space="0" w:color="auto"/>
            </w:tcBorders>
            <w:noWrap/>
            <w:vAlign w:val="center"/>
          </w:tcPr>
          <w:p w14:paraId="1F093816"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3FB9561F"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429AA98"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0D826010" w14:textId="77777777" w:rsidR="00086B6E"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5DAC0D4B"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2C86DB07" w14:textId="77777777" w:rsidR="00086B6E" w:rsidRPr="003972AA" w:rsidRDefault="00086B6E" w:rsidP="003972AA">
            <w:pPr>
              <w:widowControl/>
              <w:jc w:val="left"/>
              <w:rPr>
                <w:rFonts w:ascii="宋体" w:cs="宋体"/>
                <w:color w:val="000000"/>
                <w:kern w:val="0"/>
                <w:sz w:val="22"/>
              </w:rPr>
            </w:pPr>
          </w:p>
        </w:tc>
      </w:tr>
      <w:tr w:rsidR="00086B6E" w:rsidRPr="00C629D5" w14:paraId="6824C901" w14:textId="77777777" w:rsidTr="00F673DA">
        <w:trPr>
          <w:trHeight w:val="360"/>
        </w:trPr>
        <w:tc>
          <w:tcPr>
            <w:tcW w:w="656" w:type="dxa"/>
            <w:tcBorders>
              <w:top w:val="single" w:sz="4" w:space="0" w:color="auto"/>
              <w:left w:val="single" w:sz="4" w:space="0" w:color="auto"/>
              <w:bottom w:val="single" w:sz="4" w:space="0" w:color="auto"/>
              <w:right w:val="single" w:sz="4" w:space="0" w:color="auto"/>
            </w:tcBorders>
            <w:noWrap/>
            <w:vAlign w:val="center"/>
          </w:tcPr>
          <w:p w14:paraId="65E0902F"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143</w:t>
            </w:r>
          </w:p>
        </w:tc>
        <w:tc>
          <w:tcPr>
            <w:tcW w:w="460" w:type="dxa"/>
            <w:tcBorders>
              <w:top w:val="single" w:sz="4" w:space="0" w:color="auto"/>
              <w:left w:val="nil"/>
              <w:bottom w:val="single" w:sz="4" w:space="0" w:color="auto"/>
              <w:right w:val="single" w:sz="4" w:space="0" w:color="auto"/>
            </w:tcBorders>
            <w:noWrap/>
            <w:vAlign w:val="center"/>
          </w:tcPr>
          <w:p w14:paraId="730839A2"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全</w:t>
            </w:r>
          </w:p>
        </w:tc>
        <w:tc>
          <w:tcPr>
            <w:tcW w:w="2526" w:type="dxa"/>
            <w:tcBorders>
              <w:top w:val="single" w:sz="4" w:space="0" w:color="auto"/>
              <w:left w:val="nil"/>
              <w:bottom w:val="single" w:sz="4" w:space="0" w:color="auto"/>
              <w:right w:val="single" w:sz="4" w:space="0" w:color="auto"/>
            </w:tcBorders>
            <w:vAlign w:val="center"/>
          </w:tcPr>
          <w:p w14:paraId="1D97DE89"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训练中心车间</w:t>
            </w:r>
          </w:p>
        </w:tc>
        <w:tc>
          <w:tcPr>
            <w:tcW w:w="580" w:type="dxa"/>
            <w:vMerge/>
            <w:tcBorders>
              <w:left w:val="nil"/>
              <w:right w:val="single" w:sz="4" w:space="0" w:color="auto"/>
            </w:tcBorders>
            <w:noWrap/>
            <w:vAlign w:val="center"/>
          </w:tcPr>
          <w:p w14:paraId="6640E9C9"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6355B0D0"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696D11DF"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185390F3" w14:textId="77777777" w:rsidR="00086B6E"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58EC7432"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02328BAB" w14:textId="77777777" w:rsidR="00086B6E" w:rsidRPr="003972AA" w:rsidRDefault="00086B6E" w:rsidP="003972AA">
            <w:pPr>
              <w:widowControl/>
              <w:jc w:val="left"/>
              <w:rPr>
                <w:rFonts w:ascii="宋体" w:cs="宋体"/>
                <w:color w:val="000000"/>
                <w:kern w:val="0"/>
                <w:sz w:val="22"/>
              </w:rPr>
            </w:pPr>
          </w:p>
        </w:tc>
      </w:tr>
      <w:tr w:rsidR="00086B6E" w:rsidRPr="00C629D5" w14:paraId="10EFC5F4" w14:textId="77777777" w:rsidTr="00F673DA">
        <w:trPr>
          <w:trHeight w:val="338"/>
        </w:trPr>
        <w:tc>
          <w:tcPr>
            <w:tcW w:w="656" w:type="dxa"/>
            <w:tcBorders>
              <w:top w:val="single" w:sz="4" w:space="0" w:color="auto"/>
              <w:left w:val="single" w:sz="4" w:space="0" w:color="auto"/>
              <w:bottom w:val="single" w:sz="4" w:space="0" w:color="auto"/>
              <w:right w:val="single" w:sz="4" w:space="0" w:color="auto"/>
            </w:tcBorders>
            <w:noWrap/>
            <w:vAlign w:val="center"/>
          </w:tcPr>
          <w:p w14:paraId="664019CF"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144</w:t>
            </w:r>
          </w:p>
        </w:tc>
        <w:tc>
          <w:tcPr>
            <w:tcW w:w="460" w:type="dxa"/>
            <w:tcBorders>
              <w:top w:val="single" w:sz="4" w:space="0" w:color="auto"/>
              <w:left w:val="nil"/>
              <w:bottom w:val="single" w:sz="4" w:space="0" w:color="auto"/>
              <w:right w:val="single" w:sz="4" w:space="0" w:color="auto"/>
            </w:tcBorders>
            <w:noWrap/>
            <w:vAlign w:val="center"/>
          </w:tcPr>
          <w:p w14:paraId="442B0100"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40D23EEE"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机械系实验室机房</w:t>
            </w:r>
          </w:p>
        </w:tc>
        <w:tc>
          <w:tcPr>
            <w:tcW w:w="580" w:type="dxa"/>
            <w:vMerge/>
            <w:tcBorders>
              <w:left w:val="nil"/>
              <w:bottom w:val="single" w:sz="4" w:space="0" w:color="auto"/>
              <w:right w:val="single" w:sz="4" w:space="0" w:color="auto"/>
            </w:tcBorders>
            <w:noWrap/>
            <w:vAlign w:val="center"/>
          </w:tcPr>
          <w:p w14:paraId="5CC519CF"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107C02E1"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00871BB4" w14:textId="77777777" w:rsidR="00086B6E" w:rsidRPr="003972AA" w:rsidRDefault="00086B6E" w:rsidP="003972AA">
            <w:pPr>
              <w:widowControl/>
              <w:jc w:val="left"/>
              <w:rPr>
                <w:rFonts w:ascii="宋体" w:cs="宋体"/>
                <w:color w:val="000000"/>
                <w:kern w:val="0"/>
                <w:sz w:val="22"/>
              </w:rPr>
            </w:pPr>
          </w:p>
        </w:tc>
        <w:tc>
          <w:tcPr>
            <w:tcW w:w="4598" w:type="dxa"/>
            <w:vMerge/>
            <w:tcBorders>
              <w:left w:val="nil"/>
              <w:bottom w:val="single" w:sz="4" w:space="0" w:color="auto"/>
              <w:right w:val="single" w:sz="4" w:space="0" w:color="auto"/>
            </w:tcBorders>
            <w:vAlign w:val="center"/>
          </w:tcPr>
          <w:p w14:paraId="5A3E7113" w14:textId="77777777" w:rsidR="00086B6E"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2884D7F2"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0B5D2F64" w14:textId="77777777" w:rsidR="00086B6E" w:rsidRPr="003972AA" w:rsidRDefault="00086B6E" w:rsidP="003972AA">
            <w:pPr>
              <w:widowControl/>
              <w:jc w:val="left"/>
              <w:rPr>
                <w:rFonts w:ascii="宋体" w:cs="宋体"/>
                <w:color w:val="000000"/>
                <w:kern w:val="0"/>
                <w:sz w:val="22"/>
              </w:rPr>
            </w:pPr>
          </w:p>
        </w:tc>
      </w:tr>
      <w:tr w:rsidR="00086B6E" w:rsidRPr="00C629D5" w14:paraId="3FA33575"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5989E513" w14:textId="77777777" w:rsidR="00086B6E" w:rsidRPr="003972AA" w:rsidRDefault="00086B6E" w:rsidP="003972AA">
            <w:pPr>
              <w:widowControl/>
              <w:jc w:val="left"/>
              <w:rPr>
                <w:rFonts w:ascii="宋体" w:cs="宋体"/>
                <w:color w:val="000000"/>
                <w:kern w:val="0"/>
                <w:sz w:val="22"/>
              </w:rPr>
            </w:pPr>
            <w:r>
              <w:rPr>
                <w:rFonts w:ascii="宋体" w:hAnsi="宋体" w:cs="宋体"/>
                <w:color w:val="000000"/>
                <w:kern w:val="0"/>
                <w:sz w:val="22"/>
              </w:rPr>
              <w:t>151</w:t>
            </w:r>
          </w:p>
        </w:tc>
        <w:tc>
          <w:tcPr>
            <w:tcW w:w="460" w:type="dxa"/>
            <w:tcBorders>
              <w:top w:val="nil"/>
              <w:left w:val="nil"/>
              <w:bottom w:val="single" w:sz="4" w:space="0" w:color="auto"/>
              <w:right w:val="single" w:sz="4" w:space="0" w:color="auto"/>
            </w:tcBorders>
            <w:noWrap/>
            <w:vAlign w:val="center"/>
          </w:tcPr>
          <w:p w14:paraId="1A25F607"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图</w:t>
            </w:r>
          </w:p>
        </w:tc>
        <w:tc>
          <w:tcPr>
            <w:tcW w:w="2526" w:type="dxa"/>
            <w:tcBorders>
              <w:top w:val="nil"/>
              <w:left w:val="nil"/>
              <w:bottom w:val="single" w:sz="4" w:space="0" w:color="auto"/>
              <w:right w:val="single" w:sz="4" w:space="0" w:color="auto"/>
            </w:tcBorders>
            <w:vAlign w:val="center"/>
          </w:tcPr>
          <w:p w14:paraId="3D5C2224"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虚拟仿真实验教学中心</w:t>
            </w:r>
          </w:p>
        </w:tc>
        <w:tc>
          <w:tcPr>
            <w:tcW w:w="580" w:type="dxa"/>
            <w:tcBorders>
              <w:top w:val="nil"/>
              <w:left w:val="nil"/>
              <w:bottom w:val="single" w:sz="4" w:space="0" w:color="auto"/>
              <w:right w:val="single" w:sz="4" w:space="0" w:color="auto"/>
            </w:tcBorders>
            <w:noWrap/>
            <w:vAlign w:val="center"/>
          </w:tcPr>
          <w:p w14:paraId="12969061" w14:textId="77777777" w:rsidR="00086B6E" w:rsidRPr="004D5AFA" w:rsidRDefault="00086B6E" w:rsidP="003972AA">
            <w:pPr>
              <w:widowControl/>
              <w:jc w:val="left"/>
              <w:rPr>
                <w:rFonts w:ascii="宋体" w:cs="宋体"/>
                <w:color w:val="000000"/>
                <w:kern w:val="0"/>
                <w:sz w:val="22"/>
              </w:rPr>
            </w:pPr>
          </w:p>
        </w:tc>
        <w:tc>
          <w:tcPr>
            <w:tcW w:w="600" w:type="dxa"/>
            <w:tcBorders>
              <w:top w:val="nil"/>
              <w:left w:val="nil"/>
              <w:bottom w:val="single" w:sz="4" w:space="0" w:color="auto"/>
              <w:right w:val="single" w:sz="4" w:space="0" w:color="auto"/>
            </w:tcBorders>
            <w:noWrap/>
            <w:vAlign w:val="center"/>
          </w:tcPr>
          <w:p w14:paraId="352D8FC9"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single" w:sz="4" w:space="0" w:color="auto"/>
              <w:right w:val="single" w:sz="4" w:space="0" w:color="auto"/>
            </w:tcBorders>
            <w:noWrap/>
            <w:vAlign w:val="center"/>
          </w:tcPr>
          <w:p w14:paraId="2FF1F4DA" w14:textId="77777777" w:rsidR="00086B6E" w:rsidRPr="003972AA" w:rsidRDefault="00086B6E" w:rsidP="003972AA">
            <w:pPr>
              <w:widowControl/>
              <w:jc w:val="left"/>
              <w:rPr>
                <w:rFonts w:ascii="宋体" w:cs="宋体"/>
                <w:color w:val="000000"/>
                <w:kern w:val="0"/>
                <w:sz w:val="22"/>
              </w:rPr>
            </w:pPr>
          </w:p>
        </w:tc>
        <w:tc>
          <w:tcPr>
            <w:tcW w:w="4598" w:type="dxa"/>
            <w:tcBorders>
              <w:top w:val="nil"/>
              <w:left w:val="nil"/>
              <w:bottom w:val="single" w:sz="4" w:space="0" w:color="auto"/>
              <w:right w:val="single" w:sz="4" w:space="0" w:color="auto"/>
            </w:tcBorders>
            <w:vAlign w:val="center"/>
          </w:tcPr>
          <w:p w14:paraId="704B1912" w14:textId="77777777" w:rsidR="00086B6E" w:rsidRPr="003972AA" w:rsidRDefault="00086B6E" w:rsidP="00E97DBC">
            <w:pPr>
              <w:widowControl/>
              <w:jc w:val="left"/>
              <w:rPr>
                <w:rFonts w:ascii="宋体" w:cs="宋体"/>
                <w:color w:val="000000"/>
                <w:kern w:val="0"/>
                <w:sz w:val="22"/>
              </w:rPr>
            </w:pPr>
            <w:r>
              <w:rPr>
                <w:rFonts w:ascii="宋体" w:hAnsi="宋体" w:cs="宋体" w:hint="eastAsia"/>
                <w:color w:val="000000"/>
                <w:kern w:val="0"/>
                <w:sz w:val="22"/>
              </w:rPr>
              <w:t>全片标题</w:t>
            </w:r>
            <w:r w:rsidR="003236E2">
              <w:rPr>
                <w:rFonts w:ascii="宋体" w:hAnsi="宋体" w:cs="宋体" w:hint="eastAsia"/>
                <w:color w:val="000000"/>
                <w:kern w:val="0"/>
                <w:sz w:val="22"/>
              </w:rPr>
              <w:t>（现代制造系统虚拟仿真……中心）</w:t>
            </w:r>
          </w:p>
        </w:tc>
        <w:tc>
          <w:tcPr>
            <w:tcW w:w="600" w:type="dxa"/>
            <w:tcBorders>
              <w:top w:val="nil"/>
              <w:left w:val="nil"/>
              <w:bottom w:val="single" w:sz="4" w:space="0" w:color="auto"/>
              <w:right w:val="single" w:sz="4" w:space="0" w:color="auto"/>
            </w:tcBorders>
            <w:noWrap/>
            <w:vAlign w:val="center"/>
          </w:tcPr>
          <w:p w14:paraId="0C0DCB7E"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08444F4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32EC63AA" w14:textId="77777777" w:rsidTr="00F673DA">
        <w:trPr>
          <w:trHeight w:val="270"/>
        </w:trPr>
        <w:tc>
          <w:tcPr>
            <w:tcW w:w="656" w:type="dxa"/>
            <w:tcBorders>
              <w:top w:val="nil"/>
              <w:left w:val="nil"/>
              <w:bottom w:val="nil"/>
              <w:right w:val="nil"/>
            </w:tcBorders>
            <w:noWrap/>
            <w:vAlign w:val="center"/>
          </w:tcPr>
          <w:p w14:paraId="7346A656" w14:textId="77777777" w:rsidR="00086B6E" w:rsidRPr="003972AA" w:rsidRDefault="00086B6E" w:rsidP="003972AA">
            <w:pPr>
              <w:widowControl/>
              <w:jc w:val="left"/>
              <w:rPr>
                <w:rFonts w:ascii="宋体" w:cs="宋体"/>
                <w:color w:val="000000"/>
                <w:kern w:val="0"/>
                <w:sz w:val="22"/>
              </w:rPr>
            </w:pPr>
          </w:p>
        </w:tc>
        <w:tc>
          <w:tcPr>
            <w:tcW w:w="460" w:type="dxa"/>
            <w:tcBorders>
              <w:top w:val="nil"/>
              <w:left w:val="nil"/>
              <w:bottom w:val="nil"/>
              <w:right w:val="nil"/>
            </w:tcBorders>
            <w:noWrap/>
            <w:vAlign w:val="center"/>
          </w:tcPr>
          <w:p w14:paraId="78683377" w14:textId="77777777" w:rsidR="00086B6E" w:rsidRPr="003972AA" w:rsidRDefault="00086B6E" w:rsidP="003972AA">
            <w:pPr>
              <w:widowControl/>
              <w:jc w:val="left"/>
              <w:rPr>
                <w:rFonts w:ascii="宋体" w:cs="宋体"/>
                <w:color w:val="000000"/>
                <w:kern w:val="0"/>
                <w:sz w:val="22"/>
              </w:rPr>
            </w:pPr>
          </w:p>
        </w:tc>
        <w:tc>
          <w:tcPr>
            <w:tcW w:w="2526" w:type="dxa"/>
            <w:tcBorders>
              <w:top w:val="nil"/>
              <w:left w:val="nil"/>
              <w:bottom w:val="nil"/>
              <w:right w:val="nil"/>
            </w:tcBorders>
            <w:vAlign w:val="center"/>
          </w:tcPr>
          <w:p w14:paraId="508B50BE" w14:textId="77777777" w:rsidR="00086B6E" w:rsidRPr="003972AA" w:rsidRDefault="00086B6E" w:rsidP="003972AA">
            <w:pPr>
              <w:widowControl/>
              <w:jc w:val="left"/>
              <w:rPr>
                <w:rFonts w:ascii="宋体" w:cs="宋体"/>
                <w:color w:val="000000"/>
                <w:kern w:val="0"/>
                <w:sz w:val="22"/>
              </w:rPr>
            </w:pPr>
          </w:p>
        </w:tc>
        <w:tc>
          <w:tcPr>
            <w:tcW w:w="580" w:type="dxa"/>
            <w:tcBorders>
              <w:top w:val="nil"/>
              <w:left w:val="nil"/>
              <w:bottom w:val="nil"/>
              <w:right w:val="nil"/>
            </w:tcBorders>
            <w:noWrap/>
            <w:vAlign w:val="center"/>
          </w:tcPr>
          <w:p w14:paraId="0BA57440"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65696BF4"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185F4C08" w14:textId="77777777" w:rsidR="00086B6E" w:rsidRPr="003972AA" w:rsidRDefault="00086B6E" w:rsidP="003972AA">
            <w:pPr>
              <w:widowControl/>
              <w:jc w:val="left"/>
              <w:rPr>
                <w:rFonts w:ascii="宋体" w:cs="宋体"/>
                <w:color w:val="000000"/>
                <w:kern w:val="0"/>
                <w:sz w:val="22"/>
              </w:rPr>
            </w:pPr>
          </w:p>
        </w:tc>
        <w:tc>
          <w:tcPr>
            <w:tcW w:w="4598" w:type="dxa"/>
            <w:tcBorders>
              <w:top w:val="nil"/>
              <w:left w:val="nil"/>
              <w:bottom w:val="nil"/>
              <w:right w:val="nil"/>
            </w:tcBorders>
            <w:vAlign w:val="center"/>
          </w:tcPr>
          <w:p w14:paraId="1AF480F6"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31041DBB"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05F569E7" w14:textId="77777777" w:rsidR="00086B6E" w:rsidRPr="003972AA" w:rsidRDefault="00086B6E" w:rsidP="003972AA">
            <w:pPr>
              <w:widowControl/>
              <w:jc w:val="left"/>
              <w:rPr>
                <w:rFonts w:ascii="宋体" w:cs="宋体"/>
                <w:color w:val="000000"/>
                <w:kern w:val="0"/>
                <w:sz w:val="22"/>
              </w:rPr>
            </w:pPr>
          </w:p>
        </w:tc>
      </w:tr>
      <w:tr w:rsidR="00086B6E" w:rsidRPr="00C629D5" w14:paraId="3F33B36C" w14:textId="77777777" w:rsidTr="00F673DA">
        <w:trPr>
          <w:trHeight w:val="405"/>
        </w:trPr>
        <w:tc>
          <w:tcPr>
            <w:tcW w:w="1116" w:type="dxa"/>
            <w:gridSpan w:val="2"/>
            <w:tcBorders>
              <w:top w:val="single" w:sz="4" w:space="0" w:color="auto"/>
              <w:left w:val="single" w:sz="4" w:space="0" w:color="auto"/>
              <w:bottom w:val="single" w:sz="4" w:space="0" w:color="auto"/>
              <w:right w:val="single" w:sz="4" w:space="0" w:color="auto"/>
            </w:tcBorders>
            <w:noWrap/>
            <w:vAlign w:val="center"/>
          </w:tcPr>
          <w:p w14:paraId="31B832B2"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场景：</w:t>
            </w:r>
          </w:p>
        </w:tc>
        <w:tc>
          <w:tcPr>
            <w:tcW w:w="2526" w:type="dxa"/>
            <w:tcBorders>
              <w:top w:val="single" w:sz="4" w:space="0" w:color="auto"/>
              <w:left w:val="nil"/>
              <w:bottom w:val="single" w:sz="4" w:space="0" w:color="auto"/>
              <w:right w:val="single" w:sz="4" w:space="0" w:color="auto"/>
            </w:tcBorders>
            <w:vAlign w:val="center"/>
          </w:tcPr>
          <w:p w14:paraId="027DAA8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二、基本情况介绍</w:t>
            </w:r>
          </w:p>
        </w:tc>
        <w:tc>
          <w:tcPr>
            <w:tcW w:w="580" w:type="dxa"/>
            <w:tcBorders>
              <w:top w:val="single" w:sz="4" w:space="0" w:color="auto"/>
              <w:left w:val="nil"/>
              <w:bottom w:val="single" w:sz="4" w:space="0" w:color="auto"/>
              <w:right w:val="single" w:sz="4" w:space="0" w:color="auto"/>
            </w:tcBorders>
            <w:noWrap/>
            <w:vAlign w:val="center"/>
          </w:tcPr>
          <w:p w14:paraId="2A0320E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551147E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13007CE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single" w:sz="4" w:space="0" w:color="auto"/>
              <w:left w:val="nil"/>
              <w:bottom w:val="single" w:sz="4" w:space="0" w:color="auto"/>
              <w:right w:val="single" w:sz="4" w:space="0" w:color="auto"/>
            </w:tcBorders>
            <w:vAlign w:val="center"/>
          </w:tcPr>
          <w:p w14:paraId="14C479C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50812C5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068F36BD"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5350A6D5" w14:textId="77777777" w:rsidTr="00F673DA">
        <w:trPr>
          <w:trHeight w:val="975"/>
        </w:trPr>
        <w:tc>
          <w:tcPr>
            <w:tcW w:w="656" w:type="dxa"/>
            <w:tcBorders>
              <w:top w:val="nil"/>
              <w:left w:val="single" w:sz="4" w:space="0" w:color="auto"/>
              <w:bottom w:val="single" w:sz="4" w:space="0" w:color="auto"/>
              <w:right w:val="single" w:sz="4" w:space="0" w:color="auto"/>
            </w:tcBorders>
            <w:vAlign w:val="center"/>
          </w:tcPr>
          <w:p w14:paraId="3D770A01"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镜头号</w:t>
            </w:r>
          </w:p>
        </w:tc>
        <w:tc>
          <w:tcPr>
            <w:tcW w:w="460" w:type="dxa"/>
            <w:tcBorders>
              <w:top w:val="nil"/>
              <w:left w:val="nil"/>
              <w:bottom w:val="single" w:sz="4" w:space="0" w:color="auto"/>
              <w:right w:val="single" w:sz="4" w:space="0" w:color="auto"/>
            </w:tcBorders>
            <w:vAlign w:val="center"/>
          </w:tcPr>
          <w:p w14:paraId="1AC7A50D"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景别</w:t>
            </w:r>
          </w:p>
        </w:tc>
        <w:tc>
          <w:tcPr>
            <w:tcW w:w="2526" w:type="dxa"/>
            <w:tcBorders>
              <w:top w:val="nil"/>
              <w:left w:val="nil"/>
              <w:bottom w:val="single" w:sz="4" w:space="0" w:color="auto"/>
              <w:right w:val="single" w:sz="4" w:space="0" w:color="auto"/>
            </w:tcBorders>
            <w:vAlign w:val="center"/>
          </w:tcPr>
          <w:p w14:paraId="7813B1A5"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镜头描述</w:t>
            </w:r>
          </w:p>
        </w:tc>
        <w:tc>
          <w:tcPr>
            <w:tcW w:w="580" w:type="dxa"/>
            <w:tcBorders>
              <w:top w:val="nil"/>
              <w:left w:val="nil"/>
              <w:bottom w:val="single" w:sz="4" w:space="0" w:color="auto"/>
              <w:right w:val="single" w:sz="4" w:space="0" w:color="auto"/>
            </w:tcBorders>
            <w:vAlign w:val="center"/>
          </w:tcPr>
          <w:p w14:paraId="2693038D"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人物</w:t>
            </w:r>
          </w:p>
        </w:tc>
        <w:tc>
          <w:tcPr>
            <w:tcW w:w="600" w:type="dxa"/>
            <w:tcBorders>
              <w:top w:val="nil"/>
              <w:left w:val="nil"/>
              <w:bottom w:val="single" w:sz="4" w:space="0" w:color="auto"/>
              <w:right w:val="single" w:sz="4" w:space="0" w:color="auto"/>
            </w:tcBorders>
            <w:vAlign w:val="center"/>
          </w:tcPr>
          <w:p w14:paraId="70FBEE65"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道具</w:t>
            </w:r>
          </w:p>
        </w:tc>
        <w:tc>
          <w:tcPr>
            <w:tcW w:w="600" w:type="dxa"/>
            <w:tcBorders>
              <w:top w:val="nil"/>
              <w:left w:val="nil"/>
              <w:bottom w:val="single" w:sz="4" w:space="0" w:color="auto"/>
              <w:right w:val="single" w:sz="4" w:space="0" w:color="auto"/>
            </w:tcBorders>
            <w:vAlign w:val="center"/>
          </w:tcPr>
          <w:p w14:paraId="0BF57F0C"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台词</w:t>
            </w:r>
          </w:p>
        </w:tc>
        <w:tc>
          <w:tcPr>
            <w:tcW w:w="4598" w:type="dxa"/>
            <w:tcBorders>
              <w:top w:val="nil"/>
              <w:left w:val="nil"/>
              <w:bottom w:val="single" w:sz="4" w:space="0" w:color="auto"/>
              <w:right w:val="single" w:sz="4" w:space="0" w:color="auto"/>
            </w:tcBorders>
            <w:vAlign w:val="center"/>
          </w:tcPr>
          <w:p w14:paraId="6417A7A1"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旁白</w:t>
            </w:r>
          </w:p>
        </w:tc>
        <w:tc>
          <w:tcPr>
            <w:tcW w:w="600" w:type="dxa"/>
            <w:tcBorders>
              <w:top w:val="nil"/>
              <w:left w:val="nil"/>
              <w:bottom w:val="single" w:sz="4" w:space="0" w:color="auto"/>
              <w:right w:val="single" w:sz="4" w:space="0" w:color="auto"/>
            </w:tcBorders>
            <w:vAlign w:val="center"/>
          </w:tcPr>
          <w:p w14:paraId="7A86B522"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音乐</w:t>
            </w:r>
          </w:p>
        </w:tc>
        <w:tc>
          <w:tcPr>
            <w:tcW w:w="600" w:type="dxa"/>
            <w:tcBorders>
              <w:top w:val="nil"/>
              <w:left w:val="nil"/>
              <w:bottom w:val="single" w:sz="4" w:space="0" w:color="auto"/>
              <w:right w:val="single" w:sz="4" w:space="0" w:color="auto"/>
            </w:tcBorders>
            <w:vAlign w:val="center"/>
          </w:tcPr>
          <w:p w14:paraId="1CDFDDE7"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备注</w:t>
            </w:r>
          </w:p>
        </w:tc>
      </w:tr>
      <w:tr w:rsidR="00086B6E" w:rsidRPr="00C629D5" w14:paraId="61F5E789" w14:textId="77777777" w:rsidTr="00F673DA">
        <w:trPr>
          <w:trHeight w:val="175"/>
        </w:trPr>
        <w:tc>
          <w:tcPr>
            <w:tcW w:w="656" w:type="dxa"/>
            <w:tcBorders>
              <w:top w:val="nil"/>
              <w:left w:val="single" w:sz="4" w:space="0" w:color="auto"/>
              <w:bottom w:val="single" w:sz="4" w:space="0" w:color="auto"/>
              <w:right w:val="single" w:sz="4" w:space="0" w:color="auto"/>
            </w:tcBorders>
            <w:noWrap/>
            <w:vAlign w:val="center"/>
          </w:tcPr>
          <w:p w14:paraId="581D10E5"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t>211</w:t>
            </w:r>
          </w:p>
        </w:tc>
        <w:tc>
          <w:tcPr>
            <w:tcW w:w="460" w:type="dxa"/>
            <w:tcBorders>
              <w:top w:val="nil"/>
              <w:left w:val="nil"/>
              <w:bottom w:val="single" w:sz="4" w:space="0" w:color="auto"/>
              <w:right w:val="single" w:sz="4" w:space="0" w:color="auto"/>
            </w:tcBorders>
            <w:noWrap/>
            <w:vAlign w:val="center"/>
          </w:tcPr>
          <w:p w14:paraId="6E1E0106"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图</w:t>
            </w:r>
          </w:p>
        </w:tc>
        <w:tc>
          <w:tcPr>
            <w:tcW w:w="2526" w:type="dxa"/>
            <w:tcBorders>
              <w:top w:val="nil"/>
              <w:left w:val="nil"/>
              <w:bottom w:val="single" w:sz="4" w:space="0" w:color="auto"/>
              <w:right w:val="single" w:sz="4" w:space="0" w:color="auto"/>
            </w:tcBorders>
            <w:vAlign w:val="center"/>
          </w:tcPr>
          <w:p w14:paraId="101A293C" w14:textId="77777777" w:rsidR="00086B6E" w:rsidRPr="003972AA" w:rsidRDefault="00086B6E" w:rsidP="00E97DBC">
            <w:pPr>
              <w:widowControl/>
              <w:jc w:val="left"/>
              <w:rPr>
                <w:rFonts w:ascii="宋体" w:cs="宋体"/>
                <w:color w:val="000000"/>
                <w:kern w:val="0"/>
                <w:sz w:val="22"/>
              </w:rPr>
            </w:pPr>
            <w:r>
              <w:rPr>
                <w:rFonts w:ascii="宋体" w:hAnsi="宋体" w:cs="宋体" w:hint="eastAsia"/>
                <w:color w:val="000000"/>
                <w:kern w:val="0"/>
                <w:sz w:val="22"/>
              </w:rPr>
              <w:t>标题</w:t>
            </w:r>
          </w:p>
        </w:tc>
        <w:tc>
          <w:tcPr>
            <w:tcW w:w="580" w:type="dxa"/>
            <w:vMerge w:val="restart"/>
            <w:tcBorders>
              <w:top w:val="nil"/>
              <w:left w:val="nil"/>
              <w:right w:val="single" w:sz="4" w:space="0" w:color="auto"/>
            </w:tcBorders>
            <w:noWrap/>
            <w:vAlign w:val="center"/>
          </w:tcPr>
          <w:p w14:paraId="56ACA58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vMerge w:val="restart"/>
            <w:tcBorders>
              <w:top w:val="nil"/>
              <w:left w:val="nil"/>
              <w:right w:val="single" w:sz="4" w:space="0" w:color="auto"/>
            </w:tcBorders>
            <w:noWrap/>
            <w:vAlign w:val="center"/>
          </w:tcPr>
          <w:p w14:paraId="385832B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vMerge w:val="restart"/>
            <w:tcBorders>
              <w:top w:val="nil"/>
              <w:left w:val="nil"/>
              <w:right w:val="single" w:sz="4" w:space="0" w:color="auto"/>
            </w:tcBorders>
            <w:noWrap/>
            <w:vAlign w:val="center"/>
          </w:tcPr>
          <w:p w14:paraId="2A9E998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vMerge w:val="restart"/>
            <w:tcBorders>
              <w:top w:val="nil"/>
              <w:left w:val="nil"/>
              <w:right w:val="single" w:sz="4" w:space="0" w:color="auto"/>
            </w:tcBorders>
            <w:vAlign w:val="center"/>
          </w:tcPr>
          <w:p w14:paraId="2174C455" w14:textId="55861E02" w:rsidR="00615CD4" w:rsidRDefault="003236E2" w:rsidP="00615CD4">
            <w:pPr>
              <w:widowControl/>
              <w:jc w:val="left"/>
              <w:rPr>
                <w:rFonts w:ascii="宋体" w:hAnsi="宋体" w:cs="宋体"/>
                <w:color w:val="000000"/>
                <w:kern w:val="0"/>
                <w:sz w:val="22"/>
              </w:rPr>
            </w:pPr>
            <w:r>
              <w:rPr>
                <w:rFonts w:ascii="宋体" w:hAnsi="宋体" w:cs="宋体" w:hint="eastAsia"/>
                <w:color w:val="000000"/>
                <w:kern w:val="0"/>
                <w:sz w:val="22"/>
              </w:rPr>
              <w:t>虚拟仿真中心</w:t>
            </w:r>
            <w:r w:rsidR="00615CD4" w:rsidRPr="00653B91">
              <w:rPr>
                <w:rFonts w:ascii="宋体" w:hAnsi="宋体" w:cs="宋体" w:hint="eastAsia"/>
                <w:color w:val="000000"/>
                <w:kern w:val="0"/>
                <w:sz w:val="22"/>
              </w:rPr>
              <w:t>有效发挥机械学科科研优势，将虚拟现实、多媒体、人机交互、数据库和网络通讯等技术融入到实验中，建设响应前沿技术发展趋势的世界级虚拟仿真实验平台</w:t>
            </w:r>
            <w:r w:rsidR="00615CD4" w:rsidRPr="009E360F">
              <w:rPr>
                <w:rFonts w:ascii="宋体" w:hAnsi="宋体" w:cs="宋体" w:hint="eastAsia"/>
                <w:color w:val="000000"/>
                <w:kern w:val="0"/>
                <w:sz w:val="22"/>
              </w:rPr>
              <w:t>，以培养学生创造能力、综合运用知识能力和工程素养为核心，以数字化设计与制造技术为手段，以产品全生命周期过程管理为主线，深入研究</w:t>
            </w:r>
            <w:r w:rsidR="00004DA5">
              <w:rPr>
                <w:rFonts w:ascii="宋体" w:hAnsi="宋体" w:cs="宋体"/>
                <w:color w:val="000000"/>
                <w:kern w:val="0"/>
                <w:sz w:val="22"/>
              </w:rPr>
              <w:t>现代制造</w:t>
            </w:r>
            <w:r w:rsidR="00615CD4" w:rsidRPr="009E360F">
              <w:rPr>
                <w:rFonts w:ascii="宋体" w:hAnsi="宋体" w:cs="宋体" w:hint="eastAsia"/>
                <w:color w:val="000000"/>
                <w:kern w:val="0"/>
                <w:sz w:val="22"/>
              </w:rPr>
              <w:t>系统的实验和实践环节，探索将多学科虚拟仿真科研过程和成果与虚拟实验训练相结合的教学新模式</w:t>
            </w:r>
            <w:r w:rsidR="00615CD4">
              <w:rPr>
                <w:rFonts w:ascii="宋体" w:hAnsi="宋体" w:cs="宋体" w:hint="eastAsia"/>
                <w:color w:val="000000"/>
                <w:kern w:val="0"/>
                <w:sz w:val="22"/>
              </w:rPr>
              <w:t xml:space="preserve">。 </w:t>
            </w:r>
          </w:p>
          <w:p w14:paraId="51081160" w14:textId="77777777" w:rsidR="003A6889" w:rsidRDefault="00086B6E" w:rsidP="003A6889">
            <w:pPr>
              <w:widowControl/>
              <w:jc w:val="left"/>
              <w:rPr>
                <w:rFonts w:ascii="宋体" w:hAnsi="宋体" w:cs="宋体" w:hint="eastAsia"/>
                <w:color w:val="000000"/>
                <w:kern w:val="0"/>
                <w:sz w:val="22"/>
              </w:rPr>
            </w:pPr>
            <w:r>
              <w:rPr>
                <w:rFonts w:ascii="宋体" w:hAnsi="宋体" w:cs="宋体" w:hint="eastAsia"/>
                <w:color w:val="000000"/>
                <w:kern w:val="0"/>
                <w:sz w:val="22"/>
              </w:rPr>
              <w:t>虚拟仿真实验教学</w:t>
            </w:r>
            <w:r w:rsidRPr="003B24DF">
              <w:rPr>
                <w:rFonts w:ascii="宋体" w:hAnsi="宋体" w:cs="宋体" w:hint="eastAsia"/>
                <w:color w:val="000000"/>
                <w:kern w:val="0"/>
                <w:sz w:val="22"/>
              </w:rPr>
              <w:t>中心</w:t>
            </w:r>
            <w:r>
              <w:rPr>
                <w:rFonts w:ascii="宋体" w:hAnsi="宋体" w:cs="宋体" w:hint="eastAsia"/>
                <w:color w:val="000000"/>
                <w:kern w:val="0"/>
                <w:sz w:val="22"/>
              </w:rPr>
              <w:t>提供的主要教学资源，</w:t>
            </w:r>
            <w:r>
              <w:rPr>
                <w:rFonts w:ascii="宋体" w:hAnsi="宋体" w:cs="宋体" w:hint="eastAsia"/>
                <w:color w:val="000000"/>
                <w:kern w:val="0"/>
                <w:sz w:val="22"/>
              </w:rPr>
              <w:lastRenderedPageBreak/>
              <w:t>主要基于</w:t>
            </w:r>
            <w:r w:rsidRPr="003B24DF">
              <w:rPr>
                <w:rFonts w:ascii="宋体" w:hAnsi="宋体" w:cs="宋体" w:hint="eastAsia"/>
                <w:color w:val="000000"/>
                <w:kern w:val="0"/>
                <w:sz w:val="22"/>
              </w:rPr>
              <w:t>下设</w:t>
            </w:r>
            <w:r>
              <w:rPr>
                <w:rFonts w:ascii="宋体" w:hAnsi="宋体" w:cs="宋体" w:hint="eastAsia"/>
                <w:color w:val="000000"/>
                <w:kern w:val="0"/>
                <w:sz w:val="22"/>
              </w:rPr>
              <w:t>的</w:t>
            </w:r>
            <w:r w:rsidR="00615CD4">
              <w:rPr>
                <w:rFonts w:ascii="宋体" w:hAnsi="宋体" w:cs="宋体" w:hint="eastAsia"/>
                <w:color w:val="000000"/>
                <w:kern w:val="0"/>
                <w:sz w:val="22"/>
              </w:rPr>
              <w:t>“数字化产品设计”、“数字化制造过程”、“数字化生产</w:t>
            </w:r>
            <w:r w:rsidRPr="003B24DF">
              <w:rPr>
                <w:rFonts w:ascii="宋体" w:hAnsi="宋体" w:cs="宋体" w:hint="eastAsia"/>
                <w:color w:val="000000"/>
                <w:kern w:val="0"/>
                <w:sz w:val="22"/>
              </w:rPr>
              <w:t>管理</w:t>
            </w:r>
            <w:r>
              <w:rPr>
                <w:rFonts w:ascii="宋体" w:hAnsi="宋体" w:cs="宋体" w:hint="eastAsia"/>
                <w:color w:val="000000"/>
                <w:kern w:val="0"/>
                <w:sz w:val="22"/>
              </w:rPr>
              <w:t>”三大虚拟仿真实验教学平台。</w:t>
            </w:r>
          </w:p>
          <w:p w14:paraId="179CC720" w14:textId="490CA558" w:rsidR="00086B6E" w:rsidRPr="003972AA" w:rsidRDefault="00086B6E" w:rsidP="003A6889">
            <w:pPr>
              <w:widowControl/>
              <w:jc w:val="left"/>
              <w:rPr>
                <w:rFonts w:ascii="宋体" w:cs="宋体" w:hint="eastAsia"/>
                <w:color w:val="000000"/>
                <w:kern w:val="0"/>
                <w:sz w:val="22"/>
              </w:rPr>
            </w:pPr>
            <w:r w:rsidRPr="003B24DF">
              <w:rPr>
                <w:rFonts w:ascii="宋体" w:hAnsi="宋体" w:cs="宋体"/>
                <w:color w:val="000000"/>
                <w:kern w:val="0"/>
                <w:sz w:val="22"/>
              </w:rPr>
              <w:t>50</w:t>
            </w:r>
            <w:r>
              <w:rPr>
                <w:rFonts w:ascii="宋体" w:hAnsi="宋体" w:cs="宋体" w:hint="eastAsia"/>
                <w:color w:val="000000"/>
                <w:kern w:val="0"/>
                <w:sz w:val="22"/>
              </w:rPr>
              <w:t>余项</w:t>
            </w:r>
            <w:r w:rsidRPr="003B24DF">
              <w:rPr>
                <w:rFonts w:ascii="宋体" w:hAnsi="宋体" w:cs="宋体" w:hint="eastAsia"/>
                <w:color w:val="000000"/>
                <w:kern w:val="0"/>
                <w:sz w:val="22"/>
              </w:rPr>
              <w:t>虚拟仿真实验教学项目，</w:t>
            </w:r>
            <w:r w:rsidR="003A6889">
              <w:rPr>
                <w:rFonts w:ascii="宋体" w:hAnsi="宋体" w:cs="宋体" w:hint="eastAsia"/>
                <w:color w:val="000000"/>
                <w:kern w:val="0"/>
                <w:sz w:val="22"/>
              </w:rPr>
              <w:t>每年支撑起60余门相关课程，覆盖学生近3000人。</w:t>
            </w:r>
          </w:p>
        </w:tc>
        <w:tc>
          <w:tcPr>
            <w:tcW w:w="600" w:type="dxa"/>
            <w:vMerge w:val="restart"/>
            <w:tcBorders>
              <w:top w:val="nil"/>
              <w:left w:val="nil"/>
              <w:right w:val="single" w:sz="4" w:space="0" w:color="auto"/>
            </w:tcBorders>
            <w:noWrap/>
            <w:vAlign w:val="center"/>
          </w:tcPr>
          <w:p w14:paraId="748FCCB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lastRenderedPageBreak/>
              <w:t xml:space="preserve">　</w:t>
            </w:r>
          </w:p>
        </w:tc>
        <w:tc>
          <w:tcPr>
            <w:tcW w:w="600" w:type="dxa"/>
            <w:vMerge w:val="restart"/>
            <w:tcBorders>
              <w:top w:val="nil"/>
              <w:left w:val="nil"/>
              <w:right w:val="single" w:sz="4" w:space="0" w:color="auto"/>
            </w:tcBorders>
            <w:noWrap/>
            <w:vAlign w:val="center"/>
          </w:tcPr>
          <w:p w14:paraId="4BADB49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76399E91" w14:textId="77777777" w:rsidTr="00F673DA">
        <w:trPr>
          <w:trHeight w:val="136"/>
        </w:trPr>
        <w:tc>
          <w:tcPr>
            <w:tcW w:w="656" w:type="dxa"/>
            <w:tcBorders>
              <w:top w:val="single" w:sz="4" w:space="0" w:color="auto"/>
              <w:left w:val="single" w:sz="4" w:space="0" w:color="auto"/>
              <w:bottom w:val="single" w:sz="4" w:space="0" w:color="auto"/>
              <w:right w:val="single" w:sz="4" w:space="0" w:color="auto"/>
            </w:tcBorders>
            <w:noWrap/>
            <w:vAlign w:val="center"/>
          </w:tcPr>
          <w:p w14:paraId="31C05514"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212</w:t>
            </w:r>
          </w:p>
        </w:tc>
        <w:tc>
          <w:tcPr>
            <w:tcW w:w="460" w:type="dxa"/>
            <w:tcBorders>
              <w:top w:val="single" w:sz="4" w:space="0" w:color="auto"/>
              <w:left w:val="nil"/>
              <w:bottom w:val="single" w:sz="4" w:space="0" w:color="auto"/>
              <w:right w:val="single" w:sz="4" w:space="0" w:color="auto"/>
            </w:tcBorders>
            <w:noWrap/>
            <w:vAlign w:val="center"/>
          </w:tcPr>
          <w:p w14:paraId="3A8C9FBB"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3FD89D01" w14:textId="77777777" w:rsidR="00086B6E" w:rsidRDefault="00086B6E" w:rsidP="00E97DBC">
            <w:pPr>
              <w:jc w:val="left"/>
              <w:rPr>
                <w:rFonts w:ascii="宋体" w:cs="宋体"/>
                <w:color w:val="000000"/>
                <w:kern w:val="0"/>
                <w:sz w:val="22"/>
              </w:rPr>
            </w:pPr>
            <w:r>
              <w:rPr>
                <w:rFonts w:ascii="宋体" w:hAnsi="宋体" w:cs="宋体" w:hint="eastAsia"/>
                <w:color w:val="000000"/>
                <w:kern w:val="0"/>
                <w:sz w:val="22"/>
              </w:rPr>
              <w:t>虚拟现实实验室</w:t>
            </w:r>
          </w:p>
        </w:tc>
        <w:tc>
          <w:tcPr>
            <w:tcW w:w="580" w:type="dxa"/>
            <w:vMerge/>
            <w:tcBorders>
              <w:left w:val="nil"/>
              <w:right w:val="single" w:sz="4" w:space="0" w:color="auto"/>
            </w:tcBorders>
            <w:noWrap/>
            <w:vAlign w:val="center"/>
          </w:tcPr>
          <w:p w14:paraId="740C018F"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0BA4AEC2"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7D0F9DB"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370E14EF" w14:textId="77777777" w:rsidR="00086B6E" w:rsidRPr="00E97DBC"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3245EE84"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3FDC01B0" w14:textId="77777777" w:rsidR="00086B6E" w:rsidRPr="003972AA" w:rsidRDefault="00086B6E" w:rsidP="003972AA">
            <w:pPr>
              <w:widowControl/>
              <w:jc w:val="left"/>
              <w:rPr>
                <w:rFonts w:ascii="宋体" w:cs="宋体"/>
                <w:color w:val="000000"/>
                <w:kern w:val="0"/>
                <w:sz w:val="22"/>
              </w:rPr>
            </w:pPr>
          </w:p>
        </w:tc>
      </w:tr>
      <w:tr w:rsidR="00086B6E" w:rsidRPr="00C629D5" w14:paraId="45ABCF79" w14:textId="77777777" w:rsidTr="00F673DA">
        <w:trPr>
          <w:trHeight w:val="99"/>
        </w:trPr>
        <w:tc>
          <w:tcPr>
            <w:tcW w:w="656" w:type="dxa"/>
            <w:tcBorders>
              <w:top w:val="single" w:sz="4" w:space="0" w:color="auto"/>
              <w:left w:val="single" w:sz="4" w:space="0" w:color="auto"/>
              <w:bottom w:val="single" w:sz="4" w:space="0" w:color="auto"/>
              <w:right w:val="single" w:sz="4" w:space="0" w:color="auto"/>
            </w:tcBorders>
            <w:noWrap/>
            <w:vAlign w:val="center"/>
          </w:tcPr>
          <w:p w14:paraId="1B851484"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213</w:t>
            </w:r>
          </w:p>
        </w:tc>
        <w:tc>
          <w:tcPr>
            <w:tcW w:w="460" w:type="dxa"/>
            <w:tcBorders>
              <w:top w:val="single" w:sz="4" w:space="0" w:color="auto"/>
              <w:left w:val="nil"/>
              <w:bottom w:val="single" w:sz="4" w:space="0" w:color="auto"/>
              <w:right w:val="single" w:sz="4" w:space="0" w:color="auto"/>
            </w:tcBorders>
            <w:noWrap/>
            <w:vAlign w:val="center"/>
          </w:tcPr>
          <w:p w14:paraId="5B70DEE6"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特</w:t>
            </w:r>
          </w:p>
        </w:tc>
        <w:tc>
          <w:tcPr>
            <w:tcW w:w="2526" w:type="dxa"/>
            <w:tcBorders>
              <w:top w:val="single" w:sz="4" w:space="0" w:color="auto"/>
              <w:left w:val="nil"/>
              <w:bottom w:val="single" w:sz="4" w:space="0" w:color="auto"/>
              <w:right w:val="single" w:sz="4" w:space="0" w:color="auto"/>
            </w:tcBorders>
            <w:vAlign w:val="center"/>
          </w:tcPr>
          <w:p w14:paraId="1423FA52" w14:textId="77777777" w:rsidR="00086B6E" w:rsidRDefault="00086B6E" w:rsidP="00E97DBC">
            <w:pPr>
              <w:jc w:val="left"/>
              <w:rPr>
                <w:rFonts w:ascii="宋体" w:cs="宋体"/>
                <w:color w:val="000000"/>
                <w:kern w:val="0"/>
                <w:sz w:val="22"/>
              </w:rPr>
            </w:pPr>
            <w:r>
              <w:rPr>
                <w:rFonts w:ascii="宋体" w:hAnsi="宋体" w:cs="宋体" w:hint="eastAsia"/>
                <w:color w:val="000000"/>
                <w:kern w:val="0"/>
                <w:sz w:val="22"/>
              </w:rPr>
              <w:t>教学资源库</w:t>
            </w:r>
          </w:p>
        </w:tc>
        <w:tc>
          <w:tcPr>
            <w:tcW w:w="580" w:type="dxa"/>
            <w:vMerge/>
            <w:tcBorders>
              <w:left w:val="nil"/>
              <w:right w:val="single" w:sz="4" w:space="0" w:color="auto"/>
            </w:tcBorders>
            <w:noWrap/>
            <w:vAlign w:val="center"/>
          </w:tcPr>
          <w:p w14:paraId="4346CA52"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0DCC7DEA"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7907307A"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23DBBA8C" w14:textId="77777777" w:rsidR="00086B6E" w:rsidRPr="00E97DBC"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3F905B03"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200046E0" w14:textId="77777777" w:rsidR="00086B6E" w:rsidRPr="003972AA" w:rsidRDefault="00086B6E" w:rsidP="003972AA">
            <w:pPr>
              <w:widowControl/>
              <w:jc w:val="left"/>
              <w:rPr>
                <w:rFonts w:ascii="宋体" w:cs="宋体"/>
                <w:color w:val="000000"/>
                <w:kern w:val="0"/>
                <w:sz w:val="22"/>
              </w:rPr>
            </w:pPr>
          </w:p>
        </w:tc>
      </w:tr>
      <w:tr w:rsidR="00086B6E" w:rsidRPr="00C629D5" w14:paraId="3BF8D143" w14:textId="77777777" w:rsidTr="00F673DA">
        <w:trPr>
          <w:trHeight w:val="70"/>
        </w:trPr>
        <w:tc>
          <w:tcPr>
            <w:tcW w:w="656" w:type="dxa"/>
            <w:tcBorders>
              <w:top w:val="single" w:sz="4" w:space="0" w:color="auto"/>
              <w:left w:val="single" w:sz="4" w:space="0" w:color="auto"/>
              <w:bottom w:val="single" w:sz="4" w:space="0" w:color="auto"/>
              <w:right w:val="single" w:sz="4" w:space="0" w:color="auto"/>
            </w:tcBorders>
            <w:noWrap/>
            <w:vAlign w:val="center"/>
          </w:tcPr>
          <w:p w14:paraId="6B433576"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214</w:t>
            </w:r>
          </w:p>
        </w:tc>
        <w:tc>
          <w:tcPr>
            <w:tcW w:w="460" w:type="dxa"/>
            <w:tcBorders>
              <w:top w:val="single" w:sz="4" w:space="0" w:color="auto"/>
              <w:left w:val="nil"/>
              <w:bottom w:val="single" w:sz="4" w:space="0" w:color="auto"/>
              <w:right w:val="single" w:sz="4" w:space="0" w:color="auto"/>
            </w:tcBorders>
            <w:noWrap/>
            <w:vAlign w:val="center"/>
          </w:tcPr>
          <w:p w14:paraId="0C66EE46"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近</w:t>
            </w:r>
          </w:p>
        </w:tc>
        <w:tc>
          <w:tcPr>
            <w:tcW w:w="2526" w:type="dxa"/>
            <w:tcBorders>
              <w:top w:val="single" w:sz="4" w:space="0" w:color="auto"/>
              <w:left w:val="nil"/>
              <w:bottom w:val="single" w:sz="4" w:space="0" w:color="auto"/>
              <w:right w:val="single" w:sz="4" w:space="0" w:color="auto"/>
            </w:tcBorders>
            <w:vAlign w:val="center"/>
          </w:tcPr>
          <w:p w14:paraId="63CFB763" w14:textId="77777777" w:rsidR="00086B6E" w:rsidRDefault="00086B6E" w:rsidP="00E97DBC">
            <w:pPr>
              <w:jc w:val="left"/>
              <w:rPr>
                <w:rFonts w:ascii="宋体" w:cs="宋体"/>
                <w:color w:val="000000"/>
                <w:kern w:val="0"/>
                <w:sz w:val="22"/>
              </w:rPr>
            </w:pPr>
            <w:r>
              <w:rPr>
                <w:rFonts w:ascii="宋体" w:hAnsi="宋体" w:cs="宋体" w:hint="eastAsia"/>
                <w:color w:val="000000"/>
                <w:kern w:val="0"/>
                <w:sz w:val="22"/>
              </w:rPr>
              <w:t>机床操作界面</w:t>
            </w:r>
          </w:p>
        </w:tc>
        <w:tc>
          <w:tcPr>
            <w:tcW w:w="580" w:type="dxa"/>
            <w:vMerge/>
            <w:tcBorders>
              <w:left w:val="nil"/>
              <w:right w:val="single" w:sz="4" w:space="0" w:color="auto"/>
            </w:tcBorders>
            <w:noWrap/>
            <w:vAlign w:val="center"/>
          </w:tcPr>
          <w:p w14:paraId="32BB4781"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55B2E0FA"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A6DAABD"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6C3BFF48" w14:textId="77777777" w:rsidR="00086B6E" w:rsidRPr="00E97DBC"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54BD5934"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7F13F707" w14:textId="77777777" w:rsidR="00086B6E" w:rsidRPr="003972AA" w:rsidRDefault="00086B6E" w:rsidP="003972AA">
            <w:pPr>
              <w:widowControl/>
              <w:jc w:val="left"/>
              <w:rPr>
                <w:rFonts w:ascii="宋体" w:cs="宋体"/>
                <w:color w:val="000000"/>
                <w:kern w:val="0"/>
                <w:sz w:val="22"/>
              </w:rPr>
            </w:pPr>
          </w:p>
        </w:tc>
      </w:tr>
      <w:tr w:rsidR="00086B6E" w:rsidRPr="00C629D5" w14:paraId="77E045E7" w14:textId="77777777" w:rsidTr="00F673DA">
        <w:trPr>
          <w:trHeight w:val="70"/>
        </w:trPr>
        <w:tc>
          <w:tcPr>
            <w:tcW w:w="656" w:type="dxa"/>
            <w:tcBorders>
              <w:top w:val="single" w:sz="4" w:space="0" w:color="auto"/>
              <w:left w:val="single" w:sz="4" w:space="0" w:color="auto"/>
              <w:bottom w:val="single" w:sz="4" w:space="0" w:color="auto"/>
              <w:right w:val="single" w:sz="4" w:space="0" w:color="auto"/>
            </w:tcBorders>
            <w:noWrap/>
            <w:vAlign w:val="center"/>
          </w:tcPr>
          <w:p w14:paraId="5380CBC8"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215</w:t>
            </w:r>
          </w:p>
        </w:tc>
        <w:tc>
          <w:tcPr>
            <w:tcW w:w="460" w:type="dxa"/>
            <w:tcBorders>
              <w:top w:val="single" w:sz="4" w:space="0" w:color="auto"/>
              <w:left w:val="nil"/>
              <w:bottom w:val="single" w:sz="4" w:space="0" w:color="auto"/>
              <w:right w:val="single" w:sz="4" w:space="0" w:color="auto"/>
            </w:tcBorders>
            <w:noWrap/>
            <w:vAlign w:val="center"/>
          </w:tcPr>
          <w:p w14:paraId="0F16ACB3"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73EBF7DC" w14:textId="77777777" w:rsidR="00086B6E" w:rsidRDefault="00086B6E" w:rsidP="00E97DBC">
            <w:pPr>
              <w:jc w:val="left"/>
              <w:rPr>
                <w:rFonts w:ascii="宋体" w:cs="宋体"/>
                <w:color w:val="000000"/>
                <w:kern w:val="0"/>
                <w:sz w:val="22"/>
              </w:rPr>
            </w:pPr>
            <w:r>
              <w:rPr>
                <w:rFonts w:ascii="宋体" w:hAnsi="宋体" w:cs="宋体" w:hint="eastAsia"/>
                <w:color w:val="000000"/>
                <w:kern w:val="0"/>
                <w:sz w:val="22"/>
              </w:rPr>
              <w:t>服务器机房</w:t>
            </w:r>
          </w:p>
        </w:tc>
        <w:tc>
          <w:tcPr>
            <w:tcW w:w="580" w:type="dxa"/>
            <w:vMerge/>
            <w:tcBorders>
              <w:left w:val="nil"/>
              <w:right w:val="single" w:sz="4" w:space="0" w:color="auto"/>
            </w:tcBorders>
            <w:noWrap/>
            <w:vAlign w:val="center"/>
          </w:tcPr>
          <w:p w14:paraId="3E90B2E6"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502C04AF"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3BC9354"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346CCA9E" w14:textId="77777777" w:rsidR="00086B6E" w:rsidRPr="00E97DBC"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CA5E5B7"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136A80EA" w14:textId="77777777" w:rsidR="00086B6E" w:rsidRPr="003972AA" w:rsidRDefault="00086B6E" w:rsidP="003972AA">
            <w:pPr>
              <w:widowControl/>
              <w:jc w:val="left"/>
              <w:rPr>
                <w:rFonts w:ascii="宋体" w:cs="宋体"/>
                <w:color w:val="000000"/>
                <w:kern w:val="0"/>
                <w:sz w:val="22"/>
              </w:rPr>
            </w:pPr>
          </w:p>
        </w:tc>
      </w:tr>
      <w:tr w:rsidR="00086B6E" w:rsidRPr="00C629D5" w14:paraId="027D439D" w14:textId="77777777" w:rsidTr="00F673DA">
        <w:trPr>
          <w:trHeight w:val="70"/>
        </w:trPr>
        <w:tc>
          <w:tcPr>
            <w:tcW w:w="656" w:type="dxa"/>
            <w:tcBorders>
              <w:top w:val="single" w:sz="4" w:space="0" w:color="auto"/>
              <w:left w:val="single" w:sz="4" w:space="0" w:color="auto"/>
              <w:bottom w:val="single" w:sz="4" w:space="0" w:color="auto"/>
              <w:right w:val="single" w:sz="4" w:space="0" w:color="auto"/>
            </w:tcBorders>
            <w:noWrap/>
            <w:vAlign w:val="center"/>
          </w:tcPr>
          <w:p w14:paraId="71E6B842"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216</w:t>
            </w:r>
          </w:p>
        </w:tc>
        <w:tc>
          <w:tcPr>
            <w:tcW w:w="460" w:type="dxa"/>
            <w:tcBorders>
              <w:top w:val="single" w:sz="4" w:space="0" w:color="auto"/>
              <w:left w:val="nil"/>
              <w:bottom w:val="single" w:sz="4" w:space="0" w:color="auto"/>
              <w:right w:val="single" w:sz="4" w:space="0" w:color="auto"/>
            </w:tcBorders>
            <w:noWrap/>
            <w:vAlign w:val="center"/>
          </w:tcPr>
          <w:p w14:paraId="3B37BA3B"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63F045D1" w14:textId="77777777" w:rsidR="00086B6E" w:rsidRDefault="00086B6E" w:rsidP="00E97DBC">
            <w:pPr>
              <w:jc w:val="left"/>
              <w:rPr>
                <w:rFonts w:ascii="宋体" w:cs="宋体"/>
                <w:color w:val="000000"/>
                <w:kern w:val="0"/>
                <w:sz w:val="22"/>
              </w:rPr>
            </w:pPr>
            <w:r>
              <w:rPr>
                <w:rFonts w:ascii="宋体" w:hAnsi="宋体" w:cs="宋体" w:hint="eastAsia"/>
                <w:color w:val="000000"/>
                <w:kern w:val="0"/>
                <w:sz w:val="22"/>
              </w:rPr>
              <w:t>理论课教学</w:t>
            </w:r>
          </w:p>
        </w:tc>
        <w:tc>
          <w:tcPr>
            <w:tcW w:w="580" w:type="dxa"/>
            <w:vMerge/>
            <w:tcBorders>
              <w:left w:val="nil"/>
              <w:right w:val="single" w:sz="4" w:space="0" w:color="auto"/>
            </w:tcBorders>
            <w:noWrap/>
            <w:vAlign w:val="center"/>
          </w:tcPr>
          <w:p w14:paraId="13B361B5"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63B81D1E"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2941E2DD"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5FA8FF64" w14:textId="77777777" w:rsidR="00086B6E" w:rsidRPr="00E97DBC"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715A87A0"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3911FF55" w14:textId="77777777" w:rsidR="00086B6E" w:rsidRPr="003972AA" w:rsidRDefault="00086B6E" w:rsidP="003972AA">
            <w:pPr>
              <w:widowControl/>
              <w:jc w:val="left"/>
              <w:rPr>
                <w:rFonts w:ascii="宋体" w:cs="宋体"/>
                <w:color w:val="000000"/>
                <w:kern w:val="0"/>
                <w:sz w:val="22"/>
              </w:rPr>
            </w:pPr>
          </w:p>
        </w:tc>
      </w:tr>
      <w:tr w:rsidR="00086B6E" w:rsidRPr="00C629D5" w14:paraId="474FE382" w14:textId="77777777" w:rsidTr="00F673DA">
        <w:trPr>
          <w:trHeight w:val="135"/>
        </w:trPr>
        <w:tc>
          <w:tcPr>
            <w:tcW w:w="656" w:type="dxa"/>
            <w:tcBorders>
              <w:top w:val="single" w:sz="4" w:space="0" w:color="auto"/>
              <w:left w:val="single" w:sz="4" w:space="0" w:color="auto"/>
              <w:bottom w:val="single" w:sz="4" w:space="0" w:color="auto"/>
              <w:right w:val="single" w:sz="4" w:space="0" w:color="auto"/>
            </w:tcBorders>
            <w:noWrap/>
            <w:vAlign w:val="center"/>
          </w:tcPr>
          <w:p w14:paraId="1A978872"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217</w:t>
            </w:r>
          </w:p>
        </w:tc>
        <w:tc>
          <w:tcPr>
            <w:tcW w:w="460" w:type="dxa"/>
            <w:tcBorders>
              <w:top w:val="single" w:sz="4" w:space="0" w:color="auto"/>
              <w:left w:val="nil"/>
              <w:bottom w:val="single" w:sz="4" w:space="0" w:color="auto"/>
              <w:right w:val="single" w:sz="4" w:space="0" w:color="auto"/>
            </w:tcBorders>
            <w:noWrap/>
            <w:vAlign w:val="center"/>
          </w:tcPr>
          <w:p w14:paraId="425A4FEA"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1DB88DF7" w14:textId="77777777" w:rsidR="00086B6E" w:rsidRDefault="00086B6E" w:rsidP="00E97DBC">
            <w:pPr>
              <w:jc w:val="left"/>
              <w:rPr>
                <w:rFonts w:ascii="宋体" w:cs="宋体"/>
                <w:color w:val="000000"/>
                <w:kern w:val="0"/>
                <w:sz w:val="22"/>
              </w:rPr>
            </w:pPr>
            <w:r>
              <w:rPr>
                <w:rFonts w:ascii="宋体" w:hAnsi="宋体" w:cs="宋体" w:hint="eastAsia"/>
                <w:color w:val="000000"/>
                <w:kern w:val="0"/>
                <w:sz w:val="22"/>
              </w:rPr>
              <w:t>学生操作机床</w:t>
            </w:r>
          </w:p>
        </w:tc>
        <w:tc>
          <w:tcPr>
            <w:tcW w:w="580" w:type="dxa"/>
            <w:vMerge/>
            <w:tcBorders>
              <w:left w:val="nil"/>
              <w:right w:val="single" w:sz="4" w:space="0" w:color="auto"/>
            </w:tcBorders>
            <w:noWrap/>
            <w:vAlign w:val="center"/>
          </w:tcPr>
          <w:p w14:paraId="4C2AFAEC"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27E9006F"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30C26DDA"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2DFD21A2" w14:textId="77777777" w:rsidR="00086B6E" w:rsidRPr="00E97DBC"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63000ABB"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13A8A1B2" w14:textId="77777777" w:rsidR="00086B6E" w:rsidRPr="003972AA" w:rsidRDefault="00086B6E" w:rsidP="003972AA">
            <w:pPr>
              <w:widowControl/>
              <w:jc w:val="left"/>
              <w:rPr>
                <w:rFonts w:ascii="宋体" w:cs="宋体"/>
                <w:color w:val="000000"/>
                <w:kern w:val="0"/>
                <w:sz w:val="22"/>
              </w:rPr>
            </w:pPr>
          </w:p>
        </w:tc>
      </w:tr>
      <w:tr w:rsidR="00086B6E" w:rsidRPr="00C629D5" w14:paraId="67012203" w14:textId="77777777" w:rsidTr="00F673DA">
        <w:trPr>
          <w:trHeight w:val="285"/>
        </w:trPr>
        <w:tc>
          <w:tcPr>
            <w:tcW w:w="656" w:type="dxa"/>
            <w:tcBorders>
              <w:top w:val="single" w:sz="4" w:space="0" w:color="auto"/>
              <w:left w:val="single" w:sz="4" w:space="0" w:color="auto"/>
              <w:bottom w:val="single" w:sz="4" w:space="0" w:color="auto"/>
              <w:right w:val="single" w:sz="4" w:space="0" w:color="auto"/>
            </w:tcBorders>
            <w:noWrap/>
            <w:vAlign w:val="center"/>
          </w:tcPr>
          <w:p w14:paraId="5ED7D4C1"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218</w:t>
            </w:r>
          </w:p>
        </w:tc>
        <w:tc>
          <w:tcPr>
            <w:tcW w:w="460" w:type="dxa"/>
            <w:tcBorders>
              <w:top w:val="single" w:sz="4" w:space="0" w:color="auto"/>
              <w:left w:val="nil"/>
              <w:bottom w:val="single" w:sz="4" w:space="0" w:color="auto"/>
              <w:right w:val="single" w:sz="4" w:space="0" w:color="auto"/>
            </w:tcBorders>
            <w:noWrap/>
            <w:vAlign w:val="center"/>
          </w:tcPr>
          <w:p w14:paraId="1909EAD9"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2C834E8A" w14:textId="77777777" w:rsidR="00086B6E" w:rsidRDefault="00086B6E" w:rsidP="00E97DBC">
            <w:pPr>
              <w:jc w:val="left"/>
              <w:rPr>
                <w:rFonts w:ascii="宋体" w:cs="宋体"/>
                <w:color w:val="000000"/>
                <w:kern w:val="0"/>
                <w:sz w:val="22"/>
              </w:rPr>
            </w:pPr>
            <w:r>
              <w:rPr>
                <w:rFonts w:ascii="宋体" w:hAnsi="宋体" w:cs="宋体" w:hint="eastAsia"/>
                <w:color w:val="000000"/>
                <w:kern w:val="0"/>
                <w:sz w:val="22"/>
              </w:rPr>
              <w:t>学生使用</w:t>
            </w:r>
            <w:r>
              <w:rPr>
                <w:rFonts w:ascii="宋体" w:hAnsi="宋体" w:cs="宋体"/>
                <w:color w:val="000000"/>
                <w:kern w:val="0"/>
                <w:sz w:val="22"/>
              </w:rPr>
              <w:t>CAD/CAM</w:t>
            </w:r>
            <w:r>
              <w:rPr>
                <w:rFonts w:ascii="宋体" w:hAnsi="宋体" w:cs="宋体" w:hint="eastAsia"/>
                <w:color w:val="000000"/>
                <w:kern w:val="0"/>
                <w:sz w:val="22"/>
              </w:rPr>
              <w:t>软件</w:t>
            </w:r>
          </w:p>
        </w:tc>
        <w:tc>
          <w:tcPr>
            <w:tcW w:w="580" w:type="dxa"/>
            <w:vMerge/>
            <w:tcBorders>
              <w:left w:val="nil"/>
              <w:right w:val="single" w:sz="4" w:space="0" w:color="auto"/>
            </w:tcBorders>
            <w:noWrap/>
            <w:vAlign w:val="center"/>
          </w:tcPr>
          <w:p w14:paraId="4468D774"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051E5662"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77E4ADE3"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1AEFD7D3" w14:textId="77777777" w:rsidR="00086B6E" w:rsidRPr="00E97DBC"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7E3784F4"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32F47389" w14:textId="77777777" w:rsidR="00086B6E" w:rsidRPr="003972AA" w:rsidRDefault="00086B6E" w:rsidP="003972AA">
            <w:pPr>
              <w:widowControl/>
              <w:jc w:val="left"/>
              <w:rPr>
                <w:rFonts w:ascii="宋体" w:cs="宋体"/>
                <w:color w:val="000000"/>
                <w:kern w:val="0"/>
                <w:sz w:val="22"/>
              </w:rPr>
            </w:pPr>
          </w:p>
        </w:tc>
      </w:tr>
      <w:tr w:rsidR="00086B6E" w:rsidRPr="00C629D5" w14:paraId="21C06AF8" w14:textId="77777777" w:rsidTr="00F673DA">
        <w:trPr>
          <w:trHeight w:val="360"/>
        </w:trPr>
        <w:tc>
          <w:tcPr>
            <w:tcW w:w="656" w:type="dxa"/>
            <w:tcBorders>
              <w:top w:val="single" w:sz="4" w:space="0" w:color="auto"/>
              <w:left w:val="single" w:sz="4" w:space="0" w:color="auto"/>
              <w:bottom w:val="single" w:sz="4" w:space="0" w:color="auto"/>
              <w:right w:val="single" w:sz="4" w:space="0" w:color="auto"/>
            </w:tcBorders>
            <w:noWrap/>
            <w:vAlign w:val="center"/>
          </w:tcPr>
          <w:p w14:paraId="3182C5BA"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219</w:t>
            </w:r>
          </w:p>
        </w:tc>
        <w:tc>
          <w:tcPr>
            <w:tcW w:w="460" w:type="dxa"/>
            <w:tcBorders>
              <w:top w:val="single" w:sz="4" w:space="0" w:color="auto"/>
              <w:left w:val="nil"/>
              <w:bottom w:val="single" w:sz="4" w:space="0" w:color="auto"/>
              <w:right w:val="single" w:sz="4" w:space="0" w:color="auto"/>
            </w:tcBorders>
            <w:noWrap/>
            <w:vAlign w:val="center"/>
          </w:tcPr>
          <w:p w14:paraId="00E834FC"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674554CD" w14:textId="77777777" w:rsidR="00086B6E" w:rsidRDefault="00086B6E" w:rsidP="00E97DBC">
            <w:pPr>
              <w:jc w:val="left"/>
              <w:rPr>
                <w:rFonts w:ascii="宋体" w:cs="宋体"/>
                <w:color w:val="000000"/>
                <w:kern w:val="0"/>
                <w:sz w:val="22"/>
              </w:rPr>
            </w:pPr>
            <w:r>
              <w:rPr>
                <w:rFonts w:ascii="宋体" w:hAnsi="宋体" w:cs="宋体" w:hint="eastAsia"/>
                <w:color w:val="000000"/>
                <w:kern w:val="0"/>
                <w:sz w:val="22"/>
              </w:rPr>
              <w:t>学生使用企业管理平台</w:t>
            </w:r>
          </w:p>
        </w:tc>
        <w:tc>
          <w:tcPr>
            <w:tcW w:w="580" w:type="dxa"/>
            <w:vMerge/>
            <w:tcBorders>
              <w:left w:val="nil"/>
              <w:right w:val="single" w:sz="4" w:space="0" w:color="auto"/>
            </w:tcBorders>
            <w:noWrap/>
            <w:vAlign w:val="center"/>
          </w:tcPr>
          <w:p w14:paraId="69D33196"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6622291F"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7907E1A"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0D427E3F" w14:textId="77777777" w:rsidR="00086B6E" w:rsidRPr="00E97DBC"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4AF1DF59"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3C123678" w14:textId="77777777" w:rsidR="00086B6E" w:rsidRPr="003972AA" w:rsidRDefault="00086B6E" w:rsidP="003972AA">
            <w:pPr>
              <w:widowControl/>
              <w:jc w:val="left"/>
              <w:rPr>
                <w:rFonts w:ascii="宋体" w:cs="宋体"/>
                <w:color w:val="000000"/>
                <w:kern w:val="0"/>
                <w:sz w:val="22"/>
              </w:rPr>
            </w:pPr>
          </w:p>
        </w:tc>
      </w:tr>
      <w:tr w:rsidR="00086B6E" w:rsidRPr="00C629D5" w14:paraId="65A9208F" w14:textId="77777777" w:rsidTr="00F673DA">
        <w:trPr>
          <w:trHeight w:val="360"/>
        </w:trPr>
        <w:tc>
          <w:tcPr>
            <w:tcW w:w="656" w:type="dxa"/>
            <w:tcBorders>
              <w:top w:val="single" w:sz="4" w:space="0" w:color="auto"/>
              <w:left w:val="single" w:sz="4" w:space="0" w:color="auto"/>
              <w:bottom w:val="single" w:sz="4" w:space="0" w:color="auto"/>
              <w:right w:val="single" w:sz="4" w:space="0" w:color="auto"/>
            </w:tcBorders>
            <w:noWrap/>
            <w:vAlign w:val="center"/>
          </w:tcPr>
          <w:p w14:paraId="6DD4699B"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t>2110</w:t>
            </w:r>
          </w:p>
        </w:tc>
        <w:tc>
          <w:tcPr>
            <w:tcW w:w="460" w:type="dxa"/>
            <w:tcBorders>
              <w:top w:val="single" w:sz="4" w:space="0" w:color="auto"/>
              <w:left w:val="nil"/>
              <w:bottom w:val="single" w:sz="4" w:space="0" w:color="auto"/>
              <w:right w:val="single" w:sz="4" w:space="0" w:color="auto"/>
            </w:tcBorders>
            <w:noWrap/>
            <w:vAlign w:val="center"/>
          </w:tcPr>
          <w:p w14:paraId="08E46463"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中</w:t>
            </w:r>
          </w:p>
        </w:tc>
        <w:tc>
          <w:tcPr>
            <w:tcW w:w="2526" w:type="dxa"/>
            <w:tcBorders>
              <w:top w:val="single" w:sz="4" w:space="0" w:color="auto"/>
              <w:left w:val="nil"/>
              <w:bottom w:val="single" w:sz="4" w:space="0" w:color="auto"/>
              <w:right w:val="single" w:sz="4" w:space="0" w:color="auto"/>
            </w:tcBorders>
            <w:vAlign w:val="center"/>
          </w:tcPr>
          <w:p w14:paraId="3CEBCDDB" w14:textId="77777777" w:rsidR="00086B6E" w:rsidRDefault="00086B6E" w:rsidP="00E97DBC">
            <w:pPr>
              <w:jc w:val="left"/>
              <w:rPr>
                <w:rFonts w:ascii="宋体" w:cs="宋体"/>
                <w:color w:val="000000"/>
                <w:kern w:val="0"/>
                <w:sz w:val="22"/>
              </w:rPr>
            </w:pPr>
            <w:r>
              <w:rPr>
                <w:rFonts w:ascii="宋体" w:hAnsi="宋体" w:cs="宋体" w:hint="eastAsia"/>
                <w:color w:val="000000"/>
                <w:kern w:val="0"/>
                <w:sz w:val="22"/>
              </w:rPr>
              <w:t>学生项目作品展示</w:t>
            </w:r>
          </w:p>
        </w:tc>
        <w:tc>
          <w:tcPr>
            <w:tcW w:w="580" w:type="dxa"/>
            <w:vMerge/>
            <w:tcBorders>
              <w:left w:val="nil"/>
              <w:right w:val="single" w:sz="4" w:space="0" w:color="auto"/>
            </w:tcBorders>
            <w:noWrap/>
            <w:vAlign w:val="center"/>
          </w:tcPr>
          <w:p w14:paraId="3D45249F"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209ACE57"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6DEAACA1" w14:textId="77777777" w:rsidR="00086B6E" w:rsidRPr="003972AA" w:rsidRDefault="00086B6E" w:rsidP="003972AA">
            <w:pPr>
              <w:widowControl/>
              <w:jc w:val="left"/>
              <w:rPr>
                <w:rFonts w:ascii="宋体" w:cs="宋体"/>
                <w:color w:val="000000"/>
                <w:kern w:val="0"/>
                <w:sz w:val="22"/>
              </w:rPr>
            </w:pPr>
          </w:p>
        </w:tc>
        <w:tc>
          <w:tcPr>
            <w:tcW w:w="4598" w:type="dxa"/>
            <w:vMerge/>
            <w:tcBorders>
              <w:left w:val="nil"/>
              <w:right w:val="single" w:sz="4" w:space="0" w:color="auto"/>
            </w:tcBorders>
            <w:vAlign w:val="center"/>
          </w:tcPr>
          <w:p w14:paraId="5EED9233" w14:textId="77777777" w:rsidR="00086B6E" w:rsidRPr="00E97DBC"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5B0E9627" w14:textId="77777777" w:rsidR="00086B6E" w:rsidRPr="003972AA" w:rsidRDefault="00086B6E" w:rsidP="003972AA">
            <w:pPr>
              <w:widowControl/>
              <w:jc w:val="left"/>
              <w:rPr>
                <w:rFonts w:ascii="宋体" w:cs="宋体"/>
                <w:color w:val="000000"/>
                <w:kern w:val="0"/>
                <w:sz w:val="22"/>
              </w:rPr>
            </w:pPr>
          </w:p>
        </w:tc>
        <w:tc>
          <w:tcPr>
            <w:tcW w:w="600" w:type="dxa"/>
            <w:vMerge/>
            <w:tcBorders>
              <w:left w:val="nil"/>
              <w:right w:val="single" w:sz="4" w:space="0" w:color="auto"/>
            </w:tcBorders>
            <w:noWrap/>
            <w:vAlign w:val="center"/>
          </w:tcPr>
          <w:p w14:paraId="59A33806" w14:textId="77777777" w:rsidR="00086B6E" w:rsidRPr="003972AA" w:rsidRDefault="00086B6E" w:rsidP="003972AA">
            <w:pPr>
              <w:widowControl/>
              <w:jc w:val="left"/>
              <w:rPr>
                <w:rFonts w:ascii="宋体" w:cs="宋体"/>
                <w:color w:val="000000"/>
                <w:kern w:val="0"/>
                <w:sz w:val="22"/>
              </w:rPr>
            </w:pPr>
          </w:p>
        </w:tc>
      </w:tr>
      <w:tr w:rsidR="00086B6E" w:rsidRPr="00C629D5" w14:paraId="2406C97F" w14:textId="77777777" w:rsidTr="00F673DA">
        <w:trPr>
          <w:trHeight w:val="1260"/>
        </w:trPr>
        <w:tc>
          <w:tcPr>
            <w:tcW w:w="656" w:type="dxa"/>
            <w:tcBorders>
              <w:top w:val="single" w:sz="4" w:space="0" w:color="auto"/>
              <w:left w:val="single" w:sz="4" w:space="0" w:color="auto"/>
              <w:bottom w:val="single" w:sz="4" w:space="0" w:color="auto"/>
              <w:right w:val="single" w:sz="4" w:space="0" w:color="auto"/>
            </w:tcBorders>
            <w:noWrap/>
            <w:vAlign w:val="center"/>
          </w:tcPr>
          <w:p w14:paraId="2452FABF" w14:textId="77777777" w:rsidR="00086B6E" w:rsidRPr="003972AA" w:rsidRDefault="00086B6E" w:rsidP="003972AA">
            <w:pPr>
              <w:jc w:val="right"/>
              <w:rPr>
                <w:rFonts w:ascii="宋体" w:cs="宋体"/>
                <w:color w:val="000000"/>
                <w:kern w:val="0"/>
                <w:sz w:val="22"/>
              </w:rPr>
            </w:pPr>
            <w:r>
              <w:rPr>
                <w:rFonts w:ascii="宋体" w:hAnsi="宋体" w:cs="宋体"/>
                <w:color w:val="000000"/>
                <w:kern w:val="0"/>
                <w:sz w:val="22"/>
              </w:rPr>
              <w:lastRenderedPageBreak/>
              <w:t>2111</w:t>
            </w:r>
          </w:p>
        </w:tc>
        <w:tc>
          <w:tcPr>
            <w:tcW w:w="460" w:type="dxa"/>
            <w:tcBorders>
              <w:top w:val="single" w:sz="4" w:space="0" w:color="auto"/>
              <w:left w:val="nil"/>
              <w:bottom w:val="single" w:sz="4" w:space="0" w:color="auto"/>
              <w:right w:val="single" w:sz="4" w:space="0" w:color="auto"/>
            </w:tcBorders>
            <w:noWrap/>
            <w:vAlign w:val="center"/>
          </w:tcPr>
          <w:p w14:paraId="1E6A4156" w14:textId="77777777" w:rsidR="00086B6E" w:rsidRPr="003972AA" w:rsidRDefault="00086B6E" w:rsidP="003972AA">
            <w:pPr>
              <w:jc w:val="left"/>
              <w:rPr>
                <w:rFonts w:ascii="宋体" w:cs="宋体"/>
                <w:color w:val="000000"/>
                <w:kern w:val="0"/>
                <w:sz w:val="22"/>
              </w:rPr>
            </w:pPr>
            <w:r>
              <w:rPr>
                <w:rFonts w:ascii="宋体" w:hAnsi="宋体" w:cs="宋体" w:hint="eastAsia"/>
                <w:color w:val="000000"/>
                <w:kern w:val="0"/>
                <w:sz w:val="22"/>
              </w:rPr>
              <w:t>图</w:t>
            </w:r>
          </w:p>
        </w:tc>
        <w:tc>
          <w:tcPr>
            <w:tcW w:w="2526" w:type="dxa"/>
            <w:tcBorders>
              <w:top w:val="single" w:sz="4" w:space="0" w:color="auto"/>
              <w:left w:val="nil"/>
              <w:bottom w:val="single" w:sz="4" w:space="0" w:color="auto"/>
              <w:right w:val="single" w:sz="4" w:space="0" w:color="auto"/>
            </w:tcBorders>
            <w:vAlign w:val="center"/>
          </w:tcPr>
          <w:p w14:paraId="6D5952D0" w14:textId="77777777" w:rsidR="00086B6E" w:rsidRDefault="00086B6E" w:rsidP="00E97DBC">
            <w:pPr>
              <w:jc w:val="left"/>
              <w:rPr>
                <w:rFonts w:ascii="宋体" w:cs="宋体"/>
                <w:color w:val="000000"/>
                <w:kern w:val="0"/>
                <w:sz w:val="22"/>
              </w:rPr>
            </w:pPr>
            <w:r>
              <w:rPr>
                <w:rFonts w:ascii="宋体" w:hAnsi="宋体" w:cs="宋体" w:hint="eastAsia"/>
                <w:color w:val="000000"/>
                <w:kern w:val="0"/>
                <w:sz w:val="22"/>
              </w:rPr>
              <w:t>中心组织结构图</w:t>
            </w:r>
          </w:p>
        </w:tc>
        <w:tc>
          <w:tcPr>
            <w:tcW w:w="580" w:type="dxa"/>
            <w:vMerge/>
            <w:tcBorders>
              <w:left w:val="nil"/>
              <w:bottom w:val="single" w:sz="4" w:space="0" w:color="auto"/>
              <w:right w:val="single" w:sz="4" w:space="0" w:color="auto"/>
            </w:tcBorders>
            <w:noWrap/>
            <w:vAlign w:val="center"/>
          </w:tcPr>
          <w:p w14:paraId="16CAD5D9"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7E7AA90A"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42B3E236" w14:textId="77777777" w:rsidR="00086B6E" w:rsidRPr="003972AA" w:rsidRDefault="00086B6E" w:rsidP="003972AA">
            <w:pPr>
              <w:widowControl/>
              <w:jc w:val="left"/>
              <w:rPr>
                <w:rFonts w:ascii="宋体" w:cs="宋体"/>
                <w:color w:val="000000"/>
                <w:kern w:val="0"/>
                <w:sz w:val="22"/>
              </w:rPr>
            </w:pPr>
          </w:p>
        </w:tc>
        <w:tc>
          <w:tcPr>
            <w:tcW w:w="4598" w:type="dxa"/>
            <w:vMerge/>
            <w:tcBorders>
              <w:left w:val="nil"/>
              <w:bottom w:val="single" w:sz="4" w:space="0" w:color="auto"/>
              <w:right w:val="single" w:sz="4" w:space="0" w:color="auto"/>
            </w:tcBorders>
            <w:vAlign w:val="center"/>
          </w:tcPr>
          <w:p w14:paraId="09FA1BF2" w14:textId="77777777" w:rsidR="00086B6E" w:rsidRPr="00E97DBC"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5B0EBCB9" w14:textId="77777777" w:rsidR="00086B6E" w:rsidRPr="003972AA" w:rsidRDefault="00086B6E" w:rsidP="003972AA">
            <w:pPr>
              <w:widowControl/>
              <w:jc w:val="left"/>
              <w:rPr>
                <w:rFonts w:ascii="宋体" w:cs="宋体"/>
                <w:color w:val="000000"/>
                <w:kern w:val="0"/>
                <w:sz w:val="22"/>
              </w:rPr>
            </w:pPr>
          </w:p>
        </w:tc>
        <w:tc>
          <w:tcPr>
            <w:tcW w:w="600" w:type="dxa"/>
            <w:vMerge/>
            <w:tcBorders>
              <w:left w:val="nil"/>
              <w:bottom w:val="single" w:sz="4" w:space="0" w:color="auto"/>
              <w:right w:val="single" w:sz="4" w:space="0" w:color="auto"/>
            </w:tcBorders>
            <w:noWrap/>
            <w:vAlign w:val="center"/>
          </w:tcPr>
          <w:p w14:paraId="5F6AECAE" w14:textId="77777777" w:rsidR="00086B6E" w:rsidRPr="003972AA" w:rsidRDefault="00086B6E" w:rsidP="003972AA">
            <w:pPr>
              <w:widowControl/>
              <w:jc w:val="left"/>
              <w:rPr>
                <w:rFonts w:ascii="宋体" w:cs="宋体"/>
                <w:color w:val="000000"/>
                <w:kern w:val="0"/>
                <w:sz w:val="22"/>
              </w:rPr>
            </w:pPr>
          </w:p>
        </w:tc>
      </w:tr>
      <w:tr w:rsidR="00086B6E" w:rsidRPr="00C629D5" w14:paraId="0D26DE1D" w14:textId="77777777" w:rsidTr="00F673DA">
        <w:trPr>
          <w:trHeight w:val="1485"/>
        </w:trPr>
        <w:tc>
          <w:tcPr>
            <w:tcW w:w="656" w:type="dxa"/>
            <w:tcBorders>
              <w:top w:val="nil"/>
              <w:left w:val="single" w:sz="4" w:space="0" w:color="auto"/>
              <w:bottom w:val="single" w:sz="4" w:space="0" w:color="auto"/>
              <w:right w:val="single" w:sz="4" w:space="0" w:color="auto"/>
            </w:tcBorders>
            <w:noWrap/>
            <w:vAlign w:val="center"/>
          </w:tcPr>
          <w:p w14:paraId="336CD166"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lastRenderedPageBreak/>
              <w:t>221</w:t>
            </w:r>
          </w:p>
        </w:tc>
        <w:tc>
          <w:tcPr>
            <w:tcW w:w="460" w:type="dxa"/>
            <w:tcBorders>
              <w:top w:val="nil"/>
              <w:left w:val="nil"/>
              <w:bottom w:val="single" w:sz="4" w:space="0" w:color="auto"/>
              <w:right w:val="single" w:sz="4" w:space="0" w:color="auto"/>
            </w:tcBorders>
            <w:noWrap/>
            <w:vAlign w:val="center"/>
          </w:tcPr>
          <w:p w14:paraId="70A9FBBC" w14:textId="77777777" w:rsidR="00086B6E" w:rsidRPr="003972AA" w:rsidRDefault="00086B6E" w:rsidP="003972AA">
            <w:pPr>
              <w:widowControl/>
              <w:jc w:val="left"/>
              <w:rPr>
                <w:rFonts w:ascii="宋体" w:cs="宋体"/>
                <w:color w:val="000000"/>
                <w:kern w:val="0"/>
                <w:sz w:val="22"/>
              </w:rPr>
            </w:pPr>
          </w:p>
        </w:tc>
        <w:tc>
          <w:tcPr>
            <w:tcW w:w="2526" w:type="dxa"/>
            <w:tcBorders>
              <w:top w:val="nil"/>
              <w:left w:val="nil"/>
              <w:bottom w:val="single" w:sz="4" w:space="0" w:color="auto"/>
              <w:right w:val="single" w:sz="4" w:space="0" w:color="auto"/>
            </w:tcBorders>
            <w:vAlign w:val="center"/>
          </w:tcPr>
          <w:p w14:paraId="442B58A7" w14:textId="77777777" w:rsidR="00086B6E" w:rsidRDefault="00086B6E" w:rsidP="003972AA">
            <w:pPr>
              <w:widowControl/>
              <w:jc w:val="left"/>
              <w:rPr>
                <w:rFonts w:ascii="宋体" w:cs="宋体"/>
                <w:color w:val="000000"/>
                <w:kern w:val="0"/>
                <w:sz w:val="22"/>
              </w:rPr>
            </w:pPr>
            <w:r w:rsidRPr="003972AA">
              <w:rPr>
                <w:rFonts w:ascii="宋体" w:hAnsi="宋体" w:cs="宋体"/>
                <w:color w:val="000000"/>
                <w:kern w:val="0"/>
                <w:sz w:val="22"/>
              </w:rPr>
              <w:t>1.</w:t>
            </w:r>
            <w:r w:rsidRPr="003972AA">
              <w:rPr>
                <w:rFonts w:ascii="宋体" w:hAnsi="宋体" w:cs="宋体" w:hint="eastAsia"/>
                <w:color w:val="000000"/>
                <w:kern w:val="0"/>
                <w:sz w:val="22"/>
              </w:rPr>
              <w:t>数字化设计与制造实验环境</w:t>
            </w:r>
          </w:p>
          <w:p w14:paraId="4DF4D429" w14:textId="77777777" w:rsidR="00086B6E" w:rsidRDefault="00086B6E" w:rsidP="003972AA">
            <w:pPr>
              <w:widowControl/>
              <w:jc w:val="left"/>
              <w:rPr>
                <w:rFonts w:ascii="宋体" w:cs="宋体"/>
                <w:color w:val="000000"/>
                <w:kern w:val="0"/>
                <w:sz w:val="22"/>
              </w:rPr>
            </w:pPr>
          </w:p>
          <w:p w14:paraId="447C0C66" w14:textId="77777777" w:rsidR="00086B6E" w:rsidRPr="00F43E9F" w:rsidRDefault="00086B6E" w:rsidP="003972AA">
            <w:pPr>
              <w:widowControl/>
              <w:jc w:val="left"/>
              <w:rPr>
                <w:rFonts w:ascii="宋体" w:cs="宋体"/>
                <w:color w:val="000000"/>
                <w:kern w:val="0"/>
                <w:sz w:val="22"/>
              </w:rPr>
            </w:pPr>
            <w:r>
              <w:rPr>
                <w:rFonts w:ascii="宋体" w:hAnsi="宋体" w:cs="宋体" w:hint="eastAsia"/>
                <w:color w:val="000000"/>
                <w:kern w:val="0"/>
                <w:sz w:val="22"/>
              </w:rPr>
              <w:t>数字化设计相关镜头</w:t>
            </w:r>
          </w:p>
        </w:tc>
        <w:tc>
          <w:tcPr>
            <w:tcW w:w="580" w:type="dxa"/>
            <w:tcBorders>
              <w:top w:val="nil"/>
              <w:left w:val="nil"/>
              <w:bottom w:val="single" w:sz="4" w:space="0" w:color="auto"/>
              <w:right w:val="single" w:sz="4" w:space="0" w:color="auto"/>
            </w:tcBorders>
            <w:noWrap/>
            <w:vAlign w:val="center"/>
          </w:tcPr>
          <w:p w14:paraId="65F4874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0F6DA6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4924936E"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1B38B4DC" w14:textId="244E3989" w:rsidR="00086B6E" w:rsidRPr="003972AA" w:rsidRDefault="00086B6E" w:rsidP="003A6889">
            <w:pPr>
              <w:widowControl/>
              <w:jc w:val="left"/>
              <w:rPr>
                <w:rFonts w:ascii="宋体" w:cs="宋体"/>
                <w:color w:val="000000"/>
                <w:kern w:val="0"/>
                <w:sz w:val="22"/>
              </w:rPr>
            </w:pPr>
            <w:r w:rsidRPr="007B46B1">
              <w:rPr>
                <w:rFonts w:ascii="宋体" w:hAnsi="宋体" w:cs="宋体" w:hint="eastAsia"/>
                <w:color w:val="000000"/>
                <w:kern w:val="0"/>
                <w:sz w:val="22"/>
              </w:rPr>
              <w:t>数字化产品设计平台</w:t>
            </w:r>
            <w:r>
              <w:rPr>
                <w:rFonts w:ascii="宋体" w:hAnsi="宋体" w:cs="宋体" w:hint="eastAsia"/>
                <w:color w:val="000000"/>
                <w:kern w:val="0"/>
                <w:sz w:val="22"/>
              </w:rPr>
              <w:t>，以</w:t>
            </w:r>
            <w:r w:rsidRPr="007B46B1">
              <w:rPr>
                <w:rFonts w:ascii="宋体" w:hAnsi="宋体" w:cs="宋体" w:hint="eastAsia"/>
                <w:color w:val="000000"/>
                <w:kern w:val="0"/>
                <w:sz w:val="22"/>
              </w:rPr>
              <w:t>提高学生的设计</w:t>
            </w:r>
            <w:r w:rsidR="003A6889">
              <w:rPr>
                <w:rFonts w:ascii="宋体" w:hAnsi="宋体" w:cs="宋体" w:hint="eastAsia"/>
                <w:color w:val="000000"/>
                <w:kern w:val="0"/>
                <w:sz w:val="22"/>
              </w:rPr>
              <w:t>水平、</w:t>
            </w:r>
            <w:r>
              <w:rPr>
                <w:rFonts w:ascii="宋体" w:hAnsi="宋体" w:cs="宋体" w:hint="eastAsia"/>
                <w:color w:val="000000"/>
                <w:kern w:val="0"/>
                <w:sz w:val="22"/>
              </w:rPr>
              <w:t>培养学生</w:t>
            </w:r>
            <w:r w:rsidRPr="007B46B1">
              <w:rPr>
                <w:rFonts w:ascii="宋体" w:hAnsi="宋体" w:cs="宋体" w:hint="eastAsia"/>
                <w:color w:val="000000"/>
                <w:kern w:val="0"/>
                <w:sz w:val="22"/>
              </w:rPr>
              <w:t>运用</w:t>
            </w:r>
            <w:r>
              <w:rPr>
                <w:rFonts w:ascii="宋体" w:hAnsi="宋体" w:cs="宋体" w:hint="eastAsia"/>
                <w:color w:val="000000"/>
                <w:kern w:val="0"/>
                <w:sz w:val="22"/>
              </w:rPr>
              <w:t>现代工具分析</w:t>
            </w:r>
            <w:r w:rsidRPr="007B46B1">
              <w:rPr>
                <w:rFonts w:ascii="宋体" w:hAnsi="宋体" w:cs="宋体" w:hint="eastAsia"/>
                <w:color w:val="000000"/>
                <w:kern w:val="0"/>
                <w:sz w:val="22"/>
              </w:rPr>
              <w:t>解决问题</w:t>
            </w:r>
            <w:r w:rsidR="003A6889">
              <w:rPr>
                <w:rFonts w:ascii="宋体" w:hAnsi="宋体" w:cs="宋体" w:hint="eastAsia"/>
                <w:color w:val="000000"/>
                <w:kern w:val="0"/>
                <w:sz w:val="22"/>
              </w:rPr>
              <w:t>的能力</w:t>
            </w:r>
            <w:r>
              <w:rPr>
                <w:rFonts w:ascii="宋体" w:hAnsi="宋体" w:cs="宋体" w:hint="eastAsia"/>
                <w:color w:val="000000"/>
                <w:kern w:val="0"/>
                <w:sz w:val="22"/>
              </w:rPr>
              <w:t>为目标</w:t>
            </w:r>
            <w:r w:rsidRPr="007B46B1">
              <w:rPr>
                <w:rFonts w:ascii="宋体" w:hAnsi="宋体" w:cs="宋体" w:hint="eastAsia"/>
                <w:color w:val="000000"/>
                <w:kern w:val="0"/>
                <w:sz w:val="22"/>
              </w:rPr>
              <w:t>。</w:t>
            </w:r>
            <w:r w:rsidR="003A6889">
              <w:rPr>
                <w:rFonts w:ascii="宋体" w:hAnsi="宋体" w:cs="宋体" w:hint="eastAsia"/>
                <w:color w:val="000000"/>
                <w:kern w:val="0"/>
                <w:sz w:val="22"/>
              </w:rPr>
              <w:t>平台包含</w:t>
            </w:r>
            <w:r w:rsidRPr="007B46B1">
              <w:rPr>
                <w:rFonts w:ascii="宋体" w:hAnsi="宋体" w:cs="宋体" w:hint="eastAsia"/>
                <w:color w:val="000000"/>
                <w:kern w:val="0"/>
                <w:sz w:val="22"/>
              </w:rPr>
              <w:t>从概念设计、造型设计</w:t>
            </w:r>
            <w:r>
              <w:rPr>
                <w:rFonts w:ascii="宋体" w:hAnsi="宋体" w:cs="宋体" w:hint="eastAsia"/>
                <w:color w:val="000000"/>
                <w:kern w:val="0"/>
                <w:sz w:val="22"/>
              </w:rPr>
              <w:t>、零件设计、装配设计到产品力学性能分析</w:t>
            </w:r>
            <w:r w:rsidR="003A6889">
              <w:rPr>
                <w:rFonts w:ascii="宋体" w:hAnsi="宋体" w:cs="宋体" w:hint="eastAsia"/>
                <w:color w:val="000000"/>
                <w:kern w:val="0"/>
                <w:sz w:val="22"/>
              </w:rPr>
              <w:t>的完整产品设计流程，使学生能以</w:t>
            </w:r>
            <w:r w:rsidRPr="007B46B1">
              <w:rPr>
                <w:rFonts w:ascii="宋体" w:hAnsi="宋体" w:cs="宋体" w:hint="eastAsia"/>
                <w:color w:val="000000"/>
                <w:kern w:val="0"/>
                <w:sz w:val="22"/>
              </w:rPr>
              <w:t>开放创新</w:t>
            </w:r>
            <w:r w:rsidR="003A6889">
              <w:rPr>
                <w:rFonts w:ascii="宋体" w:hAnsi="宋体" w:cs="宋体" w:hint="eastAsia"/>
                <w:color w:val="000000"/>
                <w:kern w:val="0"/>
                <w:sz w:val="22"/>
              </w:rPr>
              <w:t>理念</w:t>
            </w:r>
            <w:r w:rsidRPr="007B46B1">
              <w:rPr>
                <w:rFonts w:ascii="宋体" w:hAnsi="宋体" w:cs="宋体" w:hint="eastAsia"/>
                <w:color w:val="000000"/>
                <w:kern w:val="0"/>
                <w:sz w:val="22"/>
              </w:rPr>
              <w:t>，结合工业产品的性能要求</w:t>
            </w:r>
            <w:r w:rsidR="003A6889">
              <w:rPr>
                <w:rFonts w:ascii="宋体" w:hAnsi="宋体" w:cs="宋体" w:hint="eastAsia"/>
                <w:color w:val="000000"/>
                <w:kern w:val="0"/>
                <w:sz w:val="22"/>
              </w:rPr>
              <w:t>，</w:t>
            </w:r>
            <w:r w:rsidR="003A6889" w:rsidRPr="007B46B1">
              <w:rPr>
                <w:rFonts w:ascii="宋体" w:hAnsi="宋体" w:cs="宋体" w:hint="eastAsia"/>
                <w:color w:val="000000"/>
                <w:kern w:val="0"/>
                <w:sz w:val="22"/>
              </w:rPr>
              <w:t>完成创意</w:t>
            </w:r>
            <w:r w:rsidR="003A6889">
              <w:rPr>
                <w:rFonts w:ascii="宋体" w:hAnsi="宋体" w:cs="宋体" w:hint="eastAsia"/>
                <w:color w:val="000000"/>
                <w:kern w:val="0"/>
                <w:sz w:val="22"/>
              </w:rPr>
              <w:t>设计并</w:t>
            </w:r>
            <w:r w:rsidRPr="007B46B1">
              <w:rPr>
                <w:rFonts w:ascii="宋体" w:hAnsi="宋体" w:cs="宋体" w:hint="eastAsia"/>
                <w:color w:val="000000"/>
                <w:kern w:val="0"/>
                <w:sz w:val="22"/>
              </w:rPr>
              <w:t>获得理想产品。</w:t>
            </w:r>
          </w:p>
        </w:tc>
        <w:tc>
          <w:tcPr>
            <w:tcW w:w="600" w:type="dxa"/>
            <w:tcBorders>
              <w:top w:val="nil"/>
              <w:left w:val="nil"/>
              <w:bottom w:val="single" w:sz="4" w:space="0" w:color="auto"/>
              <w:right w:val="single" w:sz="4" w:space="0" w:color="auto"/>
            </w:tcBorders>
            <w:noWrap/>
            <w:vAlign w:val="center"/>
          </w:tcPr>
          <w:p w14:paraId="697F23D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4D8F4A6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03CB2BCD" w14:textId="77777777" w:rsidTr="00F673DA">
        <w:trPr>
          <w:trHeight w:val="2160"/>
        </w:trPr>
        <w:tc>
          <w:tcPr>
            <w:tcW w:w="656" w:type="dxa"/>
            <w:tcBorders>
              <w:top w:val="nil"/>
              <w:left w:val="single" w:sz="4" w:space="0" w:color="auto"/>
              <w:bottom w:val="single" w:sz="4" w:space="0" w:color="auto"/>
              <w:right w:val="single" w:sz="4" w:space="0" w:color="auto"/>
            </w:tcBorders>
            <w:noWrap/>
            <w:vAlign w:val="center"/>
          </w:tcPr>
          <w:p w14:paraId="2723BFF3"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t>231</w:t>
            </w:r>
          </w:p>
        </w:tc>
        <w:tc>
          <w:tcPr>
            <w:tcW w:w="460" w:type="dxa"/>
            <w:tcBorders>
              <w:top w:val="nil"/>
              <w:left w:val="nil"/>
              <w:bottom w:val="single" w:sz="4" w:space="0" w:color="auto"/>
              <w:right w:val="single" w:sz="4" w:space="0" w:color="auto"/>
            </w:tcBorders>
            <w:noWrap/>
            <w:vAlign w:val="center"/>
          </w:tcPr>
          <w:p w14:paraId="218796B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69AD77E4" w14:textId="77777777" w:rsidR="00086B6E" w:rsidRDefault="00086B6E" w:rsidP="003972AA">
            <w:pPr>
              <w:widowControl/>
              <w:jc w:val="left"/>
              <w:rPr>
                <w:rFonts w:ascii="宋体" w:cs="宋体"/>
                <w:color w:val="000000"/>
                <w:kern w:val="0"/>
                <w:sz w:val="22"/>
              </w:rPr>
            </w:pPr>
            <w:r w:rsidRPr="003972AA">
              <w:rPr>
                <w:rFonts w:ascii="宋体" w:hAnsi="宋体" w:cs="宋体"/>
                <w:color w:val="000000"/>
                <w:kern w:val="0"/>
                <w:sz w:val="22"/>
              </w:rPr>
              <w:t>2.</w:t>
            </w:r>
            <w:r w:rsidRPr="003972AA">
              <w:rPr>
                <w:rFonts w:ascii="宋体" w:hAnsi="宋体" w:cs="宋体" w:hint="eastAsia"/>
                <w:color w:val="000000"/>
                <w:kern w:val="0"/>
                <w:sz w:val="22"/>
              </w:rPr>
              <w:t>数字化制造设备集群</w:t>
            </w:r>
          </w:p>
          <w:p w14:paraId="3EDD5360" w14:textId="77777777" w:rsidR="00086B6E" w:rsidRDefault="00086B6E" w:rsidP="003972AA">
            <w:pPr>
              <w:widowControl/>
              <w:jc w:val="left"/>
              <w:rPr>
                <w:rFonts w:ascii="宋体" w:cs="宋体"/>
                <w:color w:val="000000"/>
                <w:kern w:val="0"/>
                <w:sz w:val="22"/>
              </w:rPr>
            </w:pPr>
          </w:p>
          <w:p w14:paraId="4BD452C8"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数字化制造相关镜头</w:t>
            </w:r>
          </w:p>
        </w:tc>
        <w:tc>
          <w:tcPr>
            <w:tcW w:w="580" w:type="dxa"/>
            <w:tcBorders>
              <w:top w:val="nil"/>
              <w:left w:val="nil"/>
              <w:bottom w:val="single" w:sz="4" w:space="0" w:color="auto"/>
              <w:right w:val="single" w:sz="4" w:space="0" w:color="auto"/>
            </w:tcBorders>
            <w:noWrap/>
            <w:vAlign w:val="center"/>
          </w:tcPr>
          <w:p w14:paraId="2B78926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4B94774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19B0585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1D3A36B6" w14:textId="65CA8AA5" w:rsidR="00086B6E" w:rsidRPr="003972AA" w:rsidRDefault="00086B6E" w:rsidP="00DD7EB8">
            <w:pPr>
              <w:widowControl/>
              <w:jc w:val="left"/>
              <w:rPr>
                <w:rFonts w:ascii="宋体" w:cs="宋体"/>
                <w:color w:val="000000"/>
                <w:kern w:val="0"/>
                <w:sz w:val="22"/>
              </w:rPr>
            </w:pPr>
            <w:r w:rsidRPr="007B46B1">
              <w:rPr>
                <w:rFonts w:ascii="宋体" w:hAnsi="宋体" w:cs="宋体" w:hint="eastAsia"/>
                <w:color w:val="000000"/>
                <w:kern w:val="0"/>
                <w:sz w:val="22"/>
              </w:rPr>
              <w:t>数字化制造过程平台</w:t>
            </w:r>
            <w:r w:rsidR="003A6889">
              <w:rPr>
                <w:rFonts w:ascii="宋体" w:hAnsi="宋体" w:cs="宋体" w:hint="eastAsia"/>
                <w:color w:val="000000"/>
                <w:kern w:val="0"/>
                <w:sz w:val="22"/>
              </w:rPr>
              <w:t>，</w:t>
            </w:r>
            <w:r w:rsidRPr="007B46B1">
              <w:rPr>
                <w:rFonts w:ascii="宋体" w:hAnsi="宋体" w:cs="宋体" w:hint="eastAsia"/>
                <w:color w:val="000000"/>
                <w:kern w:val="0"/>
                <w:sz w:val="22"/>
              </w:rPr>
              <w:t>利用虚拟现实、计算机联网技术、物联网、数据库和多媒体等技术，实现对产品制造工艺进行仿真验证，提前</w:t>
            </w:r>
            <w:r w:rsidR="003A6889">
              <w:rPr>
                <w:rFonts w:ascii="宋体" w:hAnsi="宋体" w:cs="宋体" w:hint="eastAsia"/>
                <w:color w:val="000000"/>
                <w:kern w:val="0"/>
                <w:sz w:val="22"/>
              </w:rPr>
              <w:t>发现</w:t>
            </w:r>
            <w:r w:rsidRPr="007B46B1">
              <w:rPr>
                <w:rFonts w:ascii="宋体" w:hAnsi="宋体" w:cs="宋体" w:hint="eastAsia"/>
                <w:color w:val="000000"/>
                <w:kern w:val="0"/>
                <w:sz w:val="22"/>
              </w:rPr>
              <w:t>设计不合理问题，避免实际制造中</w:t>
            </w:r>
            <w:r w:rsidR="003A6889">
              <w:rPr>
                <w:rFonts w:ascii="宋体" w:hAnsi="宋体" w:cs="宋体" w:hint="eastAsia"/>
                <w:color w:val="000000"/>
                <w:kern w:val="0"/>
                <w:sz w:val="22"/>
              </w:rPr>
              <w:t>出现</w:t>
            </w:r>
            <w:r w:rsidRPr="007B46B1">
              <w:rPr>
                <w:rFonts w:ascii="宋体" w:hAnsi="宋体" w:cs="宋体" w:hint="eastAsia"/>
                <w:color w:val="000000"/>
                <w:kern w:val="0"/>
                <w:sz w:val="22"/>
              </w:rPr>
              <w:t>不可逆错误或引起重大经济损失。</w:t>
            </w:r>
            <w:r w:rsidR="00DD7EB8">
              <w:rPr>
                <w:rFonts w:ascii="宋体" w:hAnsi="宋体" w:cs="宋体" w:hint="eastAsia"/>
                <w:color w:val="000000"/>
                <w:kern w:val="0"/>
                <w:sz w:val="22"/>
              </w:rPr>
              <w:t>该平台让学生能更为直观地了解现代制造工艺特点。</w:t>
            </w:r>
          </w:p>
        </w:tc>
        <w:tc>
          <w:tcPr>
            <w:tcW w:w="600" w:type="dxa"/>
            <w:tcBorders>
              <w:top w:val="nil"/>
              <w:left w:val="nil"/>
              <w:bottom w:val="single" w:sz="4" w:space="0" w:color="auto"/>
              <w:right w:val="single" w:sz="4" w:space="0" w:color="auto"/>
            </w:tcBorders>
            <w:noWrap/>
            <w:vAlign w:val="center"/>
          </w:tcPr>
          <w:p w14:paraId="5D51989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1E56D23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3FDA99F1" w14:textId="77777777" w:rsidTr="00F673DA">
        <w:trPr>
          <w:trHeight w:val="1350"/>
        </w:trPr>
        <w:tc>
          <w:tcPr>
            <w:tcW w:w="656" w:type="dxa"/>
            <w:tcBorders>
              <w:top w:val="nil"/>
              <w:left w:val="single" w:sz="4" w:space="0" w:color="auto"/>
              <w:bottom w:val="single" w:sz="4" w:space="0" w:color="auto"/>
              <w:right w:val="single" w:sz="4" w:space="0" w:color="auto"/>
            </w:tcBorders>
            <w:noWrap/>
            <w:vAlign w:val="center"/>
          </w:tcPr>
          <w:p w14:paraId="245C0435"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t>241</w:t>
            </w:r>
          </w:p>
        </w:tc>
        <w:tc>
          <w:tcPr>
            <w:tcW w:w="460" w:type="dxa"/>
            <w:tcBorders>
              <w:top w:val="nil"/>
              <w:left w:val="nil"/>
              <w:bottom w:val="single" w:sz="4" w:space="0" w:color="auto"/>
              <w:right w:val="single" w:sz="4" w:space="0" w:color="auto"/>
            </w:tcBorders>
            <w:noWrap/>
            <w:vAlign w:val="center"/>
          </w:tcPr>
          <w:p w14:paraId="791A299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7BBA5281" w14:textId="77777777" w:rsidR="00086B6E" w:rsidRDefault="00086B6E" w:rsidP="003972AA">
            <w:pPr>
              <w:widowControl/>
              <w:jc w:val="left"/>
              <w:rPr>
                <w:rFonts w:ascii="宋体" w:cs="宋体"/>
                <w:color w:val="000000"/>
                <w:kern w:val="0"/>
                <w:sz w:val="22"/>
              </w:rPr>
            </w:pPr>
            <w:r w:rsidRPr="003972AA">
              <w:rPr>
                <w:rFonts w:ascii="宋体" w:hAnsi="宋体" w:cs="宋体"/>
                <w:color w:val="000000"/>
                <w:kern w:val="0"/>
                <w:sz w:val="22"/>
              </w:rPr>
              <w:t>3.</w:t>
            </w:r>
            <w:r w:rsidRPr="003972AA">
              <w:rPr>
                <w:rFonts w:ascii="宋体" w:hAnsi="宋体" w:cs="宋体" w:hint="eastAsia"/>
                <w:color w:val="000000"/>
                <w:kern w:val="0"/>
                <w:sz w:val="22"/>
              </w:rPr>
              <w:t>数字化</w:t>
            </w:r>
            <w:r w:rsidR="00615CD4">
              <w:rPr>
                <w:rFonts w:ascii="宋体" w:hAnsi="宋体" w:cs="宋体" w:hint="eastAsia"/>
                <w:color w:val="000000"/>
                <w:kern w:val="0"/>
                <w:sz w:val="22"/>
              </w:rPr>
              <w:t>生产</w:t>
            </w:r>
            <w:r w:rsidRPr="003972AA">
              <w:rPr>
                <w:rFonts w:ascii="宋体" w:hAnsi="宋体" w:cs="宋体" w:hint="eastAsia"/>
                <w:color w:val="000000"/>
                <w:kern w:val="0"/>
                <w:sz w:val="22"/>
              </w:rPr>
              <w:t>管理平台</w:t>
            </w:r>
          </w:p>
          <w:p w14:paraId="35FC182C" w14:textId="77777777" w:rsidR="00086B6E" w:rsidRDefault="00086B6E" w:rsidP="003972AA">
            <w:pPr>
              <w:widowControl/>
              <w:jc w:val="left"/>
              <w:rPr>
                <w:rFonts w:ascii="宋体" w:cs="宋体"/>
                <w:color w:val="000000"/>
                <w:kern w:val="0"/>
                <w:sz w:val="22"/>
              </w:rPr>
            </w:pPr>
          </w:p>
          <w:p w14:paraId="23382CD3"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数字化管理相关镜头</w:t>
            </w:r>
          </w:p>
        </w:tc>
        <w:tc>
          <w:tcPr>
            <w:tcW w:w="580" w:type="dxa"/>
            <w:tcBorders>
              <w:top w:val="nil"/>
              <w:left w:val="nil"/>
              <w:bottom w:val="single" w:sz="4" w:space="0" w:color="auto"/>
              <w:right w:val="single" w:sz="4" w:space="0" w:color="auto"/>
            </w:tcBorders>
            <w:noWrap/>
            <w:vAlign w:val="center"/>
          </w:tcPr>
          <w:p w14:paraId="3D1C502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023BB62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47C86CD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6F03FFB8" w14:textId="7E8366AB" w:rsidR="00086B6E" w:rsidRPr="002338A0" w:rsidRDefault="00615CD4" w:rsidP="00DD7EB8">
            <w:pPr>
              <w:widowControl/>
              <w:jc w:val="left"/>
              <w:rPr>
                <w:rFonts w:ascii="宋体" w:cs="宋体"/>
                <w:color w:val="000000"/>
                <w:kern w:val="0"/>
                <w:sz w:val="22"/>
              </w:rPr>
            </w:pPr>
            <w:r>
              <w:rPr>
                <w:rFonts w:ascii="宋体" w:hAnsi="宋体" w:cs="宋体" w:hint="eastAsia"/>
                <w:color w:val="000000"/>
                <w:kern w:val="0"/>
                <w:sz w:val="22"/>
              </w:rPr>
              <w:t>数字化生产</w:t>
            </w:r>
            <w:r w:rsidR="00086B6E" w:rsidRPr="003972AA">
              <w:rPr>
                <w:rFonts w:ascii="宋体" w:hAnsi="宋体" w:cs="宋体" w:hint="eastAsia"/>
                <w:color w:val="000000"/>
                <w:kern w:val="0"/>
                <w:sz w:val="22"/>
              </w:rPr>
              <w:t>管理平台，</w:t>
            </w:r>
            <w:r w:rsidR="00DD7EB8">
              <w:rPr>
                <w:rFonts w:ascii="宋体" w:hAnsi="宋体" w:cs="宋体" w:hint="eastAsia"/>
                <w:color w:val="000000"/>
                <w:kern w:val="0"/>
                <w:sz w:val="22"/>
              </w:rPr>
              <w:t>使</w:t>
            </w:r>
            <w:r w:rsidR="00086B6E">
              <w:rPr>
                <w:rFonts w:ascii="宋体" w:hAnsi="宋体" w:cs="宋体" w:hint="eastAsia"/>
                <w:color w:val="000000"/>
                <w:kern w:val="0"/>
                <w:sz w:val="22"/>
              </w:rPr>
              <w:t>学生</w:t>
            </w:r>
            <w:r w:rsidR="00DD7EB8">
              <w:rPr>
                <w:rFonts w:ascii="宋体" w:hAnsi="宋体" w:cs="宋体" w:hint="eastAsia"/>
                <w:color w:val="000000"/>
                <w:kern w:val="0"/>
                <w:sz w:val="22"/>
              </w:rPr>
              <w:t>不仅</w:t>
            </w:r>
            <w:r w:rsidR="00086B6E">
              <w:rPr>
                <w:rFonts w:ascii="宋体" w:hAnsi="宋体" w:cs="宋体" w:hint="eastAsia"/>
                <w:color w:val="000000"/>
                <w:kern w:val="0"/>
                <w:sz w:val="22"/>
              </w:rPr>
              <w:t>可以</w:t>
            </w:r>
            <w:r>
              <w:rPr>
                <w:rFonts w:ascii="宋体" w:hAnsi="宋体" w:cs="宋体" w:hint="eastAsia"/>
                <w:color w:val="000000"/>
                <w:kern w:val="0"/>
                <w:sz w:val="22"/>
              </w:rPr>
              <w:t>实践体会</w:t>
            </w:r>
            <w:r w:rsidR="00DD7EB8">
              <w:rPr>
                <w:rFonts w:ascii="宋体" w:hAnsi="宋体" w:cs="宋体" w:hint="eastAsia"/>
                <w:color w:val="000000"/>
                <w:kern w:val="0"/>
                <w:sz w:val="22"/>
              </w:rPr>
              <w:t>制造系统</w:t>
            </w:r>
            <w:r w:rsidR="00086B6E">
              <w:rPr>
                <w:rFonts w:ascii="宋体" w:hAnsi="宋体" w:cs="宋体" w:hint="eastAsia"/>
                <w:color w:val="000000"/>
                <w:kern w:val="0"/>
                <w:sz w:val="22"/>
              </w:rPr>
              <w:t>运行管理的精要，还可以</w:t>
            </w:r>
            <w:r w:rsidR="00DD7EB8">
              <w:rPr>
                <w:rFonts w:ascii="宋体" w:hAnsi="宋体" w:cs="宋体" w:hint="eastAsia"/>
                <w:color w:val="000000"/>
                <w:kern w:val="0"/>
                <w:sz w:val="22"/>
              </w:rPr>
              <w:t>亲身运用这些工具，帮助完成</w:t>
            </w:r>
            <w:r w:rsidR="00086B6E">
              <w:rPr>
                <w:rFonts w:ascii="宋体" w:hAnsi="宋体" w:cs="宋体" w:hint="eastAsia"/>
                <w:color w:val="000000"/>
                <w:kern w:val="0"/>
                <w:sz w:val="22"/>
              </w:rPr>
              <w:t>科研</w:t>
            </w:r>
            <w:r w:rsidR="00DD7EB8">
              <w:rPr>
                <w:rFonts w:ascii="宋体" w:hAnsi="宋体" w:cs="宋体" w:hint="eastAsia"/>
                <w:color w:val="000000"/>
                <w:kern w:val="0"/>
                <w:sz w:val="22"/>
              </w:rPr>
              <w:t>工作</w:t>
            </w:r>
            <w:r w:rsidR="00086B6E">
              <w:rPr>
                <w:rFonts w:ascii="宋体" w:hAnsi="宋体" w:cs="宋体" w:hint="eastAsia"/>
                <w:color w:val="000000"/>
                <w:kern w:val="0"/>
                <w:sz w:val="22"/>
              </w:rPr>
              <w:t>或产品项目。</w:t>
            </w:r>
            <w:r w:rsidR="00086B6E" w:rsidRPr="002338A0">
              <w:rPr>
                <w:rFonts w:ascii="宋体" w:hAnsi="宋体" w:cs="宋体" w:hint="eastAsia"/>
                <w:color w:val="000000"/>
                <w:kern w:val="0"/>
                <w:sz w:val="22"/>
              </w:rPr>
              <w:t>学生在计算机中将企业运行的全部过程“操作”熟练，按照企业的角色分工完成相应的项目内容，</w:t>
            </w:r>
            <w:r w:rsidR="00086B6E">
              <w:rPr>
                <w:rFonts w:ascii="宋体" w:hAnsi="宋体" w:cs="宋体" w:hint="eastAsia"/>
                <w:color w:val="000000"/>
                <w:kern w:val="0"/>
                <w:sz w:val="22"/>
              </w:rPr>
              <w:t>从而</w:t>
            </w:r>
            <w:r w:rsidR="00086B6E" w:rsidRPr="002338A0">
              <w:rPr>
                <w:rFonts w:ascii="宋体" w:hAnsi="宋体" w:cs="宋体" w:hint="eastAsia"/>
                <w:color w:val="000000"/>
                <w:kern w:val="0"/>
                <w:sz w:val="22"/>
              </w:rPr>
              <w:t>体会现代</w:t>
            </w:r>
            <w:r w:rsidR="00095ADA">
              <w:rPr>
                <w:rFonts w:ascii="宋体" w:hAnsi="宋体" w:cs="宋体" w:hint="eastAsia"/>
                <w:color w:val="000000"/>
                <w:kern w:val="0"/>
                <w:sz w:val="22"/>
              </w:rPr>
              <w:t>生产</w:t>
            </w:r>
            <w:r w:rsidR="00086B6E" w:rsidRPr="002338A0">
              <w:rPr>
                <w:rFonts w:ascii="宋体" w:hAnsi="宋体" w:cs="宋体" w:hint="eastAsia"/>
                <w:color w:val="000000"/>
                <w:kern w:val="0"/>
                <w:sz w:val="22"/>
              </w:rPr>
              <w:t>管理</w:t>
            </w:r>
            <w:r w:rsidR="00DD7EB8">
              <w:rPr>
                <w:rFonts w:ascii="宋体" w:hAnsi="宋体" w:cs="宋体" w:hint="eastAsia"/>
                <w:color w:val="000000"/>
                <w:kern w:val="0"/>
                <w:sz w:val="22"/>
              </w:rPr>
              <w:t>的</w:t>
            </w:r>
            <w:r w:rsidR="00095ADA">
              <w:rPr>
                <w:rFonts w:ascii="宋体" w:hAnsi="宋体" w:cs="宋体" w:hint="eastAsia"/>
                <w:color w:val="000000"/>
                <w:kern w:val="0"/>
                <w:sz w:val="22"/>
              </w:rPr>
              <w:t>方法</w:t>
            </w:r>
            <w:r w:rsidR="00086B6E" w:rsidRPr="002338A0">
              <w:rPr>
                <w:rFonts w:ascii="宋体" w:hAnsi="宋体" w:cs="宋体" w:hint="eastAsia"/>
                <w:color w:val="000000"/>
                <w:kern w:val="0"/>
                <w:sz w:val="22"/>
              </w:rPr>
              <w:t>。</w:t>
            </w:r>
          </w:p>
        </w:tc>
        <w:tc>
          <w:tcPr>
            <w:tcW w:w="600" w:type="dxa"/>
            <w:tcBorders>
              <w:top w:val="nil"/>
              <w:left w:val="nil"/>
              <w:bottom w:val="single" w:sz="4" w:space="0" w:color="auto"/>
              <w:right w:val="single" w:sz="4" w:space="0" w:color="auto"/>
            </w:tcBorders>
            <w:noWrap/>
            <w:vAlign w:val="center"/>
          </w:tcPr>
          <w:p w14:paraId="07762C9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B9A0C6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58EE4508"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40509A2D"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6F37923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41F0B746" w14:textId="77777777" w:rsidR="00086B6E" w:rsidRDefault="00086B6E" w:rsidP="003972AA">
            <w:pPr>
              <w:widowControl/>
              <w:jc w:val="left"/>
              <w:rPr>
                <w:rFonts w:ascii="宋体" w:cs="宋体"/>
                <w:color w:val="000000"/>
                <w:kern w:val="0"/>
                <w:sz w:val="22"/>
              </w:rPr>
            </w:pPr>
            <w:r>
              <w:rPr>
                <w:rFonts w:ascii="宋体" w:hAnsi="宋体" w:cs="宋体"/>
                <w:color w:val="000000"/>
                <w:kern w:val="0"/>
                <w:sz w:val="22"/>
              </w:rPr>
              <w:t xml:space="preserve">4. </w:t>
            </w:r>
            <w:r>
              <w:rPr>
                <w:rFonts w:ascii="宋体" w:hAnsi="宋体" w:cs="宋体" w:hint="eastAsia"/>
                <w:color w:val="000000"/>
                <w:kern w:val="0"/>
                <w:sz w:val="22"/>
              </w:rPr>
              <w:t>虚拟仿真实验教学平台</w:t>
            </w:r>
          </w:p>
          <w:p w14:paraId="4AB3BEF0" w14:textId="77777777" w:rsidR="00086B6E" w:rsidRDefault="00086B6E" w:rsidP="003972AA">
            <w:pPr>
              <w:widowControl/>
              <w:jc w:val="left"/>
              <w:rPr>
                <w:rFonts w:ascii="宋体" w:cs="宋体"/>
                <w:color w:val="000000"/>
                <w:kern w:val="0"/>
                <w:sz w:val="22"/>
              </w:rPr>
            </w:pPr>
          </w:p>
          <w:p w14:paraId="6CB0D41A"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在一个背景模板上罗列网站截图</w:t>
            </w:r>
          </w:p>
        </w:tc>
        <w:tc>
          <w:tcPr>
            <w:tcW w:w="580" w:type="dxa"/>
            <w:tcBorders>
              <w:top w:val="nil"/>
              <w:left w:val="nil"/>
              <w:bottom w:val="single" w:sz="4" w:space="0" w:color="auto"/>
              <w:right w:val="single" w:sz="4" w:space="0" w:color="auto"/>
            </w:tcBorders>
            <w:noWrap/>
            <w:vAlign w:val="center"/>
          </w:tcPr>
          <w:p w14:paraId="56C5DE4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FEC6AB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2BC68EB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7B5D470F" w14:textId="24FEA0E9" w:rsidR="00086B6E" w:rsidRPr="003972AA" w:rsidRDefault="00DD7EB8" w:rsidP="00DD7EB8">
            <w:pPr>
              <w:widowControl/>
              <w:jc w:val="left"/>
              <w:rPr>
                <w:rFonts w:ascii="宋体" w:cs="宋体"/>
                <w:color w:val="000000"/>
                <w:kern w:val="0"/>
                <w:sz w:val="22"/>
              </w:rPr>
            </w:pPr>
            <w:r>
              <w:rPr>
                <w:rFonts w:ascii="宋体" w:hAnsi="宋体" w:cs="宋体" w:hint="eastAsia"/>
                <w:color w:val="000000"/>
                <w:kern w:val="0"/>
                <w:sz w:val="22"/>
              </w:rPr>
              <w:t>丰富的功能结合便捷的平台，从而发挥更大的作用。现代制造系统虚拟仿真实验教学中心网站，是学生接入中心各类资源</w:t>
            </w:r>
            <w:r w:rsidR="00086B6E" w:rsidRPr="002338A0">
              <w:rPr>
                <w:rFonts w:ascii="宋体" w:hAnsi="宋体" w:cs="宋体" w:hint="eastAsia"/>
                <w:color w:val="000000"/>
                <w:kern w:val="0"/>
                <w:sz w:val="22"/>
              </w:rPr>
              <w:t>的门户</w:t>
            </w:r>
            <w:r>
              <w:rPr>
                <w:rFonts w:ascii="宋体" w:hAnsi="宋体" w:cs="宋体" w:hint="eastAsia"/>
                <w:color w:val="000000"/>
                <w:kern w:val="0"/>
                <w:sz w:val="22"/>
              </w:rPr>
              <w:t>。</w:t>
            </w:r>
            <w:r w:rsidR="00086B6E" w:rsidRPr="002338A0">
              <w:rPr>
                <w:rFonts w:ascii="宋体" w:hAnsi="宋体" w:cs="宋体" w:hint="eastAsia"/>
                <w:color w:val="000000"/>
                <w:kern w:val="0"/>
                <w:sz w:val="22"/>
              </w:rPr>
              <w:t>网站基于先进的工业云</w:t>
            </w:r>
            <w:r>
              <w:rPr>
                <w:rFonts w:ascii="宋体" w:hAnsi="宋体" w:cs="宋体" w:hint="eastAsia"/>
                <w:color w:val="000000"/>
                <w:kern w:val="0"/>
                <w:sz w:val="22"/>
              </w:rPr>
              <w:t>服务</w:t>
            </w:r>
            <w:r w:rsidR="00086B6E" w:rsidRPr="002338A0">
              <w:rPr>
                <w:rFonts w:ascii="宋体" w:hAnsi="宋体" w:cs="宋体" w:hint="eastAsia"/>
                <w:color w:val="000000"/>
                <w:kern w:val="0"/>
                <w:sz w:val="22"/>
              </w:rPr>
              <w:t>技术，充分整合云</w:t>
            </w:r>
            <w:r>
              <w:rPr>
                <w:rFonts w:ascii="宋体" w:hAnsi="宋体" w:cs="宋体" w:hint="eastAsia"/>
                <w:color w:val="000000"/>
                <w:kern w:val="0"/>
                <w:sz w:val="22"/>
              </w:rPr>
              <w:t>计算、物联网、移动互联网以及创新设计与协同制造等技术，为学生提供数字化</w:t>
            </w:r>
            <w:r w:rsidR="00086B6E" w:rsidRPr="002338A0">
              <w:rPr>
                <w:rFonts w:ascii="宋体" w:hAnsi="宋体" w:cs="宋体" w:hint="eastAsia"/>
                <w:color w:val="000000"/>
                <w:kern w:val="0"/>
                <w:sz w:val="22"/>
              </w:rPr>
              <w:t>产品设计、制造过程</w:t>
            </w:r>
            <w:r>
              <w:rPr>
                <w:rFonts w:ascii="宋体" w:hAnsi="宋体" w:cs="宋体" w:hint="eastAsia"/>
                <w:color w:val="000000"/>
                <w:kern w:val="0"/>
                <w:sz w:val="22"/>
              </w:rPr>
              <w:t>，以及</w:t>
            </w:r>
            <w:r w:rsidR="00B526C2">
              <w:rPr>
                <w:rFonts w:ascii="宋体" w:hAnsi="宋体" w:cs="宋体" w:hint="eastAsia"/>
                <w:color w:val="000000"/>
                <w:kern w:val="0"/>
                <w:sz w:val="22"/>
              </w:rPr>
              <w:t>生产</w:t>
            </w:r>
            <w:r w:rsidR="00086B6E" w:rsidRPr="002338A0">
              <w:rPr>
                <w:rFonts w:ascii="宋体" w:hAnsi="宋体" w:cs="宋体" w:hint="eastAsia"/>
                <w:color w:val="000000"/>
                <w:kern w:val="0"/>
                <w:sz w:val="22"/>
              </w:rPr>
              <w:t>管理”三大</w:t>
            </w:r>
            <w:r>
              <w:rPr>
                <w:rFonts w:ascii="宋体" w:hAnsi="宋体" w:cs="宋体" w:hint="eastAsia"/>
                <w:color w:val="000000"/>
                <w:kern w:val="0"/>
                <w:sz w:val="22"/>
              </w:rPr>
              <w:t>功能板块。该网站使</w:t>
            </w:r>
            <w:r w:rsidR="00086B6E" w:rsidRPr="002338A0">
              <w:rPr>
                <w:rFonts w:ascii="宋体" w:hAnsi="宋体" w:cs="宋体" w:hint="eastAsia"/>
                <w:color w:val="000000"/>
                <w:kern w:val="0"/>
                <w:sz w:val="22"/>
              </w:rPr>
              <w:t>学生在数字化虚拟平台上</w:t>
            </w:r>
            <w:r>
              <w:rPr>
                <w:rFonts w:ascii="宋体" w:hAnsi="宋体" w:cs="宋体" w:hint="eastAsia"/>
                <w:color w:val="000000"/>
                <w:kern w:val="0"/>
                <w:sz w:val="22"/>
              </w:rPr>
              <w:t>能够</w:t>
            </w:r>
            <w:r w:rsidR="00086B6E" w:rsidRPr="002338A0">
              <w:rPr>
                <w:rFonts w:ascii="宋体" w:hAnsi="宋体" w:cs="宋体" w:hint="eastAsia"/>
                <w:color w:val="000000"/>
                <w:kern w:val="0"/>
                <w:sz w:val="22"/>
              </w:rPr>
              <w:t>完成</w:t>
            </w:r>
            <w:r>
              <w:rPr>
                <w:rFonts w:ascii="宋体" w:hAnsi="宋体" w:cs="宋体" w:hint="eastAsia"/>
                <w:color w:val="000000"/>
                <w:kern w:val="0"/>
                <w:sz w:val="22"/>
              </w:rPr>
              <w:t>更多</w:t>
            </w:r>
            <w:r w:rsidR="00086B6E" w:rsidRPr="002338A0">
              <w:rPr>
                <w:rFonts w:ascii="宋体" w:hAnsi="宋体" w:cs="宋体" w:hint="eastAsia"/>
                <w:color w:val="000000"/>
                <w:kern w:val="0"/>
                <w:sz w:val="22"/>
              </w:rPr>
              <w:t>创新设计和实验验证</w:t>
            </w:r>
            <w:r>
              <w:rPr>
                <w:rFonts w:ascii="宋体" w:hAnsi="宋体" w:cs="宋体" w:hint="eastAsia"/>
                <w:color w:val="000000"/>
                <w:kern w:val="0"/>
                <w:sz w:val="22"/>
              </w:rPr>
              <w:t>学习活动</w:t>
            </w:r>
            <w:r w:rsidR="00086B6E" w:rsidRPr="002338A0">
              <w:rPr>
                <w:rFonts w:ascii="宋体" w:hAnsi="宋体" w:cs="宋体" w:hint="eastAsia"/>
                <w:color w:val="000000"/>
                <w:kern w:val="0"/>
                <w:sz w:val="22"/>
              </w:rPr>
              <w:t>。</w:t>
            </w:r>
          </w:p>
        </w:tc>
        <w:tc>
          <w:tcPr>
            <w:tcW w:w="600" w:type="dxa"/>
            <w:tcBorders>
              <w:top w:val="nil"/>
              <w:left w:val="nil"/>
              <w:bottom w:val="single" w:sz="4" w:space="0" w:color="auto"/>
              <w:right w:val="single" w:sz="4" w:space="0" w:color="auto"/>
            </w:tcBorders>
            <w:noWrap/>
            <w:vAlign w:val="center"/>
          </w:tcPr>
          <w:p w14:paraId="447C091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5751D3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5F25AE85"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47DB286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3DA927B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1D64A75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noWrap/>
            <w:vAlign w:val="center"/>
          </w:tcPr>
          <w:p w14:paraId="3973852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1FC6E70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2C99DF8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2621B5D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6497A2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BE018D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49E388E5"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43A509F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2D7D41C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3950FD0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noWrap/>
            <w:vAlign w:val="center"/>
          </w:tcPr>
          <w:p w14:paraId="7306F26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C8ED1A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E0DEB5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3709D28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0EDD624D"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E10E9B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3AFCFC05" w14:textId="77777777" w:rsidTr="00F673DA">
        <w:trPr>
          <w:trHeight w:val="270"/>
        </w:trPr>
        <w:tc>
          <w:tcPr>
            <w:tcW w:w="656" w:type="dxa"/>
            <w:tcBorders>
              <w:top w:val="nil"/>
              <w:left w:val="nil"/>
              <w:bottom w:val="nil"/>
              <w:right w:val="nil"/>
            </w:tcBorders>
            <w:noWrap/>
            <w:vAlign w:val="center"/>
          </w:tcPr>
          <w:p w14:paraId="39078A7D" w14:textId="77777777" w:rsidR="00086B6E" w:rsidRPr="003972AA" w:rsidRDefault="00086B6E" w:rsidP="003972AA">
            <w:pPr>
              <w:widowControl/>
              <w:jc w:val="left"/>
              <w:rPr>
                <w:rFonts w:ascii="宋体" w:cs="宋体"/>
                <w:color w:val="000000"/>
                <w:kern w:val="0"/>
                <w:sz w:val="22"/>
              </w:rPr>
            </w:pPr>
          </w:p>
        </w:tc>
        <w:tc>
          <w:tcPr>
            <w:tcW w:w="460" w:type="dxa"/>
            <w:tcBorders>
              <w:top w:val="nil"/>
              <w:left w:val="nil"/>
              <w:bottom w:val="nil"/>
              <w:right w:val="nil"/>
            </w:tcBorders>
            <w:noWrap/>
            <w:vAlign w:val="center"/>
          </w:tcPr>
          <w:p w14:paraId="7158BA52" w14:textId="77777777" w:rsidR="00086B6E" w:rsidRPr="003972AA" w:rsidRDefault="00086B6E" w:rsidP="003972AA">
            <w:pPr>
              <w:widowControl/>
              <w:jc w:val="left"/>
              <w:rPr>
                <w:rFonts w:ascii="宋体" w:cs="宋体"/>
                <w:color w:val="000000"/>
                <w:kern w:val="0"/>
                <w:sz w:val="22"/>
              </w:rPr>
            </w:pPr>
          </w:p>
        </w:tc>
        <w:tc>
          <w:tcPr>
            <w:tcW w:w="2526" w:type="dxa"/>
            <w:tcBorders>
              <w:top w:val="nil"/>
              <w:left w:val="nil"/>
              <w:bottom w:val="nil"/>
              <w:right w:val="nil"/>
            </w:tcBorders>
            <w:vAlign w:val="center"/>
          </w:tcPr>
          <w:p w14:paraId="73F0BE9E" w14:textId="77777777" w:rsidR="00086B6E" w:rsidRPr="003972AA" w:rsidRDefault="00086B6E" w:rsidP="003972AA">
            <w:pPr>
              <w:widowControl/>
              <w:jc w:val="left"/>
              <w:rPr>
                <w:rFonts w:ascii="宋体" w:cs="宋体"/>
                <w:color w:val="000000"/>
                <w:kern w:val="0"/>
                <w:sz w:val="22"/>
              </w:rPr>
            </w:pPr>
          </w:p>
        </w:tc>
        <w:tc>
          <w:tcPr>
            <w:tcW w:w="580" w:type="dxa"/>
            <w:tcBorders>
              <w:top w:val="nil"/>
              <w:left w:val="nil"/>
              <w:bottom w:val="nil"/>
              <w:right w:val="nil"/>
            </w:tcBorders>
            <w:noWrap/>
            <w:vAlign w:val="center"/>
          </w:tcPr>
          <w:p w14:paraId="75CDA3B7"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6D0E881B"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618871E9" w14:textId="77777777" w:rsidR="00086B6E" w:rsidRPr="003972AA" w:rsidRDefault="00086B6E" w:rsidP="003972AA">
            <w:pPr>
              <w:widowControl/>
              <w:jc w:val="left"/>
              <w:rPr>
                <w:rFonts w:ascii="宋体" w:cs="宋体"/>
                <w:color w:val="000000"/>
                <w:kern w:val="0"/>
                <w:sz w:val="22"/>
              </w:rPr>
            </w:pPr>
          </w:p>
        </w:tc>
        <w:tc>
          <w:tcPr>
            <w:tcW w:w="4598" w:type="dxa"/>
            <w:tcBorders>
              <w:top w:val="nil"/>
              <w:left w:val="nil"/>
              <w:bottom w:val="nil"/>
              <w:right w:val="nil"/>
            </w:tcBorders>
            <w:vAlign w:val="center"/>
          </w:tcPr>
          <w:p w14:paraId="4A86EC75"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352A252A"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2CE07BE0" w14:textId="77777777" w:rsidR="00086B6E" w:rsidRPr="003972AA" w:rsidRDefault="00086B6E" w:rsidP="003972AA">
            <w:pPr>
              <w:widowControl/>
              <w:jc w:val="left"/>
              <w:rPr>
                <w:rFonts w:ascii="宋体" w:cs="宋体"/>
                <w:color w:val="000000"/>
                <w:kern w:val="0"/>
                <w:sz w:val="22"/>
              </w:rPr>
            </w:pPr>
          </w:p>
        </w:tc>
      </w:tr>
      <w:tr w:rsidR="00086B6E" w:rsidRPr="00C629D5" w14:paraId="58DEE5F1" w14:textId="77777777" w:rsidTr="00F673DA">
        <w:trPr>
          <w:trHeight w:val="405"/>
        </w:trPr>
        <w:tc>
          <w:tcPr>
            <w:tcW w:w="1116" w:type="dxa"/>
            <w:gridSpan w:val="2"/>
            <w:tcBorders>
              <w:top w:val="single" w:sz="4" w:space="0" w:color="auto"/>
              <w:left w:val="single" w:sz="4" w:space="0" w:color="auto"/>
              <w:bottom w:val="single" w:sz="4" w:space="0" w:color="auto"/>
              <w:right w:val="single" w:sz="4" w:space="0" w:color="auto"/>
            </w:tcBorders>
            <w:noWrap/>
            <w:vAlign w:val="center"/>
          </w:tcPr>
          <w:p w14:paraId="165D15C6"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场景：</w:t>
            </w:r>
          </w:p>
        </w:tc>
        <w:tc>
          <w:tcPr>
            <w:tcW w:w="2526" w:type="dxa"/>
            <w:tcBorders>
              <w:top w:val="single" w:sz="4" w:space="0" w:color="auto"/>
              <w:left w:val="nil"/>
              <w:bottom w:val="single" w:sz="4" w:space="0" w:color="auto"/>
              <w:right w:val="single" w:sz="4" w:space="0" w:color="auto"/>
            </w:tcBorders>
            <w:vAlign w:val="center"/>
          </w:tcPr>
          <w:p w14:paraId="0C190B2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三、教学内容</w:t>
            </w:r>
          </w:p>
        </w:tc>
        <w:tc>
          <w:tcPr>
            <w:tcW w:w="580" w:type="dxa"/>
            <w:tcBorders>
              <w:top w:val="single" w:sz="4" w:space="0" w:color="auto"/>
              <w:left w:val="nil"/>
              <w:bottom w:val="single" w:sz="4" w:space="0" w:color="auto"/>
              <w:right w:val="single" w:sz="4" w:space="0" w:color="auto"/>
            </w:tcBorders>
            <w:noWrap/>
            <w:vAlign w:val="center"/>
          </w:tcPr>
          <w:p w14:paraId="37CC74F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39AFCCE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28544AA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single" w:sz="4" w:space="0" w:color="auto"/>
              <w:left w:val="nil"/>
              <w:bottom w:val="single" w:sz="4" w:space="0" w:color="auto"/>
              <w:right w:val="single" w:sz="4" w:space="0" w:color="auto"/>
            </w:tcBorders>
            <w:vAlign w:val="center"/>
          </w:tcPr>
          <w:p w14:paraId="44BFC95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0C9D14E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0137E87E"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5E0D8FDE" w14:textId="77777777" w:rsidTr="00F673DA">
        <w:trPr>
          <w:trHeight w:val="975"/>
        </w:trPr>
        <w:tc>
          <w:tcPr>
            <w:tcW w:w="656" w:type="dxa"/>
            <w:tcBorders>
              <w:top w:val="nil"/>
              <w:left w:val="single" w:sz="4" w:space="0" w:color="auto"/>
              <w:bottom w:val="single" w:sz="4" w:space="0" w:color="auto"/>
              <w:right w:val="single" w:sz="4" w:space="0" w:color="auto"/>
            </w:tcBorders>
            <w:vAlign w:val="center"/>
          </w:tcPr>
          <w:p w14:paraId="7A2822EB"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镜头号</w:t>
            </w:r>
          </w:p>
        </w:tc>
        <w:tc>
          <w:tcPr>
            <w:tcW w:w="460" w:type="dxa"/>
            <w:tcBorders>
              <w:top w:val="nil"/>
              <w:left w:val="nil"/>
              <w:bottom w:val="single" w:sz="4" w:space="0" w:color="auto"/>
              <w:right w:val="single" w:sz="4" w:space="0" w:color="auto"/>
            </w:tcBorders>
            <w:vAlign w:val="center"/>
          </w:tcPr>
          <w:p w14:paraId="70D08AE7"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景别</w:t>
            </w:r>
          </w:p>
        </w:tc>
        <w:tc>
          <w:tcPr>
            <w:tcW w:w="2526" w:type="dxa"/>
            <w:tcBorders>
              <w:top w:val="nil"/>
              <w:left w:val="nil"/>
              <w:bottom w:val="single" w:sz="4" w:space="0" w:color="auto"/>
              <w:right w:val="single" w:sz="4" w:space="0" w:color="auto"/>
            </w:tcBorders>
            <w:vAlign w:val="center"/>
          </w:tcPr>
          <w:p w14:paraId="0B6DB1BD"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镜头描述</w:t>
            </w:r>
          </w:p>
        </w:tc>
        <w:tc>
          <w:tcPr>
            <w:tcW w:w="580" w:type="dxa"/>
            <w:tcBorders>
              <w:top w:val="nil"/>
              <w:left w:val="nil"/>
              <w:bottom w:val="single" w:sz="4" w:space="0" w:color="auto"/>
              <w:right w:val="single" w:sz="4" w:space="0" w:color="auto"/>
            </w:tcBorders>
            <w:vAlign w:val="center"/>
          </w:tcPr>
          <w:p w14:paraId="0A484FD8"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人物</w:t>
            </w:r>
          </w:p>
        </w:tc>
        <w:tc>
          <w:tcPr>
            <w:tcW w:w="600" w:type="dxa"/>
            <w:tcBorders>
              <w:top w:val="nil"/>
              <w:left w:val="nil"/>
              <w:bottom w:val="single" w:sz="4" w:space="0" w:color="auto"/>
              <w:right w:val="single" w:sz="4" w:space="0" w:color="auto"/>
            </w:tcBorders>
            <w:vAlign w:val="center"/>
          </w:tcPr>
          <w:p w14:paraId="132BBD15"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道具</w:t>
            </w:r>
          </w:p>
        </w:tc>
        <w:tc>
          <w:tcPr>
            <w:tcW w:w="600" w:type="dxa"/>
            <w:tcBorders>
              <w:top w:val="nil"/>
              <w:left w:val="nil"/>
              <w:bottom w:val="single" w:sz="4" w:space="0" w:color="auto"/>
              <w:right w:val="single" w:sz="4" w:space="0" w:color="auto"/>
            </w:tcBorders>
            <w:vAlign w:val="center"/>
          </w:tcPr>
          <w:p w14:paraId="1001772B"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台词</w:t>
            </w:r>
          </w:p>
        </w:tc>
        <w:tc>
          <w:tcPr>
            <w:tcW w:w="4598" w:type="dxa"/>
            <w:tcBorders>
              <w:top w:val="nil"/>
              <w:left w:val="nil"/>
              <w:bottom w:val="single" w:sz="4" w:space="0" w:color="auto"/>
              <w:right w:val="single" w:sz="4" w:space="0" w:color="auto"/>
            </w:tcBorders>
            <w:vAlign w:val="center"/>
          </w:tcPr>
          <w:p w14:paraId="23456A5D"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旁白</w:t>
            </w:r>
          </w:p>
        </w:tc>
        <w:tc>
          <w:tcPr>
            <w:tcW w:w="600" w:type="dxa"/>
            <w:tcBorders>
              <w:top w:val="nil"/>
              <w:left w:val="nil"/>
              <w:bottom w:val="single" w:sz="4" w:space="0" w:color="auto"/>
              <w:right w:val="single" w:sz="4" w:space="0" w:color="auto"/>
            </w:tcBorders>
            <w:vAlign w:val="center"/>
          </w:tcPr>
          <w:p w14:paraId="390E3F09"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音乐</w:t>
            </w:r>
          </w:p>
        </w:tc>
        <w:tc>
          <w:tcPr>
            <w:tcW w:w="600" w:type="dxa"/>
            <w:tcBorders>
              <w:top w:val="nil"/>
              <w:left w:val="nil"/>
              <w:bottom w:val="single" w:sz="4" w:space="0" w:color="auto"/>
              <w:right w:val="single" w:sz="4" w:space="0" w:color="auto"/>
            </w:tcBorders>
            <w:vAlign w:val="center"/>
          </w:tcPr>
          <w:p w14:paraId="72952085"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备注</w:t>
            </w:r>
          </w:p>
        </w:tc>
      </w:tr>
      <w:tr w:rsidR="00086B6E" w:rsidRPr="00C629D5" w14:paraId="65EB0CF9" w14:textId="77777777" w:rsidTr="00F673DA">
        <w:trPr>
          <w:trHeight w:val="1890"/>
        </w:trPr>
        <w:tc>
          <w:tcPr>
            <w:tcW w:w="656" w:type="dxa"/>
            <w:tcBorders>
              <w:top w:val="nil"/>
              <w:left w:val="single" w:sz="4" w:space="0" w:color="auto"/>
              <w:bottom w:val="single" w:sz="4" w:space="0" w:color="auto"/>
              <w:right w:val="single" w:sz="4" w:space="0" w:color="auto"/>
            </w:tcBorders>
            <w:noWrap/>
            <w:vAlign w:val="center"/>
          </w:tcPr>
          <w:p w14:paraId="495513BC"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t>311</w:t>
            </w:r>
          </w:p>
        </w:tc>
        <w:tc>
          <w:tcPr>
            <w:tcW w:w="460" w:type="dxa"/>
            <w:tcBorders>
              <w:top w:val="nil"/>
              <w:left w:val="nil"/>
              <w:bottom w:val="single" w:sz="4" w:space="0" w:color="auto"/>
              <w:right w:val="single" w:sz="4" w:space="0" w:color="auto"/>
            </w:tcBorders>
            <w:noWrap/>
            <w:vAlign w:val="center"/>
          </w:tcPr>
          <w:p w14:paraId="5FE2F63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210BF9BE"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师资队伍及人才结构</w:t>
            </w:r>
          </w:p>
        </w:tc>
        <w:tc>
          <w:tcPr>
            <w:tcW w:w="580" w:type="dxa"/>
            <w:tcBorders>
              <w:top w:val="nil"/>
              <w:left w:val="nil"/>
              <w:bottom w:val="single" w:sz="4" w:space="0" w:color="auto"/>
              <w:right w:val="single" w:sz="4" w:space="0" w:color="auto"/>
            </w:tcBorders>
            <w:noWrap/>
            <w:vAlign w:val="center"/>
          </w:tcPr>
          <w:p w14:paraId="6378A11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25CA1DD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5E6C8E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11B6D217" w14:textId="77777777" w:rsidR="00086B6E" w:rsidRPr="003972AA" w:rsidRDefault="00086B6E" w:rsidP="003972AA">
            <w:pPr>
              <w:widowControl/>
              <w:jc w:val="left"/>
              <w:rPr>
                <w:rFonts w:ascii="宋体" w:cs="宋体"/>
                <w:color w:val="000000"/>
                <w:kern w:val="0"/>
                <w:sz w:val="22"/>
              </w:rPr>
            </w:pPr>
            <w:r w:rsidRPr="002338A0">
              <w:rPr>
                <w:rFonts w:ascii="宋体" w:hAnsi="宋体" w:cs="宋体" w:hint="eastAsia"/>
                <w:color w:val="000000"/>
                <w:kern w:val="0"/>
                <w:sz w:val="22"/>
              </w:rPr>
              <w:t>中心具有一支以名师和教授领头，教师为核心，工程实验技术人员为主力，年龄与知识结构合理、教学科研相互促进的高水平教学团队，为实现名校、名师、名教材、名课程的目标奠定了基础。</w:t>
            </w:r>
          </w:p>
        </w:tc>
        <w:tc>
          <w:tcPr>
            <w:tcW w:w="600" w:type="dxa"/>
            <w:tcBorders>
              <w:top w:val="nil"/>
              <w:left w:val="nil"/>
              <w:bottom w:val="single" w:sz="4" w:space="0" w:color="auto"/>
              <w:right w:val="single" w:sz="4" w:space="0" w:color="auto"/>
            </w:tcBorders>
            <w:noWrap/>
            <w:vAlign w:val="center"/>
          </w:tcPr>
          <w:p w14:paraId="2DA6735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5A429F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16973526" w14:textId="77777777" w:rsidTr="00F673DA">
        <w:trPr>
          <w:trHeight w:val="1080"/>
        </w:trPr>
        <w:tc>
          <w:tcPr>
            <w:tcW w:w="656" w:type="dxa"/>
            <w:tcBorders>
              <w:top w:val="nil"/>
              <w:left w:val="single" w:sz="4" w:space="0" w:color="auto"/>
              <w:bottom w:val="single" w:sz="4" w:space="0" w:color="auto"/>
              <w:right w:val="single" w:sz="4" w:space="0" w:color="auto"/>
            </w:tcBorders>
            <w:noWrap/>
            <w:vAlign w:val="center"/>
          </w:tcPr>
          <w:p w14:paraId="055D8C4B"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lastRenderedPageBreak/>
              <w:t>321</w:t>
            </w:r>
          </w:p>
        </w:tc>
        <w:tc>
          <w:tcPr>
            <w:tcW w:w="460" w:type="dxa"/>
            <w:tcBorders>
              <w:top w:val="nil"/>
              <w:left w:val="nil"/>
              <w:bottom w:val="single" w:sz="4" w:space="0" w:color="auto"/>
              <w:right w:val="single" w:sz="4" w:space="0" w:color="auto"/>
            </w:tcBorders>
            <w:noWrap/>
            <w:vAlign w:val="center"/>
          </w:tcPr>
          <w:p w14:paraId="70DBD8E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3D1E31CD" w14:textId="77777777" w:rsidR="00086B6E"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受益学生类别</w:t>
            </w:r>
          </w:p>
          <w:p w14:paraId="4A694B61"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学生实习镜头</w:t>
            </w:r>
          </w:p>
          <w:p w14:paraId="097516FB" w14:textId="77777777" w:rsidR="00086B6E" w:rsidRDefault="00086B6E" w:rsidP="003972AA">
            <w:pPr>
              <w:widowControl/>
              <w:jc w:val="left"/>
              <w:rPr>
                <w:rFonts w:ascii="宋体" w:hAnsi="宋体" w:cs="宋体" w:hint="eastAsia"/>
                <w:color w:val="000000"/>
                <w:kern w:val="0"/>
                <w:sz w:val="22"/>
              </w:rPr>
            </w:pPr>
            <w:r>
              <w:rPr>
                <w:rFonts w:ascii="宋体" w:hAnsi="宋体" w:cs="宋体" w:hint="eastAsia"/>
                <w:color w:val="000000"/>
                <w:kern w:val="0"/>
                <w:sz w:val="22"/>
              </w:rPr>
              <w:t>工科、美术等项目镜头</w:t>
            </w:r>
          </w:p>
          <w:p w14:paraId="447DB423" w14:textId="3138AD18" w:rsidR="00EF3B25" w:rsidRPr="003972AA" w:rsidRDefault="00EF3B25" w:rsidP="003972AA">
            <w:pPr>
              <w:widowControl/>
              <w:jc w:val="left"/>
              <w:rPr>
                <w:rFonts w:ascii="宋体" w:cs="宋体"/>
                <w:color w:val="000000"/>
                <w:kern w:val="0"/>
                <w:sz w:val="22"/>
              </w:rPr>
            </w:pPr>
            <w:r>
              <w:rPr>
                <w:rFonts w:ascii="宋体" w:hAnsi="宋体" w:cs="宋体" w:hint="eastAsia"/>
                <w:color w:val="000000"/>
                <w:kern w:val="0"/>
                <w:sz w:val="22"/>
              </w:rPr>
              <w:t>图表：</w:t>
            </w:r>
            <w:r w:rsidRPr="00095ADA">
              <w:rPr>
                <w:rFonts w:ascii="宋体" w:hAnsi="宋体" w:cs="宋体" w:hint="eastAsia"/>
                <w:color w:val="000000"/>
                <w:kern w:val="0"/>
                <w:sz w:val="22"/>
              </w:rPr>
              <w:t>机械制图课程（每年90个班）、机械制造实习（每年1500人）、本科新生研讨课、本科高年级专业课程、研究生学位课程到海外教授的短期课程，例如：机械制图、机械设计、机械基础认识实践、机械设计综合实践、现代设计技术、现代制造技术、创新设计、产品造型、生产系统规划与设计、CIMS概论、机械制造实习、实验室科研探究、创业认识与实践、工业系统概论、制造工程体验等</w:t>
            </w:r>
          </w:p>
        </w:tc>
        <w:tc>
          <w:tcPr>
            <w:tcW w:w="580" w:type="dxa"/>
            <w:tcBorders>
              <w:top w:val="nil"/>
              <w:left w:val="nil"/>
              <w:bottom w:val="single" w:sz="4" w:space="0" w:color="auto"/>
              <w:right w:val="single" w:sz="4" w:space="0" w:color="auto"/>
            </w:tcBorders>
            <w:noWrap/>
            <w:vAlign w:val="center"/>
          </w:tcPr>
          <w:p w14:paraId="25746BC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E57423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49486D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01066D08" w14:textId="197DC82D" w:rsidR="00086B6E" w:rsidRPr="00EF3B25" w:rsidRDefault="00095ADA" w:rsidP="00EF3B25">
            <w:pPr>
              <w:widowControl/>
              <w:jc w:val="left"/>
              <w:rPr>
                <w:rFonts w:ascii="宋体" w:hAnsi="宋体" w:cs="宋体"/>
                <w:color w:val="000000"/>
                <w:kern w:val="0"/>
                <w:sz w:val="22"/>
              </w:rPr>
            </w:pPr>
            <w:r w:rsidRPr="00095ADA">
              <w:rPr>
                <w:rFonts w:ascii="宋体" w:hAnsi="宋体" w:cs="宋体" w:hint="eastAsia"/>
                <w:color w:val="000000"/>
                <w:kern w:val="0"/>
                <w:sz w:val="22"/>
              </w:rPr>
              <w:t>中心建设了完整的、涵盖产品全生命周期的虚拟仿真实验教学内容体系，开设60多门涉及虚拟仿真实验教学的课程，从量大面广的</w:t>
            </w:r>
            <w:r w:rsidR="00EF3B25">
              <w:rPr>
                <w:rFonts w:ascii="宋体" w:hAnsi="宋体" w:cs="宋体" w:hint="eastAsia"/>
                <w:color w:val="000000"/>
                <w:kern w:val="0"/>
                <w:sz w:val="22"/>
              </w:rPr>
              <w:t>机械类课程，到面向各科系的综合创新课程，服务学生</w:t>
            </w:r>
            <w:r w:rsidRPr="00095ADA">
              <w:rPr>
                <w:rFonts w:ascii="宋体" w:hAnsi="宋体" w:cs="宋体" w:hint="eastAsia"/>
                <w:color w:val="000000"/>
                <w:kern w:val="0"/>
                <w:sz w:val="22"/>
              </w:rPr>
              <w:t>涵盖了精仪系、机械系、工业工程系、汽车系、自动化系、美术学院等30多个院系。</w:t>
            </w:r>
          </w:p>
        </w:tc>
        <w:tc>
          <w:tcPr>
            <w:tcW w:w="600" w:type="dxa"/>
            <w:tcBorders>
              <w:top w:val="nil"/>
              <w:left w:val="nil"/>
              <w:bottom w:val="single" w:sz="4" w:space="0" w:color="auto"/>
              <w:right w:val="single" w:sz="4" w:space="0" w:color="auto"/>
            </w:tcBorders>
            <w:noWrap/>
            <w:vAlign w:val="center"/>
          </w:tcPr>
          <w:p w14:paraId="6E918DE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0FE4B2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52DB06D2" w14:textId="77777777" w:rsidTr="00F673DA">
        <w:trPr>
          <w:trHeight w:val="1665"/>
        </w:trPr>
        <w:tc>
          <w:tcPr>
            <w:tcW w:w="656" w:type="dxa"/>
            <w:tcBorders>
              <w:top w:val="nil"/>
              <w:left w:val="single" w:sz="4" w:space="0" w:color="auto"/>
              <w:bottom w:val="single" w:sz="4" w:space="0" w:color="auto"/>
              <w:right w:val="single" w:sz="4" w:space="0" w:color="auto"/>
            </w:tcBorders>
            <w:noWrap/>
            <w:vAlign w:val="center"/>
          </w:tcPr>
          <w:p w14:paraId="41DEBBEF"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t>331</w:t>
            </w:r>
          </w:p>
        </w:tc>
        <w:tc>
          <w:tcPr>
            <w:tcW w:w="460" w:type="dxa"/>
            <w:tcBorders>
              <w:top w:val="nil"/>
              <w:left w:val="nil"/>
              <w:bottom w:val="single" w:sz="4" w:space="0" w:color="auto"/>
              <w:right w:val="single" w:sz="4" w:space="0" w:color="auto"/>
            </w:tcBorders>
            <w:noWrap/>
            <w:vAlign w:val="center"/>
          </w:tcPr>
          <w:p w14:paraId="18DCA47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639DCDCE" w14:textId="77777777" w:rsidR="00086B6E"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教学内容体系</w:t>
            </w:r>
            <w:r>
              <w:rPr>
                <w:rFonts w:ascii="宋体" w:hAnsi="宋体" w:cs="宋体" w:hint="eastAsia"/>
                <w:color w:val="000000"/>
                <w:kern w:val="0"/>
                <w:sz w:val="22"/>
              </w:rPr>
              <w:t>框图</w:t>
            </w:r>
          </w:p>
          <w:p w14:paraId="37ED459B"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理论课</w:t>
            </w:r>
          </w:p>
          <w:p w14:paraId="2494291F"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学生操作机床、焊电路等</w:t>
            </w:r>
          </w:p>
          <w:p w14:paraId="62FA4D9F"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小组讨论</w:t>
            </w:r>
          </w:p>
          <w:p w14:paraId="3780B1EA"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赛事、评审</w:t>
            </w:r>
          </w:p>
          <w:p w14:paraId="5F364016"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项目展示，等</w:t>
            </w:r>
          </w:p>
        </w:tc>
        <w:tc>
          <w:tcPr>
            <w:tcW w:w="580" w:type="dxa"/>
            <w:tcBorders>
              <w:top w:val="nil"/>
              <w:left w:val="nil"/>
              <w:bottom w:val="single" w:sz="4" w:space="0" w:color="auto"/>
              <w:right w:val="single" w:sz="4" w:space="0" w:color="auto"/>
            </w:tcBorders>
            <w:noWrap/>
            <w:vAlign w:val="center"/>
          </w:tcPr>
          <w:p w14:paraId="3F45834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8CA1B3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2C83512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44CCC07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中心每年秋季、春季、夏季三个学期持续开设理论及实践课程、实验等。多数资源日常面向全校各科系学生全面开放。下辖各科室除课程之外，每学期还定期举办各类活动、赛事等，实现课内外结合、尊重学生志趣的培养模式。</w:t>
            </w:r>
          </w:p>
        </w:tc>
        <w:tc>
          <w:tcPr>
            <w:tcW w:w="600" w:type="dxa"/>
            <w:tcBorders>
              <w:top w:val="nil"/>
              <w:left w:val="nil"/>
              <w:bottom w:val="single" w:sz="4" w:space="0" w:color="auto"/>
              <w:right w:val="single" w:sz="4" w:space="0" w:color="auto"/>
            </w:tcBorders>
            <w:noWrap/>
            <w:vAlign w:val="center"/>
          </w:tcPr>
          <w:p w14:paraId="7DFFC49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8265D6D"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14BABFB2" w14:textId="77777777" w:rsidTr="00F673DA">
        <w:trPr>
          <w:trHeight w:val="495"/>
        </w:trPr>
        <w:tc>
          <w:tcPr>
            <w:tcW w:w="656" w:type="dxa"/>
            <w:tcBorders>
              <w:top w:val="nil"/>
              <w:left w:val="single" w:sz="4" w:space="0" w:color="auto"/>
              <w:bottom w:val="single" w:sz="4" w:space="0" w:color="auto"/>
              <w:right w:val="single" w:sz="4" w:space="0" w:color="auto"/>
            </w:tcBorders>
            <w:noWrap/>
            <w:vAlign w:val="center"/>
          </w:tcPr>
          <w:p w14:paraId="37A19988"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t>341</w:t>
            </w:r>
          </w:p>
        </w:tc>
        <w:tc>
          <w:tcPr>
            <w:tcW w:w="460" w:type="dxa"/>
            <w:tcBorders>
              <w:top w:val="nil"/>
              <w:left w:val="nil"/>
              <w:bottom w:val="single" w:sz="4" w:space="0" w:color="auto"/>
              <w:right w:val="single" w:sz="4" w:space="0" w:color="auto"/>
            </w:tcBorders>
            <w:noWrap/>
            <w:vAlign w:val="center"/>
          </w:tcPr>
          <w:p w14:paraId="4D8BB7D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0417BCB9" w14:textId="77777777" w:rsidR="00086B6E"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重点课程及实验</w:t>
            </w:r>
          </w:p>
          <w:p w14:paraId="1DAFB8FC"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重点课程及教材镜头</w:t>
            </w:r>
          </w:p>
        </w:tc>
        <w:tc>
          <w:tcPr>
            <w:tcW w:w="580" w:type="dxa"/>
            <w:tcBorders>
              <w:top w:val="nil"/>
              <w:left w:val="nil"/>
              <w:bottom w:val="single" w:sz="4" w:space="0" w:color="auto"/>
              <w:right w:val="single" w:sz="4" w:space="0" w:color="auto"/>
            </w:tcBorders>
            <w:noWrap/>
            <w:vAlign w:val="center"/>
          </w:tcPr>
          <w:p w14:paraId="795862B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4ED068D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2C52CFE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7FFEBBE9" w14:textId="77777777" w:rsidR="00086B6E" w:rsidRPr="003972AA" w:rsidRDefault="00086B6E" w:rsidP="003E073E">
            <w:pPr>
              <w:widowControl/>
              <w:jc w:val="left"/>
              <w:rPr>
                <w:rFonts w:ascii="宋体" w:cs="宋体"/>
                <w:color w:val="000000"/>
                <w:kern w:val="0"/>
                <w:sz w:val="22"/>
              </w:rPr>
            </w:pPr>
            <w:r>
              <w:rPr>
                <w:rFonts w:ascii="宋体" w:hAnsi="宋体" w:cs="宋体" w:hint="eastAsia"/>
                <w:color w:val="000000"/>
                <w:kern w:val="0"/>
                <w:sz w:val="22"/>
              </w:rPr>
              <w:t>中心每学年开设的</w:t>
            </w:r>
            <w:r w:rsidRPr="003972AA">
              <w:rPr>
                <w:rFonts w:ascii="宋体" w:hAnsi="宋体" w:cs="宋体" w:hint="eastAsia"/>
                <w:color w:val="000000"/>
                <w:kern w:val="0"/>
                <w:sz w:val="22"/>
              </w:rPr>
              <w:t>课程</w:t>
            </w:r>
            <w:r>
              <w:rPr>
                <w:rFonts w:ascii="宋体" w:hAnsi="宋体" w:cs="宋体" w:hint="eastAsia"/>
                <w:color w:val="000000"/>
                <w:kern w:val="0"/>
                <w:sz w:val="22"/>
              </w:rPr>
              <w:t>中，有</w:t>
            </w:r>
            <w:r>
              <w:rPr>
                <w:rFonts w:ascii="宋体" w:hAnsi="宋体" w:cs="宋体"/>
                <w:color w:val="000000"/>
                <w:kern w:val="0"/>
                <w:sz w:val="22"/>
              </w:rPr>
              <w:t>4</w:t>
            </w:r>
            <w:r>
              <w:rPr>
                <w:rFonts w:ascii="宋体" w:hAnsi="宋体" w:cs="宋体" w:hint="eastAsia"/>
                <w:color w:val="000000"/>
                <w:kern w:val="0"/>
                <w:sz w:val="22"/>
              </w:rPr>
              <w:t>门为国家级精品课程。</w:t>
            </w:r>
            <w:r>
              <w:rPr>
                <w:rFonts w:ascii="宋体" w:hAnsi="宋体" w:cs="宋体"/>
                <w:color w:val="000000"/>
                <w:kern w:val="0"/>
                <w:sz w:val="22"/>
              </w:rPr>
              <w:t>1</w:t>
            </w:r>
            <w:r>
              <w:rPr>
                <w:rFonts w:ascii="宋体" w:hAnsi="宋体" w:cs="宋体" w:hint="eastAsia"/>
                <w:color w:val="000000"/>
                <w:kern w:val="0"/>
                <w:sz w:val="22"/>
              </w:rPr>
              <w:t>门为北京市精品课程。同时，中心还在积极建设更多精品课程，以提升教学水平，为清华学生提供紧跟时代发展的教学内容。</w:t>
            </w:r>
            <w:bookmarkStart w:id="0" w:name="_GoBack"/>
            <w:bookmarkEnd w:id="0"/>
          </w:p>
        </w:tc>
        <w:tc>
          <w:tcPr>
            <w:tcW w:w="600" w:type="dxa"/>
            <w:tcBorders>
              <w:top w:val="nil"/>
              <w:left w:val="nil"/>
              <w:bottom w:val="single" w:sz="4" w:space="0" w:color="auto"/>
              <w:right w:val="single" w:sz="4" w:space="0" w:color="auto"/>
            </w:tcBorders>
            <w:noWrap/>
            <w:vAlign w:val="center"/>
          </w:tcPr>
          <w:p w14:paraId="6A7BE88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2E94923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3CB0101D" w14:textId="77777777" w:rsidTr="00F673DA">
        <w:trPr>
          <w:trHeight w:val="765"/>
        </w:trPr>
        <w:tc>
          <w:tcPr>
            <w:tcW w:w="656" w:type="dxa"/>
            <w:tcBorders>
              <w:top w:val="nil"/>
              <w:left w:val="single" w:sz="4" w:space="0" w:color="auto"/>
              <w:bottom w:val="single" w:sz="4" w:space="0" w:color="auto"/>
              <w:right w:val="single" w:sz="4" w:space="0" w:color="auto"/>
            </w:tcBorders>
            <w:noWrap/>
            <w:vAlign w:val="center"/>
          </w:tcPr>
          <w:p w14:paraId="5B58D678" w14:textId="77777777" w:rsidR="00086B6E" w:rsidRPr="003972AA" w:rsidRDefault="00086B6E" w:rsidP="003972AA">
            <w:pPr>
              <w:widowControl/>
              <w:jc w:val="right"/>
              <w:rPr>
                <w:rFonts w:ascii="宋体" w:cs="宋体"/>
                <w:color w:val="000000"/>
                <w:kern w:val="0"/>
                <w:sz w:val="22"/>
              </w:rPr>
            </w:pPr>
            <w:r>
              <w:rPr>
                <w:rFonts w:ascii="宋体" w:hAnsi="宋体" w:cs="宋体"/>
                <w:color w:val="000000"/>
                <w:kern w:val="0"/>
                <w:sz w:val="22"/>
              </w:rPr>
              <w:t>35</w:t>
            </w:r>
            <w:r w:rsidRPr="003972AA">
              <w:rPr>
                <w:rFonts w:ascii="宋体" w:hAnsi="宋体" w:cs="宋体"/>
                <w:color w:val="000000"/>
                <w:kern w:val="0"/>
                <w:sz w:val="22"/>
              </w:rPr>
              <w:t>1</w:t>
            </w:r>
          </w:p>
        </w:tc>
        <w:tc>
          <w:tcPr>
            <w:tcW w:w="460" w:type="dxa"/>
            <w:tcBorders>
              <w:top w:val="nil"/>
              <w:left w:val="nil"/>
              <w:bottom w:val="single" w:sz="4" w:space="0" w:color="auto"/>
              <w:right w:val="single" w:sz="4" w:space="0" w:color="auto"/>
            </w:tcBorders>
            <w:noWrap/>
            <w:vAlign w:val="center"/>
          </w:tcPr>
          <w:p w14:paraId="7A28AC6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056A0FEF" w14:textId="77777777" w:rsidR="00086B6E"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学科竞赛及主题活动</w:t>
            </w:r>
          </w:p>
          <w:p w14:paraId="50F1FFB1" w14:textId="77777777" w:rsidR="00086B6E" w:rsidRDefault="00086B6E" w:rsidP="003972AA">
            <w:pPr>
              <w:widowControl/>
              <w:jc w:val="left"/>
              <w:rPr>
                <w:rFonts w:ascii="宋体" w:cs="宋体"/>
                <w:color w:val="000000"/>
                <w:kern w:val="0"/>
                <w:sz w:val="22"/>
              </w:rPr>
            </w:pPr>
          </w:p>
          <w:p w14:paraId="6EEB0828"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院系项目成果镜头</w:t>
            </w:r>
          </w:p>
        </w:tc>
        <w:tc>
          <w:tcPr>
            <w:tcW w:w="580" w:type="dxa"/>
            <w:tcBorders>
              <w:top w:val="nil"/>
              <w:left w:val="nil"/>
              <w:bottom w:val="single" w:sz="4" w:space="0" w:color="auto"/>
              <w:right w:val="single" w:sz="4" w:space="0" w:color="auto"/>
            </w:tcBorders>
            <w:noWrap/>
            <w:vAlign w:val="center"/>
          </w:tcPr>
          <w:p w14:paraId="49A4E51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5F54EE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EE048C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3D5422B4" w14:textId="77777777" w:rsidR="00086B6E" w:rsidRPr="003972AA" w:rsidRDefault="00086B6E" w:rsidP="003E073E">
            <w:pPr>
              <w:widowControl/>
              <w:jc w:val="left"/>
              <w:rPr>
                <w:rFonts w:ascii="宋体" w:cs="宋体"/>
                <w:color w:val="000000"/>
                <w:kern w:val="0"/>
                <w:sz w:val="22"/>
              </w:rPr>
            </w:pPr>
            <w:r>
              <w:rPr>
                <w:rFonts w:ascii="宋体" w:hAnsi="宋体" w:cs="宋体" w:hint="eastAsia"/>
                <w:color w:val="000000"/>
                <w:kern w:val="0"/>
                <w:sz w:val="22"/>
              </w:rPr>
              <w:t>此外，中心每年还与各个院系、行业领军企业等合作，举办各类主题赛事。不仅激发了学生利用虚拟仿真技术，探究实际问题的兴趣，还促使学生团队积极探索，涌现出许多优秀的案例与解决方案。为学生走向企业提供了良好的锻炼机会。</w:t>
            </w:r>
          </w:p>
        </w:tc>
        <w:tc>
          <w:tcPr>
            <w:tcW w:w="600" w:type="dxa"/>
            <w:tcBorders>
              <w:top w:val="nil"/>
              <w:left w:val="nil"/>
              <w:bottom w:val="single" w:sz="4" w:space="0" w:color="auto"/>
              <w:right w:val="single" w:sz="4" w:space="0" w:color="auto"/>
            </w:tcBorders>
            <w:noWrap/>
            <w:vAlign w:val="center"/>
          </w:tcPr>
          <w:p w14:paraId="5FC4204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0216B87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450BF220"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496702AD"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0FDE850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66A26A1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noWrap/>
            <w:vAlign w:val="center"/>
          </w:tcPr>
          <w:p w14:paraId="7FCD84B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0A696ACD"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0932F9F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03AB404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BCCF62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10CD9C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37ECEBDC"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765483F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2358CDB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20D7C31D"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noWrap/>
            <w:vAlign w:val="center"/>
          </w:tcPr>
          <w:p w14:paraId="1064F1C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0B9C024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B107DB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42B2BA9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DAD94E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736AF3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74E62909"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17211BB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6C30BED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251691B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noWrap/>
            <w:vAlign w:val="center"/>
          </w:tcPr>
          <w:p w14:paraId="6DE07E6E"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85F2C3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62FDCF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053D0FA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128D5EC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47A5A4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1B89AD49" w14:textId="77777777" w:rsidTr="00F673DA">
        <w:trPr>
          <w:trHeight w:val="270"/>
        </w:trPr>
        <w:tc>
          <w:tcPr>
            <w:tcW w:w="656" w:type="dxa"/>
            <w:tcBorders>
              <w:top w:val="nil"/>
              <w:left w:val="nil"/>
              <w:bottom w:val="nil"/>
              <w:right w:val="nil"/>
            </w:tcBorders>
            <w:noWrap/>
            <w:vAlign w:val="center"/>
          </w:tcPr>
          <w:p w14:paraId="3CC136E8" w14:textId="77777777" w:rsidR="00086B6E" w:rsidRPr="003972AA" w:rsidRDefault="00086B6E" w:rsidP="003972AA">
            <w:pPr>
              <w:widowControl/>
              <w:jc w:val="left"/>
              <w:rPr>
                <w:rFonts w:ascii="宋体" w:cs="宋体"/>
                <w:color w:val="000000"/>
                <w:kern w:val="0"/>
                <w:sz w:val="22"/>
              </w:rPr>
            </w:pPr>
          </w:p>
        </w:tc>
        <w:tc>
          <w:tcPr>
            <w:tcW w:w="460" w:type="dxa"/>
            <w:tcBorders>
              <w:top w:val="nil"/>
              <w:left w:val="nil"/>
              <w:bottom w:val="nil"/>
              <w:right w:val="nil"/>
            </w:tcBorders>
            <w:noWrap/>
            <w:vAlign w:val="center"/>
          </w:tcPr>
          <w:p w14:paraId="5B6426D7" w14:textId="77777777" w:rsidR="00086B6E" w:rsidRPr="003972AA" w:rsidRDefault="00086B6E" w:rsidP="003972AA">
            <w:pPr>
              <w:widowControl/>
              <w:jc w:val="left"/>
              <w:rPr>
                <w:rFonts w:ascii="宋体" w:cs="宋体"/>
                <w:color w:val="000000"/>
                <w:kern w:val="0"/>
                <w:sz w:val="22"/>
              </w:rPr>
            </w:pPr>
          </w:p>
        </w:tc>
        <w:tc>
          <w:tcPr>
            <w:tcW w:w="2526" w:type="dxa"/>
            <w:tcBorders>
              <w:top w:val="nil"/>
              <w:left w:val="nil"/>
              <w:bottom w:val="nil"/>
              <w:right w:val="nil"/>
            </w:tcBorders>
            <w:vAlign w:val="center"/>
          </w:tcPr>
          <w:p w14:paraId="2C32E7AA" w14:textId="77777777" w:rsidR="00086B6E" w:rsidRPr="003972AA" w:rsidRDefault="00086B6E" w:rsidP="003972AA">
            <w:pPr>
              <w:widowControl/>
              <w:jc w:val="left"/>
              <w:rPr>
                <w:rFonts w:ascii="宋体" w:cs="宋体"/>
                <w:color w:val="000000"/>
                <w:kern w:val="0"/>
                <w:sz w:val="22"/>
              </w:rPr>
            </w:pPr>
          </w:p>
        </w:tc>
        <w:tc>
          <w:tcPr>
            <w:tcW w:w="580" w:type="dxa"/>
            <w:tcBorders>
              <w:top w:val="nil"/>
              <w:left w:val="nil"/>
              <w:bottom w:val="nil"/>
              <w:right w:val="nil"/>
            </w:tcBorders>
            <w:noWrap/>
            <w:vAlign w:val="center"/>
          </w:tcPr>
          <w:p w14:paraId="37EE2B44"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46FEA69F"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324AF036" w14:textId="77777777" w:rsidR="00086B6E" w:rsidRPr="003972AA" w:rsidRDefault="00086B6E" w:rsidP="003972AA">
            <w:pPr>
              <w:widowControl/>
              <w:jc w:val="left"/>
              <w:rPr>
                <w:rFonts w:ascii="宋体" w:cs="宋体"/>
                <w:color w:val="000000"/>
                <w:kern w:val="0"/>
                <w:sz w:val="22"/>
              </w:rPr>
            </w:pPr>
          </w:p>
        </w:tc>
        <w:tc>
          <w:tcPr>
            <w:tcW w:w="4598" w:type="dxa"/>
            <w:tcBorders>
              <w:top w:val="nil"/>
              <w:left w:val="nil"/>
              <w:bottom w:val="nil"/>
              <w:right w:val="nil"/>
            </w:tcBorders>
            <w:vAlign w:val="center"/>
          </w:tcPr>
          <w:p w14:paraId="7FEE2845"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6E8BEB68"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08D2D6DE" w14:textId="77777777" w:rsidR="00086B6E" w:rsidRPr="003972AA" w:rsidRDefault="00086B6E" w:rsidP="003972AA">
            <w:pPr>
              <w:widowControl/>
              <w:jc w:val="left"/>
              <w:rPr>
                <w:rFonts w:ascii="宋体" w:cs="宋体"/>
                <w:color w:val="000000"/>
                <w:kern w:val="0"/>
                <w:sz w:val="22"/>
              </w:rPr>
            </w:pPr>
          </w:p>
        </w:tc>
      </w:tr>
      <w:tr w:rsidR="00086B6E" w:rsidRPr="00C629D5" w14:paraId="5154573C" w14:textId="77777777" w:rsidTr="00F673DA">
        <w:trPr>
          <w:trHeight w:val="270"/>
        </w:trPr>
        <w:tc>
          <w:tcPr>
            <w:tcW w:w="656" w:type="dxa"/>
            <w:tcBorders>
              <w:top w:val="nil"/>
              <w:left w:val="nil"/>
              <w:bottom w:val="nil"/>
              <w:right w:val="nil"/>
            </w:tcBorders>
            <w:noWrap/>
            <w:vAlign w:val="center"/>
          </w:tcPr>
          <w:p w14:paraId="0BC98A90" w14:textId="77777777" w:rsidR="00086B6E" w:rsidRPr="003972AA" w:rsidRDefault="00086B6E" w:rsidP="003972AA">
            <w:pPr>
              <w:widowControl/>
              <w:jc w:val="left"/>
              <w:rPr>
                <w:rFonts w:ascii="宋体" w:cs="宋体"/>
                <w:color w:val="000000"/>
                <w:kern w:val="0"/>
                <w:sz w:val="22"/>
              </w:rPr>
            </w:pPr>
          </w:p>
        </w:tc>
        <w:tc>
          <w:tcPr>
            <w:tcW w:w="460" w:type="dxa"/>
            <w:tcBorders>
              <w:top w:val="nil"/>
              <w:left w:val="nil"/>
              <w:bottom w:val="nil"/>
              <w:right w:val="nil"/>
            </w:tcBorders>
            <w:noWrap/>
            <w:vAlign w:val="center"/>
          </w:tcPr>
          <w:p w14:paraId="4DD55CE6" w14:textId="77777777" w:rsidR="00086B6E" w:rsidRPr="003972AA" w:rsidRDefault="00086B6E" w:rsidP="003972AA">
            <w:pPr>
              <w:widowControl/>
              <w:jc w:val="left"/>
              <w:rPr>
                <w:rFonts w:ascii="宋体" w:cs="宋体"/>
                <w:color w:val="000000"/>
                <w:kern w:val="0"/>
                <w:sz w:val="22"/>
              </w:rPr>
            </w:pPr>
          </w:p>
        </w:tc>
        <w:tc>
          <w:tcPr>
            <w:tcW w:w="2526" w:type="dxa"/>
            <w:tcBorders>
              <w:top w:val="nil"/>
              <w:left w:val="nil"/>
              <w:bottom w:val="nil"/>
              <w:right w:val="nil"/>
            </w:tcBorders>
            <w:vAlign w:val="center"/>
          </w:tcPr>
          <w:p w14:paraId="0D59D24D" w14:textId="77777777" w:rsidR="00086B6E" w:rsidRPr="003972AA" w:rsidRDefault="00086B6E" w:rsidP="003972AA">
            <w:pPr>
              <w:widowControl/>
              <w:jc w:val="left"/>
              <w:rPr>
                <w:rFonts w:ascii="宋体" w:cs="宋体"/>
                <w:color w:val="000000"/>
                <w:kern w:val="0"/>
                <w:sz w:val="22"/>
              </w:rPr>
            </w:pPr>
          </w:p>
        </w:tc>
        <w:tc>
          <w:tcPr>
            <w:tcW w:w="580" w:type="dxa"/>
            <w:tcBorders>
              <w:top w:val="nil"/>
              <w:left w:val="nil"/>
              <w:bottom w:val="nil"/>
              <w:right w:val="nil"/>
            </w:tcBorders>
            <w:noWrap/>
            <w:vAlign w:val="center"/>
          </w:tcPr>
          <w:p w14:paraId="49E59948"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083639AC"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234F3F26" w14:textId="77777777" w:rsidR="00086B6E" w:rsidRPr="003972AA" w:rsidRDefault="00086B6E" w:rsidP="003972AA">
            <w:pPr>
              <w:widowControl/>
              <w:jc w:val="left"/>
              <w:rPr>
                <w:rFonts w:ascii="宋体" w:cs="宋体"/>
                <w:color w:val="000000"/>
                <w:kern w:val="0"/>
                <w:sz w:val="22"/>
              </w:rPr>
            </w:pPr>
          </w:p>
        </w:tc>
        <w:tc>
          <w:tcPr>
            <w:tcW w:w="4598" w:type="dxa"/>
            <w:tcBorders>
              <w:top w:val="nil"/>
              <w:left w:val="nil"/>
              <w:bottom w:val="nil"/>
              <w:right w:val="nil"/>
            </w:tcBorders>
            <w:vAlign w:val="center"/>
          </w:tcPr>
          <w:p w14:paraId="3236491B"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679F6267"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688F0233" w14:textId="77777777" w:rsidR="00086B6E" w:rsidRPr="003972AA" w:rsidRDefault="00086B6E" w:rsidP="003972AA">
            <w:pPr>
              <w:widowControl/>
              <w:jc w:val="left"/>
              <w:rPr>
                <w:rFonts w:ascii="宋体" w:cs="宋体"/>
                <w:color w:val="000000"/>
                <w:kern w:val="0"/>
                <w:sz w:val="22"/>
              </w:rPr>
            </w:pPr>
          </w:p>
        </w:tc>
      </w:tr>
      <w:tr w:rsidR="00086B6E" w:rsidRPr="00C629D5" w14:paraId="3BFCBE72" w14:textId="77777777" w:rsidTr="00F673DA">
        <w:trPr>
          <w:trHeight w:val="405"/>
        </w:trPr>
        <w:tc>
          <w:tcPr>
            <w:tcW w:w="1116" w:type="dxa"/>
            <w:gridSpan w:val="2"/>
            <w:tcBorders>
              <w:top w:val="single" w:sz="4" w:space="0" w:color="auto"/>
              <w:left w:val="single" w:sz="4" w:space="0" w:color="auto"/>
              <w:bottom w:val="single" w:sz="4" w:space="0" w:color="auto"/>
              <w:right w:val="single" w:sz="4" w:space="0" w:color="auto"/>
            </w:tcBorders>
            <w:noWrap/>
            <w:vAlign w:val="center"/>
          </w:tcPr>
          <w:p w14:paraId="2BA38A8A"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场景：</w:t>
            </w:r>
          </w:p>
        </w:tc>
        <w:tc>
          <w:tcPr>
            <w:tcW w:w="2526" w:type="dxa"/>
            <w:tcBorders>
              <w:top w:val="single" w:sz="4" w:space="0" w:color="auto"/>
              <w:left w:val="nil"/>
              <w:bottom w:val="single" w:sz="4" w:space="0" w:color="auto"/>
              <w:right w:val="single" w:sz="4" w:space="0" w:color="auto"/>
            </w:tcBorders>
            <w:vAlign w:val="center"/>
          </w:tcPr>
          <w:p w14:paraId="3C069FA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五、特色及创新</w:t>
            </w:r>
          </w:p>
        </w:tc>
        <w:tc>
          <w:tcPr>
            <w:tcW w:w="580" w:type="dxa"/>
            <w:tcBorders>
              <w:top w:val="single" w:sz="4" w:space="0" w:color="auto"/>
              <w:left w:val="nil"/>
              <w:bottom w:val="single" w:sz="4" w:space="0" w:color="auto"/>
              <w:right w:val="single" w:sz="4" w:space="0" w:color="auto"/>
            </w:tcBorders>
            <w:noWrap/>
            <w:vAlign w:val="center"/>
          </w:tcPr>
          <w:p w14:paraId="6526D8F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1E5EC17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3430D97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single" w:sz="4" w:space="0" w:color="auto"/>
              <w:left w:val="nil"/>
              <w:bottom w:val="single" w:sz="4" w:space="0" w:color="auto"/>
              <w:right w:val="single" w:sz="4" w:space="0" w:color="auto"/>
            </w:tcBorders>
            <w:vAlign w:val="center"/>
          </w:tcPr>
          <w:p w14:paraId="5114291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0D781B7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53C15C3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12D59AC3" w14:textId="77777777" w:rsidTr="00F673DA">
        <w:trPr>
          <w:trHeight w:val="975"/>
        </w:trPr>
        <w:tc>
          <w:tcPr>
            <w:tcW w:w="656" w:type="dxa"/>
            <w:tcBorders>
              <w:top w:val="nil"/>
              <w:left w:val="single" w:sz="4" w:space="0" w:color="auto"/>
              <w:bottom w:val="single" w:sz="4" w:space="0" w:color="auto"/>
              <w:right w:val="single" w:sz="4" w:space="0" w:color="auto"/>
            </w:tcBorders>
            <w:vAlign w:val="center"/>
          </w:tcPr>
          <w:p w14:paraId="6A22E1EB"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镜头号</w:t>
            </w:r>
          </w:p>
        </w:tc>
        <w:tc>
          <w:tcPr>
            <w:tcW w:w="460" w:type="dxa"/>
            <w:tcBorders>
              <w:top w:val="nil"/>
              <w:left w:val="nil"/>
              <w:bottom w:val="single" w:sz="4" w:space="0" w:color="auto"/>
              <w:right w:val="single" w:sz="4" w:space="0" w:color="auto"/>
            </w:tcBorders>
            <w:vAlign w:val="center"/>
          </w:tcPr>
          <w:p w14:paraId="5741F1A6"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景别</w:t>
            </w:r>
          </w:p>
        </w:tc>
        <w:tc>
          <w:tcPr>
            <w:tcW w:w="2526" w:type="dxa"/>
            <w:tcBorders>
              <w:top w:val="nil"/>
              <w:left w:val="nil"/>
              <w:bottom w:val="single" w:sz="4" w:space="0" w:color="auto"/>
              <w:right w:val="single" w:sz="4" w:space="0" w:color="auto"/>
            </w:tcBorders>
            <w:vAlign w:val="center"/>
          </w:tcPr>
          <w:p w14:paraId="17E0621F"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镜头描述</w:t>
            </w:r>
          </w:p>
        </w:tc>
        <w:tc>
          <w:tcPr>
            <w:tcW w:w="580" w:type="dxa"/>
            <w:tcBorders>
              <w:top w:val="nil"/>
              <w:left w:val="nil"/>
              <w:bottom w:val="single" w:sz="4" w:space="0" w:color="auto"/>
              <w:right w:val="single" w:sz="4" w:space="0" w:color="auto"/>
            </w:tcBorders>
            <w:vAlign w:val="center"/>
          </w:tcPr>
          <w:p w14:paraId="1620F98F"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人物</w:t>
            </w:r>
          </w:p>
        </w:tc>
        <w:tc>
          <w:tcPr>
            <w:tcW w:w="600" w:type="dxa"/>
            <w:tcBorders>
              <w:top w:val="nil"/>
              <w:left w:val="nil"/>
              <w:bottom w:val="single" w:sz="4" w:space="0" w:color="auto"/>
              <w:right w:val="single" w:sz="4" w:space="0" w:color="auto"/>
            </w:tcBorders>
            <w:vAlign w:val="center"/>
          </w:tcPr>
          <w:p w14:paraId="0A12A291"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道具</w:t>
            </w:r>
          </w:p>
        </w:tc>
        <w:tc>
          <w:tcPr>
            <w:tcW w:w="600" w:type="dxa"/>
            <w:tcBorders>
              <w:top w:val="nil"/>
              <w:left w:val="nil"/>
              <w:bottom w:val="single" w:sz="4" w:space="0" w:color="auto"/>
              <w:right w:val="single" w:sz="4" w:space="0" w:color="auto"/>
            </w:tcBorders>
            <w:vAlign w:val="center"/>
          </w:tcPr>
          <w:p w14:paraId="07F35053"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台词</w:t>
            </w:r>
          </w:p>
        </w:tc>
        <w:tc>
          <w:tcPr>
            <w:tcW w:w="4598" w:type="dxa"/>
            <w:tcBorders>
              <w:top w:val="nil"/>
              <w:left w:val="nil"/>
              <w:bottom w:val="single" w:sz="4" w:space="0" w:color="auto"/>
              <w:right w:val="single" w:sz="4" w:space="0" w:color="auto"/>
            </w:tcBorders>
            <w:vAlign w:val="center"/>
          </w:tcPr>
          <w:p w14:paraId="1C5D23BF"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旁白</w:t>
            </w:r>
          </w:p>
        </w:tc>
        <w:tc>
          <w:tcPr>
            <w:tcW w:w="600" w:type="dxa"/>
            <w:tcBorders>
              <w:top w:val="nil"/>
              <w:left w:val="nil"/>
              <w:bottom w:val="single" w:sz="4" w:space="0" w:color="auto"/>
              <w:right w:val="single" w:sz="4" w:space="0" w:color="auto"/>
            </w:tcBorders>
            <w:vAlign w:val="center"/>
          </w:tcPr>
          <w:p w14:paraId="3C311494"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音乐</w:t>
            </w:r>
          </w:p>
        </w:tc>
        <w:tc>
          <w:tcPr>
            <w:tcW w:w="600" w:type="dxa"/>
            <w:tcBorders>
              <w:top w:val="nil"/>
              <w:left w:val="nil"/>
              <w:bottom w:val="single" w:sz="4" w:space="0" w:color="auto"/>
              <w:right w:val="single" w:sz="4" w:space="0" w:color="auto"/>
            </w:tcBorders>
            <w:vAlign w:val="center"/>
          </w:tcPr>
          <w:p w14:paraId="41EF4277"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备注</w:t>
            </w:r>
          </w:p>
        </w:tc>
      </w:tr>
      <w:tr w:rsidR="00086B6E" w:rsidRPr="00C629D5" w14:paraId="6089FEA7" w14:textId="77777777" w:rsidTr="00F673DA">
        <w:trPr>
          <w:trHeight w:val="2160"/>
        </w:trPr>
        <w:tc>
          <w:tcPr>
            <w:tcW w:w="656" w:type="dxa"/>
            <w:tcBorders>
              <w:top w:val="nil"/>
              <w:left w:val="single" w:sz="4" w:space="0" w:color="auto"/>
              <w:bottom w:val="single" w:sz="4" w:space="0" w:color="auto"/>
              <w:right w:val="single" w:sz="4" w:space="0" w:color="auto"/>
            </w:tcBorders>
            <w:noWrap/>
            <w:vAlign w:val="center"/>
          </w:tcPr>
          <w:p w14:paraId="279EE1EA"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lastRenderedPageBreak/>
              <w:t>511</w:t>
            </w:r>
          </w:p>
        </w:tc>
        <w:tc>
          <w:tcPr>
            <w:tcW w:w="460" w:type="dxa"/>
            <w:tcBorders>
              <w:top w:val="nil"/>
              <w:left w:val="nil"/>
              <w:bottom w:val="single" w:sz="4" w:space="0" w:color="auto"/>
              <w:right w:val="single" w:sz="4" w:space="0" w:color="auto"/>
            </w:tcBorders>
            <w:noWrap/>
            <w:vAlign w:val="center"/>
          </w:tcPr>
          <w:p w14:paraId="154D94E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nil"/>
              <w:right w:val="nil"/>
            </w:tcBorders>
            <w:vAlign w:val="center"/>
          </w:tcPr>
          <w:p w14:paraId="5C55C239" w14:textId="77777777" w:rsidR="00086B6E"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特色与创新</w:t>
            </w:r>
          </w:p>
          <w:p w14:paraId="6108E4EA"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企业观摩镜头</w:t>
            </w:r>
          </w:p>
          <w:p w14:paraId="2D42C78A"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实验室探究课</w:t>
            </w:r>
          </w:p>
        </w:tc>
        <w:tc>
          <w:tcPr>
            <w:tcW w:w="580" w:type="dxa"/>
            <w:tcBorders>
              <w:top w:val="nil"/>
              <w:left w:val="single" w:sz="4" w:space="0" w:color="auto"/>
              <w:bottom w:val="single" w:sz="4" w:space="0" w:color="auto"/>
              <w:right w:val="single" w:sz="4" w:space="0" w:color="auto"/>
            </w:tcBorders>
            <w:noWrap/>
            <w:vAlign w:val="center"/>
          </w:tcPr>
          <w:p w14:paraId="75EDCD8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EF1959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503D56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0F1FE389" w14:textId="76E66B61" w:rsidR="00086B6E" w:rsidRPr="003972AA" w:rsidRDefault="00004DA5" w:rsidP="003972AA">
            <w:pPr>
              <w:widowControl/>
              <w:jc w:val="left"/>
              <w:rPr>
                <w:rFonts w:ascii="宋体" w:cs="宋体"/>
                <w:color w:val="000000"/>
                <w:kern w:val="0"/>
                <w:sz w:val="22"/>
              </w:rPr>
            </w:pPr>
            <w:r>
              <w:rPr>
                <w:rFonts w:ascii="宋体" w:hAnsi="宋体" w:cs="宋体" w:hint="eastAsia"/>
                <w:color w:val="000000"/>
                <w:kern w:val="0"/>
                <w:sz w:val="22"/>
              </w:rPr>
              <w:t>现代</w:t>
            </w:r>
            <w:r w:rsidRPr="00004DA5">
              <w:rPr>
                <w:rFonts w:ascii="宋体" w:hAnsi="宋体" w:cs="宋体" w:hint="eastAsia"/>
                <w:color w:val="000000"/>
                <w:kern w:val="0"/>
                <w:sz w:val="22"/>
              </w:rPr>
              <w:t>制造系统虚拟仿真实验教学中心可以让学生直接体验现代制造业中的先进技术和管理模式，达到学生掌握的知识与社会应用同步，使他们近距离地了解制造的时代意义，并利用它加快创新的步伐，目前已成为校企合作的桥梁、工程培训的纽带和兄弟院校交流的平台，进一步提升我校虚拟仿真实验教学在国内外高校中的地位和影响力，具有以下特色与创新：</w:t>
            </w:r>
          </w:p>
        </w:tc>
        <w:tc>
          <w:tcPr>
            <w:tcW w:w="600" w:type="dxa"/>
            <w:tcBorders>
              <w:top w:val="nil"/>
              <w:left w:val="nil"/>
              <w:bottom w:val="single" w:sz="4" w:space="0" w:color="auto"/>
              <w:right w:val="single" w:sz="4" w:space="0" w:color="auto"/>
            </w:tcBorders>
            <w:noWrap/>
            <w:vAlign w:val="center"/>
          </w:tcPr>
          <w:p w14:paraId="5568BAF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2DD85D8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1B7529FB" w14:textId="77777777" w:rsidTr="00F673DA">
        <w:trPr>
          <w:trHeight w:val="2430"/>
        </w:trPr>
        <w:tc>
          <w:tcPr>
            <w:tcW w:w="656" w:type="dxa"/>
            <w:tcBorders>
              <w:top w:val="nil"/>
              <w:left w:val="single" w:sz="4" w:space="0" w:color="auto"/>
              <w:bottom w:val="single" w:sz="4" w:space="0" w:color="auto"/>
              <w:right w:val="single" w:sz="4" w:space="0" w:color="auto"/>
            </w:tcBorders>
            <w:noWrap/>
            <w:vAlign w:val="center"/>
          </w:tcPr>
          <w:p w14:paraId="28FB465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4AC6C3E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single" w:sz="4" w:space="0" w:color="auto"/>
              <w:left w:val="nil"/>
              <w:bottom w:val="single" w:sz="4" w:space="0" w:color="auto"/>
              <w:right w:val="single" w:sz="4" w:space="0" w:color="auto"/>
            </w:tcBorders>
            <w:vAlign w:val="center"/>
          </w:tcPr>
          <w:p w14:paraId="46578E7A" w14:textId="77777777" w:rsidR="00086B6E"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创新点</w:t>
            </w:r>
            <w:r w:rsidRPr="003972AA">
              <w:rPr>
                <w:rFonts w:ascii="宋体" w:hAnsi="宋体" w:cs="宋体"/>
                <w:color w:val="000000"/>
                <w:kern w:val="0"/>
                <w:sz w:val="22"/>
              </w:rPr>
              <w:t>1</w:t>
            </w:r>
            <w:r w:rsidRPr="003972AA">
              <w:rPr>
                <w:rFonts w:ascii="宋体" w:hAnsi="宋体" w:cs="宋体" w:hint="eastAsia"/>
                <w:color w:val="000000"/>
                <w:kern w:val="0"/>
                <w:sz w:val="22"/>
              </w:rPr>
              <w:t>：教学内容和体系的先进性</w:t>
            </w:r>
          </w:p>
          <w:p w14:paraId="2801B251" w14:textId="77777777" w:rsidR="00086B6E" w:rsidRDefault="00086B6E" w:rsidP="003972AA">
            <w:pPr>
              <w:widowControl/>
              <w:jc w:val="left"/>
              <w:rPr>
                <w:rFonts w:ascii="宋体" w:cs="宋体"/>
                <w:color w:val="000000"/>
                <w:kern w:val="0"/>
                <w:sz w:val="22"/>
              </w:rPr>
            </w:pPr>
          </w:p>
          <w:p w14:paraId="642298A7"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教学结构与模式框图</w:t>
            </w:r>
          </w:p>
        </w:tc>
        <w:tc>
          <w:tcPr>
            <w:tcW w:w="580" w:type="dxa"/>
            <w:tcBorders>
              <w:top w:val="nil"/>
              <w:left w:val="nil"/>
              <w:bottom w:val="single" w:sz="4" w:space="0" w:color="auto"/>
              <w:right w:val="single" w:sz="4" w:space="0" w:color="auto"/>
            </w:tcBorders>
            <w:noWrap/>
            <w:vAlign w:val="center"/>
          </w:tcPr>
          <w:p w14:paraId="1E47269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2AA06C9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772886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2FE72C43" w14:textId="266C1E55" w:rsidR="00086B6E" w:rsidRPr="003972AA" w:rsidRDefault="00004DA5" w:rsidP="003972AA">
            <w:pPr>
              <w:widowControl/>
              <w:jc w:val="left"/>
              <w:rPr>
                <w:rFonts w:ascii="宋体" w:cs="宋体"/>
                <w:color w:val="000000"/>
                <w:kern w:val="0"/>
                <w:sz w:val="22"/>
              </w:rPr>
            </w:pPr>
            <w:r w:rsidRPr="00004DA5">
              <w:rPr>
                <w:rFonts w:ascii="宋体" w:hAnsi="宋体" w:cs="宋体" w:hint="eastAsia"/>
                <w:color w:val="000000"/>
                <w:kern w:val="0"/>
                <w:sz w:val="22"/>
              </w:rPr>
              <w:t>依托清华大学机械工程学科的优势，长期坚持教学与科研结合，不断地将科研成果转化为实验、实践教学资源，并产生了一批研究型教学项目。该平台将数值仿真和物理仿真相结合，内容与技术发展紧密衔接，将制造系统常规实验转变为真实大工程背景下的综合性实践教学，形成了集工程基础认知、创新实践课程和综合素质训练为一体的虚拟仿真实验教学体系。</w:t>
            </w:r>
          </w:p>
        </w:tc>
        <w:tc>
          <w:tcPr>
            <w:tcW w:w="600" w:type="dxa"/>
            <w:tcBorders>
              <w:top w:val="nil"/>
              <w:left w:val="nil"/>
              <w:bottom w:val="single" w:sz="4" w:space="0" w:color="auto"/>
              <w:right w:val="single" w:sz="4" w:space="0" w:color="auto"/>
            </w:tcBorders>
            <w:noWrap/>
            <w:vAlign w:val="center"/>
          </w:tcPr>
          <w:p w14:paraId="5299C83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0A23FC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637FCB29" w14:textId="77777777" w:rsidTr="00F673DA">
        <w:trPr>
          <w:trHeight w:val="2160"/>
        </w:trPr>
        <w:tc>
          <w:tcPr>
            <w:tcW w:w="656" w:type="dxa"/>
            <w:tcBorders>
              <w:top w:val="nil"/>
              <w:left w:val="single" w:sz="4" w:space="0" w:color="auto"/>
              <w:bottom w:val="single" w:sz="4" w:space="0" w:color="auto"/>
              <w:right w:val="single" w:sz="4" w:space="0" w:color="auto"/>
            </w:tcBorders>
            <w:noWrap/>
            <w:vAlign w:val="center"/>
          </w:tcPr>
          <w:p w14:paraId="78D84BA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1CDC800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52290F6B" w14:textId="77777777" w:rsidR="00086B6E"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创新点</w:t>
            </w:r>
            <w:r w:rsidRPr="003972AA">
              <w:rPr>
                <w:rFonts w:ascii="宋体" w:hAnsi="宋体" w:cs="宋体"/>
                <w:color w:val="000000"/>
                <w:kern w:val="0"/>
                <w:sz w:val="22"/>
              </w:rPr>
              <w:t>2</w:t>
            </w:r>
            <w:r w:rsidRPr="003972AA">
              <w:rPr>
                <w:rFonts w:ascii="宋体" w:hAnsi="宋体" w:cs="宋体" w:hint="eastAsia"/>
                <w:color w:val="000000"/>
                <w:kern w:val="0"/>
                <w:sz w:val="22"/>
              </w:rPr>
              <w:t>：教学方法和模式的创新性</w:t>
            </w:r>
          </w:p>
          <w:p w14:paraId="0C416B85" w14:textId="77777777" w:rsidR="00086B6E" w:rsidRDefault="00086B6E" w:rsidP="003972AA">
            <w:pPr>
              <w:widowControl/>
              <w:jc w:val="left"/>
              <w:rPr>
                <w:rFonts w:ascii="宋体" w:cs="宋体"/>
                <w:color w:val="000000"/>
                <w:kern w:val="0"/>
                <w:sz w:val="22"/>
              </w:rPr>
            </w:pPr>
          </w:p>
          <w:p w14:paraId="44C67328"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物联网</w:t>
            </w:r>
          </w:p>
          <w:p w14:paraId="0C3C94F5"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智能家居</w:t>
            </w:r>
          </w:p>
          <w:p w14:paraId="0B2B432A"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云计算</w:t>
            </w:r>
          </w:p>
        </w:tc>
        <w:tc>
          <w:tcPr>
            <w:tcW w:w="580" w:type="dxa"/>
            <w:tcBorders>
              <w:top w:val="nil"/>
              <w:left w:val="nil"/>
              <w:bottom w:val="single" w:sz="4" w:space="0" w:color="auto"/>
              <w:right w:val="single" w:sz="4" w:space="0" w:color="auto"/>
            </w:tcBorders>
            <w:noWrap/>
            <w:vAlign w:val="center"/>
          </w:tcPr>
          <w:p w14:paraId="15BC52A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4BC044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BFCB3F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5890EFF5" w14:textId="70B3C50B" w:rsidR="00086B6E" w:rsidRPr="003972AA" w:rsidRDefault="00004DA5" w:rsidP="00710CE0">
            <w:pPr>
              <w:widowControl/>
              <w:jc w:val="left"/>
              <w:rPr>
                <w:rFonts w:ascii="宋体" w:cs="宋体"/>
                <w:color w:val="000000"/>
                <w:kern w:val="0"/>
                <w:sz w:val="22"/>
              </w:rPr>
            </w:pPr>
            <w:r w:rsidRPr="00004DA5">
              <w:rPr>
                <w:rFonts w:ascii="宋体" w:hAnsi="宋体" w:cs="宋体" w:hint="eastAsia"/>
                <w:color w:val="000000"/>
                <w:kern w:val="0"/>
                <w:sz w:val="22"/>
              </w:rPr>
              <w:t>通过教育教学的前瞻性研究，不断探索满足现代社会需求的课程体系和教学内容的改革，推行基于问题、基于项目、基于案例的教学方法，支持学生开展研究性学习、创新性训练，以学生为主体、教师为主导、能力培养为主线，形成教师与学生信息互动，启发学生创造性思维，鼓励学生自主探究性学习的实验、实践教学新模式的理念。</w:t>
            </w:r>
          </w:p>
        </w:tc>
        <w:tc>
          <w:tcPr>
            <w:tcW w:w="600" w:type="dxa"/>
            <w:tcBorders>
              <w:top w:val="nil"/>
              <w:left w:val="nil"/>
              <w:bottom w:val="single" w:sz="4" w:space="0" w:color="auto"/>
              <w:right w:val="single" w:sz="4" w:space="0" w:color="auto"/>
            </w:tcBorders>
            <w:noWrap/>
            <w:vAlign w:val="center"/>
          </w:tcPr>
          <w:p w14:paraId="4B52732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5178CC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320DA48A" w14:textId="77777777" w:rsidTr="00F673DA">
        <w:trPr>
          <w:trHeight w:val="2355"/>
        </w:trPr>
        <w:tc>
          <w:tcPr>
            <w:tcW w:w="656" w:type="dxa"/>
            <w:tcBorders>
              <w:top w:val="nil"/>
              <w:left w:val="single" w:sz="4" w:space="0" w:color="auto"/>
              <w:bottom w:val="single" w:sz="4" w:space="0" w:color="auto"/>
              <w:right w:val="single" w:sz="4" w:space="0" w:color="auto"/>
            </w:tcBorders>
            <w:noWrap/>
            <w:vAlign w:val="center"/>
          </w:tcPr>
          <w:p w14:paraId="04153CE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3DCDFFA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22D550B5" w14:textId="1A57F827" w:rsidR="00086B6E"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创新点</w:t>
            </w:r>
            <w:r w:rsidR="00004DA5">
              <w:rPr>
                <w:rFonts w:ascii="宋体" w:hAnsi="宋体" w:cs="宋体" w:hint="eastAsia"/>
                <w:color w:val="000000"/>
                <w:kern w:val="0"/>
                <w:sz w:val="22"/>
              </w:rPr>
              <w:t>3</w:t>
            </w:r>
            <w:r w:rsidRPr="003972AA">
              <w:rPr>
                <w:rFonts w:ascii="宋体" w:hAnsi="宋体" w:cs="宋体" w:hint="eastAsia"/>
                <w:color w:val="000000"/>
                <w:kern w:val="0"/>
                <w:sz w:val="22"/>
              </w:rPr>
              <w:t>：教学平台的开放性</w:t>
            </w:r>
          </w:p>
          <w:p w14:paraId="6C85FB94" w14:textId="77777777" w:rsidR="00086B6E" w:rsidRDefault="00086B6E" w:rsidP="003972AA">
            <w:pPr>
              <w:widowControl/>
              <w:jc w:val="left"/>
              <w:rPr>
                <w:rFonts w:ascii="宋体" w:cs="宋体"/>
                <w:color w:val="000000"/>
                <w:kern w:val="0"/>
                <w:sz w:val="22"/>
              </w:rPr>
            </w:pPr>
          </w:p>
          <w:p w14:paraId="6B115612"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要点框图</w:t>
            </w:r>
          </w:p>
          <w:p w14:paraId="4BD67599" w14:textId="77777777" w:rsidR="00086B6E" w:rsidRDefault="00086B6E" w:rsidP="003972AA">
            <w:pPr>
              <w:widowControl/>
              <w:jc w:val="left"/>
              <w:rPr>
                <w:rFonts w:ascii="宋体" w:hAnsi="宋体" w:cs="宋体" w:hint="eastAsia"/>
                <w:color w:val="000000"/>
                <w:kern w:val="0"/>
                <w:sz w:val="22"/>
              </w:rPr>
            </w:pPr>
            <w:r>
              <w:rPr>
                <w:rFonts w:ascii="宋体" w:hAnsi="宋体" w:cs="宋体" w:hint="eastAsia"/>
                <w:color w:val="000000"/>
                <w:kern w:val="0"/>
                <w:sz w:val="22"/>
              </w:rPr>
              <w:t>校企合作镜头</w:t>
            </w:r>
          </w:p>
          <w:p w14:paraId="7D6A438C" w14:textId="3F0F8812" w:rsidR="00086B6E" w:rsidRPr="003972AA" w:rsidRDefault="00004DA5" w:rsidP="003972AA">
            <w:pPr>
              <w:widowControl/>
              <w:jc w:val="left"/>
              <w:rPr>
                <w:rFonts w:ascii="宋体" w:cs="宋体"/>
                <w:color w:val="000000"/>
                <w:kern w:val="0"/>
                <w:sz w:val="22"/>
              </w:rPr>
            </w:pPr>
            <w:r w:rsidRPr="00056802">
              <w:rPr>
                <w:sz w:val="24"/>
              </w:rPr>
              <w:t>北京市高校教师进修</w:t>
            </w:r>
            <w:r w:rsidR="00086B6E">
              <w:rPr>
                <w:rFonts w:ascii="宋体" w:hAnsi="宋体" w:cs="宋体" w:hint="eastAsia"/>
                <w:color w:val="000000"/>
                <w:kern w:val="0"/>
                <w:sz w:val="22"/>
              </w:rPr>
              <w:t>创意大赛镜头，等</w:t>
            </w:r>
          </w:p>
        </w:tc>
        <w:tc>
          <w:tcPr>
            <w:tcW w:w="580" w:type="dxa"/>
            <w:tcBorders>
              <w:top w:val="nil"/>
              <w:left w:val="nil"/>
              <w:bottom w:val="single" w:sz="4" w:space="0" w:color="auto"/>
              <w:right w:val="single" w:sz="4" w:space="0" w:color="auto"/>
            </w:tcBorders>
            <w:noWrap/>
            <w:vAlign w:val="center"/>
          </w:tcPr>
          <w:p w14:paraId="70AE514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A7242D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C7B887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6A2F7DA5" w14:textId="2F649E3E" w:rsidR="00086B6E" w:rsidRPr="000A2F75" w:rsidRDefault="00004DA5" w:rsidP="005F427E">
            <w:pPr>
              <w:widowControl/>
              <w:jc w:val="left"/>
              <w:rPr>
                <w:rFonts w:ascii="宋体" w:cs="宋体"/>
                <w:color w:val="000000"/>
                <w:kern w:val="0"/>
                <w:sz w:val="22"/>
              </w:rPr>
            </w:pPr>
            <w:r w:rsidRPr="00004DA5">
              <w:rPr>
                <w:rFonts w:ascii="宋体" w:hAnsi="宋体" w:cs="宋体" w:hint="eastAsia"/>
                <w:color w:val="000000"/>
                <w:kern w:val="0"/>
                <w:sz w:val="22"/>
              </w:rPr>
              <w:t>综合利用云计算、物联网、多媒体等技术，搭建了开放的虚拟仿真实验教学平台，面向的应用对象包括所有可以登录到互联网上的用户，不仅可以支持清华大学校内各个院系的课程管理、项目管理、资源管理等功能，还可以支持其他大学、合作企业的各种应用，充分体现了资源开放、应用开放、服务开放的特色。</w:t>
            </w:r>
          </w:p>
        </w:tc>
        <w:tc>
          <w:tcPr>
            <w:tcW w:w="600" w:type="dxa"/>
            <w:tcBorders>
              <w:top w:val="nil"/>
              <w:left w:val="nil"/>
              <w:bottom w:val="single" w:sz="4" w:space="0" w:color="auto"/>
              <w:right w:val="single" w:sz="4" w:space="0" w:color="auto"/>
            </w:tcBorders>
            <w:noWrap/>
            <w:vAlign w:val="center"/>
          </w:tcPr>
          <w:p w14:paraId="3AF40E2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FD0385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4DECF86D"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506E1A8C" w14:textId="77777777" w:rsidR="00086B6E" w:rsidRPr="003972AA" w:rsidRDefault="00086B6E" w:rsidP="003972AA">
            <w:pPr>
              <w:widowControl/>
              <w:jc w:val="left"/>
              <w:rPr>
                <w:rFonts w:ascii="宋体" w:cs="宋体"/>
                <w:color w:val="000000"/>
                <w:kern w:val="0"/>
                <w:sz w:val="22"/>
              </w:rPr>
            </w:pPr>
          </w:p>
        </w:tc>
        <w:tc>
          <w:tcPr>
            <w:tcW w:w="460" w:type="dxa"/>
            <w:tcBorders>
              <w:top w:val="nil"/>
              <w:left w:val="nil"/>
              <w:bottom w:val="single" w:sz="4" w:space="0" w:color="auto"/>
              <w:right w:val="single" w:sz="4" w:space="0" w:color="auto"/>
            </w:tcBorders>
            <w:noWrap/>
            <w:vAlign w:val="center"/>
          </w:tcPr>
          <w:p w14:paraId="2AFD5396" w14:textId="77777777" w:rsidR="00086B6E" w:rsidRPr="003972AA" w:rsidRDefault="00086B6E" w:rsidP="003972AA">
            <w:pPr>
              <w:widowControl/>
              <w:jc w:val="left"/>
              <w:rPr>
                <w:rFonts w:ascii="宋体" w:cs="宋体"/>
                <w:color w:val="000000"/>
                <w:kern w:val="0"/>
                <w:sz w:val="22"/>
              </w:rPr>
            </w:pPr>
          </w:p>
        </w:tc>
        <w:tc>
          <w:tcPr>
            <w:tcW w:w="2526" w:type="dxa"/>
            <w:tcBorders>
              <w:top w:val="nil"/>
              <w:left w:val="nil"/>
              <w:bottom w:val="single" w:sz="4" w:space="0" w:color="auto"/>
              <w:right w:val="single" w:sz="4" w:space="0" w:color="auto"/>
            </w:tcBorders>
            <w:vAlign w:val="center"/>
          </w:tcPr>
          <w:p w14:paraId="537C7C74" w14:textId="77777777" w:rsidR="00086B6E" w:rsidRDefault="00086B6E" w:rsidP="003972AA">
            <w:pPr>
              <w:widowControl/>
              <w:jc w:val="left"/>
              <w:rPr>
                <w:rFonts w:ascii="宋体" w:cs="宋体"/>
                <w:color w:val="000000"/>
                <w:kern w:val="0"/>
                <w:sz w:val="22"/>
              </w:rPr>
            </w:pPr>
          </w:p>
        </w:tc>
        <w:tc>
          <w:tcPr>
            <w:tcW w:w="580" w:type="dxa"/>
            <w:tcBorders>
              <w:top w:val="nil"/>
              <w:left w:val="nil"/>
              <w:bottom w:val="single" w:sz="4" w:space="0" w:color="auto"/>
              <w:right w:val="single" w:sz="4" w:space="0" w:color="auto"/>
            </w:tcBorders>
            <w:noWrap/>
            <w:vAlign w:val="center"/>
          </w:tcPr>
          <w:p w14:paraId="69BF5B9C"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single" w:sz="4" w:space="0" w:color="auto"/>
              <w:right w:val="single" w:sz="4" w:space="0" w:color="auto"/>
            </w:tcBorders>
            <w:noWrap/>
            <w:vAlign w:val="center"/>
          </w:tcPr>
          <w:p w14:paraId="6D2A57F8"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single" w:sz="4" w:space="0" w:color="auto"/>
              <w:right w:val="single" w:sz="4" w:space="0" w:color="auto"/>
            </w:tcBorders>
            <w:noWrap/>
            <w:vAlign w:val="center"/>
          </w:tcPr>
          <w:p w14:paraId="0C7DBF4E" w14:textId="77777777" w:rsidR="00086B6E" w:rsidRPr="003972AA" w:rsidRDefault="00086B6E" w:rsidP="003972AA">
            <w:pPr>
              <w:widowControl/>
              <w:jc w:val="left"/>
              <w:rPr>
                <w:rFonts w:ascii="宋体" w:cs="宋体"/>
                <w:color w:val="000000"/>
                <w:kern w:val="0"/>
                <w:sz w:val="22"/>
              </w:rPr>
            </w:pPr>
          </w:p>
        </w:tc>
        <w:tc>
          <w:tcPr>
            <w:tcW w:w="4598" w:type="dxa"/>
            <w:tcBorders>
              <w:top w:val="nil"/>
              <w:left w:val="nil"/>
              <w:bottom w:val="single" w:sz="4" w:space="0" w:color="auto"/>
              <w:right w:val="single" w:sz="4" w:space="0" w:color="auto"/>
            </w:tcBorders>
            <w:vAlign w:val="center"/>
          </w:tcPr>
          <w:p w14:paraId="4F20D0B4" w14:textId="77777777" w:rsidR="00086B6E" w:rsidRDefault="00086B6E" w:rsidP="005F427E">
            <w:pPr>
              <w:widowControl/>
              <w:jc w:val="left"/>
              <w:rPr>
                <w:rFonts w:ascii="宋体" w:cs="宋体"/>
                <w:color w:val="000000"/>
                <w:kern w:val="0"/>
                <w:sz w:val="22"/>
              </w:rPr>
            </w:pPr>
          </w:p>
        </w:tc>
        <w:tc>
          <w:tcPr>
            <w:tcW w:w="600" w:type="dxa"/>
            <w:tcBorders>
              <w:top w:val="nil"/>
              <w:left w:val="nil"/>
              <w:bottom w:val="single" w:sz="4" w:space="0" w:color="auto"/>
              <w:right w:val="single" w:sz="4" w:space="0" w:color="auto"/>
            </w:tcBorders>
            <w:noWrap/>
            <w:vAlign w:val="center"/>
          </w:tcPr>
          <w:p w14:paraId="38F35A2A"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single" w:sz="4" w:space="0" w:color="auto"/>
              <w:right w:val="single" w:sz="4" w:space="0" w:color="auto"/>
            </w:tcBorders>
            <w:noWrap/>
            <w:vAlign w:val="center"/>
          </w:tcPr>
          <w:p w14:paraId="6AD6CFC0" w14:textId="77777777" w:rsidR="00086B6E" w:rsidRPr="003972AA" w:rsidRDefault="00086B6E" w:rsidP="003972AA">
            <w:pPr>
              <w:widowControl/>
              <w:jc w:val="left"/>
              <w:rPr>
                <w:rFonts w:ascii="宋体" w:cs="宋体"/>
                <w:color w:val="000000"/>
                <w:kern w:val="0"/>
                <w:sz w:val="22"/>
              </w:rPr>
            </w:pPr>
          </w:p>
        </w:tc>
      </w:tr>
      <w:tr w:rsidR="00086B6E" w:rsidRPr="00C629D5" w14:paraId="68B25406"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17035B3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76CF433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085286F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noWrap/>
            <w:vAlign w:val="center"/>
          </w:tcPr>
          <w:p w14:paraId="610FD66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7A0AA6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29B6C0E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63127B2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70BC4A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9846F6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53E8AA76" w14:textId="77777777" w:rsidTr="00F673DA">
        <w:trPr>
          <w:trHeight w:val="270"/>
        </w:trPr>
        <w:tc>
          <w:tcPr>
            <w:tcW w:w="656" w:type="dxa"/>
            <w:tcBorders>
              <w:top w:val="nil"/>
              <w:left w:val="nil"/>
              <w:bottom w:val="nil"/>
              <w:right w:val="nil"/>
            </w:tcBorders>
            <w:noWrap/>
            <w:vAlign w:val="center"/>
          </w:tcPr>
          <w:p w14:paraId="1C4E5E65" w14:textId="77777777" w:rsidR="00086B6E" w:rsidRPr="003972AA" w:rsidRDefault="00086B6E" w:rsidP="003972AA">
            <w:pPr>
              <w:widowControl/>
              <w:jc w:val="left"/>
              <w:rPr>
                <w:rFonts w:ascii="宋体" w:cs="宋体"/>
                <w:color w:val="000000"/>
                <w:kern w:val="0"/>
                <w:sz w:val="22"/>
              </w:rPr>
            </w:pPr>
          </w:p>
        </w:tc>
        <w:tc>
          <w:tcPr>
            <w:tcW w:w="460" w:type="dxa"/>
            <w:tcBorders>
              <w:top w:val="nil"/>
              <w:left w:val="nil"/>
              <w:bottom w:val="nil"/>
              <w:right w:val="nil"/>
            </w:tcBorders>
            <w:noWrap/>
            <w:vAlign w:val="center"/>
          </w:tcPr>
          <w:p w14:paraId="058817F8" w14:textId="77777777" w:rsidR="00086B6E" w:rsidRPr="003972AA" w:rsidRDefault="00086B6E" w:rsidP="003972AA">
            <w:pPr>
              <w:widowControl/>
              <w:jc w:val="left"/>
              <w:rPr>
                <w:rFonts w:ascii="宋体" w:cs="宋体"/>
                <w:color w:val="000000"/>
                <w:kern w:val="0"/>
                <w:sz w:val="22"/>
              </w:rPr>
            </w:pPr>
          </w:p>
        </w:tc>
        <w:tc>
          <w:tcPr>
            <w:tcW w:w="2526" w:type="dxa"/>
            <w:tcBorders>
              <w:top w:val="nil"/>
              <w:left w:val="nil"/>
              <w:bottom w:val="nil"/>
              <w:right w:val="nil"/>
            </w:tcBorders>
            <w:vAlign w:val="center"/>
          </w:tcPr>
          <w:p w14:paraId="510C3F50" w14:textId="77777777" w:rsidR="00086B6E" w:rsidRPr="003972AA" w:rsidRDefault="00086B6E" w:rsidP="003972AA">
            <w:pPr>
              <w:widowControl/>
              <w:jc w:val="left"/>
              <w:rPr>
                <w:rFonts w:ascii="宋体" w:cs="宋体"/>
                <w:color w:val="000000"/>
                <w:kern w:val="0"/>
                <w:sz w:val="22"/>
              </w:rPr>
            </w:pPr>
          </w:p>
        </w:tc>
        <w:tc>
          <w:tcPr>
            <w:tcW w:w="580" w:type="dxa"/>
            <w:tcBorders>
              <w:top w:val="nil"/>
              <w:left w:val="nil"/>
              <w:bottom w:val="nil"/>
              <w:right w:val="nil"/>
            </w:tcBorders>
            <w:noWrap/>
            <w:vAlign w:val="center"/>
          </w:tcPr>
          <w:p w14:paraId="5DE5BF12"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51DFFBAA"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18C698B4" w14:textId="77777777" w:rsidR="00086B6E" w:rsidRPr="003972AA" w:rsidRDefault="00086B6E" w:rsidP="003972AA">
            <w:pPr>
              <w:widowControl/>
              <w:jc w:val="left"/>
              <w:rPr>
                <w:rFonts w:ascii="宋体" w:cs="宋体"/>
                <w:color w:val="000000"/>
                <w:kern w:val="0"/>
                <w:sz w:val="22"/>
              </w:rPr>
            </w:pPr>
          </w:p>
        </w:tc>
        <w:tc>
          <w:tcPr>
            <w:tcW w:w="4598" w:type="dxa"/>
            <w:tcBorders>
              <w:top w:val="nil"/>
              <w:left w:val="nil"/>
              <w:bottom w:val="nil"/>
              <w:right w:val="nil"/>
            </w:tcBorders>
            <w:vAlign w:val="center"/>
          </w:tcPr>
          <w:p w14:paraId="15DCF31B"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586711BF" w14:textId="77777777" w:rsidR="00086B6E" w:rsidRPr="003972AA" w:rsidRDefault="00086B6E" w:rsidP="003972AA">
            <w:pPr>
              <w:widowControl/>
              <w:jc w:val="left"/>
              <w:rPr>
                <w:rFonts w:ascii="宋体" w:cs="宋体"/>
                <w:color w:val="000000"/>
                <w:kern w:val="0"/>
                <w:sz w:val="22"/>
              </w:rPr>
            </w:pPr>
          </w:p>
        </w:tc>
        <w:tc>
          <w:tcPr>
            <w:tcW w:w="600" w:type="dxa"/>
            <w:tcBorders>
              <w:top w:val="nil"/>
              <w:left w:val="nil"/>
              <w:bottom w:val="nil"/>
              <w:right w:val="nil"/>
            </w:tcBorders>
            <w:noWrap/>
            <w:vAlign w:val="center"/>
          </w:tcPr>
          <w:p w14:paraId="0520BC69" w14:textId="77777777" w:rsidR="00086B6E" w:rsidRPr="003972AA" w:rsidRDefault="00086B6E" w:rsidP="003972AA">
            <w:pPr>
              <w:widowControl/>
              <w:jc w:val="left"/>
              <w:rPr>
                <w:rFonts w:ascii="宋体" w:cs="宋体"/>
                <w:color w:val="000000"/>
                <w:kern w:val="0"/>
                <w:sz w:val="22"/>
              </w:rPr>
            </w:pPr>
          </w:p>
        </w:tc>
      </w:tr>
      <w:tr w:rsidR="00086B6E" w:rsidRPr="00C629D5" w14:paraId="7E178726" w14:textId="77777777" w:rsidTr="00F673DA">
        <w:trPr>
          <w:trHeight w:val="405"/>
        </w:trPr>
        <w:tc>
          <w:tcPr>
            <w:tcW w:w="1116" w:type="dxa"/>
            <w:gridSpan w:val="2"/>
            <w:tcBorders>
              <w:top w:val="single" w:sz="4" w:space="0" w:color="auto"/>
              <w:left w:val="single" w:sz="4" w:space="0" w:color="auto"/>
              <w:bottom w:val="single" w:sz="4" w:space="0" w:color="auto"/>
              <w:right w:val="single" w:sz="4" w:space="0" w:color="auto"/>
            </w:tcBorders>
            <w:noWrap/>
            <w:vAlign w:val="center"/>
          </w:tcPr>
          <w:p w14:paraId="1FE0520D"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场景：</w:t>
            </w:r>
          </w:p>
        </w:tc>
        <w:tc>
          <w:tcPr>
            <w:tcW w:w="2526" w:type="dxa"/>
            <w:tcBorders>
              <w:top w:val="single" w:sz="4" w:space="0" w:color="auto"/>
              <w:left w:val="nil"/>
              <w:bottom w:val="single" w:sz="4" w:space="0" w:color="auto"/>
              <w:right w:val="single" w:sz="4" w:space="0" w:color="auto"/>
            </w:tcBorders>
            <w:vAlign w:val="center"/>
          </w:tcPr>
          <w:p w14:paraId="7BB886C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六、总结及展望</w:t>
            </w:r>
          </w:p>
        </w:tc>
        <w:tc>
          <w:tcPr>
            <w:tcW w:w="580" w:type="dxa"/>
            <w:tcBorders>
              <w:top w:val="single" w:sz="4" w:space="0" w:color="auto"/>
              <w:left w:val="nil"/>
              <w:bottom w:val="single" w:sz="4" w:space="0" w:color="auto"/>
              <w:right w:val="single" w:sz="4" w:space="0" w:color="auto"/>
            </w:tcBorders>
            <w:noWrap/>
            <w:vAlign w:val="center"/>
          </w:tcPr>
          <w:p w14:paraId="71165F4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0251CD1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1735719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single" w:sz="4" w:space="0" w:color="auto"/>
              <w:left w:val="nil"/>
              <w:bottom w:val="single" w:sz="4" w:space="0" w:color="auto"/>
              <w:right w:val="single" w:sz="4" w:space="0" w:color="auto"/>
            </w:tcBorders>
            <w:vAlign w:val="center"/>
          </w:tcPr>
          <w:p w14:paraId="7852F12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20FAC428"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single" w:sz="4" w:space="0" w:color="auto"/>
              <w:left w:val="nil"/>
              <w:bottom w:val="single" w:sz="4" w:space="0" w:color="auto"/>
              <w:right w:val="single" w:sz="4" w:space="0" w:color="auto"/>
            </w:tcBorders>
            <w:noWrap/>
            <w:vAlign w:val="center"/>
          </w:tcPr>
          <w:p w14:paraId="4F43FB96"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0B0458AF" w14:textId="77777777" w:rsidTr="00F673DA">
        <w:trPr>
          <w:trHeight w:val="975"/>
        </w:trPr>
        <w:tc>
          <w:tcPr>
            <w:tcW w:w="656" w:type="dxa"/>
            <w:tcBorders>
              <w:top w:val="nil"/>
              <w:left w:val="single" w:sz="4" w:space="0" w:color="auto"/>
              <w:bottom w:val="single" w:sz="4" w:space="0" w:color="auto"/>
              <w:right w:val="single" w:sz="4" w:space="0" w:color="auto"/>
            </w:tcBorders>
            <w:vAlign w:val="center"/>
          </w:tcPr>
          <w:p w14:paraId="67A8BEF4"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镜头号</w:t>
            </w:r>
          </w:p>
        </w:tc>
        <w:tc>
          <w:tcPr>
            <w:tcW w:w="460" w:type="dxa"/>
            <w:tcBorders>
              <w:top w:val="nil"/>
              <w:left w:val="nil"/>
              <w:bottom w:val="single" w:sz="4" w:space="0" w:color="auto"/>
              <w:right w:val="single" w:sz="4" w:space="0" w:color="auto"/>
            </w:tcBorders>
            <w:vAlign w:val="center"/>
          </w:tcPr>
          <w:p w14:paraId="4FB2841C"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景别</w:t>
            </w:r>
          </w:p>
        </w:tc>
        <w:tc>
          <w:tcPr>
            <w:tcW w:w="2526" w:type="dxa"/>
            <w:tcBorders>
              <w:top w:val="nil"/>
              <w:left w:val="nil"/>
              <w:bottom w:val="single" w:sz="4" w:space="0" w:color="auto"/>
              <w:right w:val="single" w:sz="4" w:space="0" w:color="auto"/>
            </w:tcBorders>
            <w:vAlign w:val="center"/>
          </w:tcPr>
          <w:p w14:paraId="0E830E7A"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镜头描述</w:t>
            </w:r>
          </w:p>
        </w:tc>
        <w:tc>
          <w:tcPr>
            <w:tcW w:w="580" w:type="dxa"/>
            <w:tcBorders>
              <w:top w:val="nil"/>
              <w:left w:val="nil"/>
              <w:bottom w:val="single" w:sz="4" w:space="0" w:color="auto"/>
              <w:right w:val="single" w:sz="4" w:space="0" w:color="auto"/>
            </w:tcBorders>
            <w:vAlign w:val="center"/>
          </w:tcPr>
          <w:p w14:paraId="54CF0BCD"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人物</w:t>
            </w:r>
          </w:p>
        </w:tc>
        <w:tc>
          <w:tcPr>
            <w:tcW w:w="600" w:type="dxa"/>
            <w:tcBorders>
              <w:top w:val="nil"/>
              <w:left w:val="nil"/>
              <w:bottom w:val="single" w:sz="4" w:space="0" w:color="auto"/>
              <w:right w:val="single" w:sz="4" w:space="0" w:color="auto"/>
            </w:tcBorders>
            <w:vAlign w:val="center"/>
          </w:tcPr>
          <w:p w14:paraId="26049B21"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道具</w:t>
            </w:r>
          </w:p>
        </w:tc>
        <w:tc>
          <w:tcPr>
            <w:tcW w:w="600" w:type="dxa"/>
            <w:tcBorders>
              <w:top w:val="nil"/>
              <w:left w:val="nil"/>
              <w:bottom w:val="single" w:sz="4" w:space="0" w:color="auto"/>
              <w:right w:val="single" w:sz="4" w:space="0" w:color="auto"/>
            </w:tcBorders>
            <w:vAlign w:val="center"/>
          </w:tcPr>
          <w:p w14:paraId="19C00ACC"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台词</w:t>
            </w:r>
          </w:p>
        </w:tc>
        <w:tc>
          <w:tcPr>
            <w:tcW w:w="4598" w:type="dxa"/>
            <w:tcBorders>
              <w:top w:val="nil"/>
              <w:left w:val="nil"/>
              <w:bottom w:val="single" w:sz="4" w:space="0" w:color="auto"/>
              <w:right w:val="single" w:sz="4" w:space="0" w:color="auto"/>
            </w:tcBorders>
            <w:vAlign w:val="center"/>
          </w:tcPr>
          <w:p w14:paraId="776AE45C"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旁白</w:t>
            </w:r>
          </w:p>
        </w:tc>
        <w:tc>
          <w:tcPr>
            <w:tcW w:w="600" w:type="dxa"/>
            <w:tcBorders>
              <w:top w:val="nil"/>
              <w:left w:val="nil"/>
              <w:bottom w:val="single" w:sz="4" w:space="0" w:color="auto"/>
              <w:right w:val="single" w:sz="4" w:space="0" w:color="auto"/>
            </w:tcBorders>
            <w:vAlign w:val="center"/>
          </w:tcPr>
          <w:p w14:paraId="5AC79CB9"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音乐</w:t>
            </w:r>
          </w:p>
        </w:tc>
        <w:tc>
          <w:tcPr>
            <w:tcW w:w="600" w:type="dxa"/>
            <w:tcBorders>
              <w:top w:val="nil"/>
              <w:left w:val="nil"/>
              <w:bottom w:val="single" w:sz="4" w:space="0" w:color="auto"/>
              <w:right w:val="single" w:sz="4" w:space="0" w:color="auto"/>
            </w:tcBorders>
            <w:vAlign w:val="center"/>
          </w:tcPr>
          <w:p w14:paraId="36D4566D" w14:textId="77777777" w:rsidR="00086B6E" w:rsidRPr="003972AA" w:rsidRDefault="00086B6E" w:rsidP="003972AA">
            <w:pPr>
              <w:widowControl/>
              <w:jc w:val="center"/>
              <w:rPr>
                <w:rFonts w:ascii="宋体" w:cs="宋体"/>
                <w:color w:val="000000"/>
                <w:kern w:val="0"/>
                <w:sz w:val="22"/>
              </w:rPr>
            </w:pPr>
            <w:r w:rsidRPr="003972AA">
              <w:rPr>
                <w:rFonts w:ascii="宋体" w:hAnsi="宋体" w:cs="宋体" w:hint="eastAsia"/>
                <w:color w:val="000000"/>
                <w:kern w:val="0"/>
                <w:sz w:val="22"/>
              </w:rPr>
              <w:t>备注</w:t>
            </w:r>
          </w:p>
        </w:tc>
      </w:tr>
      <w:tr w:rsidR="00086B6E" w:rsidRPr="00C629D5" w14:paraId="7D9DEAF7"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40CAF72F" w14:textId="77777777" w:rsidR="00086B6E" w:rsidRPr="003972AA" w:rsidRDefault="00086B6E" w:rsidP="003972AA">
            <w:pPr>
              <w:widowControl/>
              <w:jc w:val="right"/>
              <w:rPr>
                <w:rFonts w:ascii="宋体" w:cs="宋体"/>
                <w:color w:val="000000"/>
                <w:kern w:val="0"/>
                <w:sz w:val="22"/>
              </w:rPr>
            </w:pPr>
            <w:r w:rsidRPr="003972AA">
              <w:rPr>
                <w:rFonts w:ascii="宋体" w:hAnsi="宋体" w:cs="宋体"/>
                <w:color w:val="000000"/>
                <w:kern w:val="0"/>
                <w:sz w:val="22"/>
              </w:rPr>
              <w:t>611</w:t>
            </w:r>
          </w:p>
        </w:tc>
        <w:tc>
          <w:tcPr>
            <w:tcW w:w="460" w:type="dxa"/>
            <w:tcBorders>
              <w:top w:val="nil"/>
              <w:left w:val="nil"/>
              <w:bottom w:val="single" w:sz="4" w:space="0" w:color="auto"/>
              <w:right w:val="single" w:sz="4" w:space="0" w:color="auto"/>
            </w:tcBorders>
            <w:noWrap/>
            <w:vAlign w:val="center"/>
          </w:tcPr>
          <w:p w14:paraId="45799619"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6480169F" w14:textId="77777777" w:rsidR="00086B6E"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总结</w:t>
            </w:r>
          </w:p>
          <w:p w14:paraId="20F0ADED" w14:textId="77777777" w:rsidR="00086B6E" w:rsidRDefault="00086B6E" w:rsidP="003972AA">
            <w:pPr>
              <w:widowControl/>
              <w:jc w:val="left"/>
              <w:rPr>
                <w:rFonts w:ascii="宋体" w:cs="宋体"/>
                <w:color w:val="000000"/>
                <w:kern w:val="0"/>
                <w:sz w:val="22"/>
              </w:rPr>
            </w:pPr>
          </w:p>
          <w:p w14:paraId="4C4D209C"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奖项</w:t>
            </w:r>
          </w:p>
          <w:p w14:paraId="45E8CD66"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北京市重点实习基地</w:t>
            </w:r>
          </w:p>
          <w:p w14:paraId="0F1C9BE6"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国家实习基地，等牌子</w:t>
            </w:r>
          </w:p>
          <w:p w14:paraId="579571DD" w14:textId="77777777" w:rsidR="00086B6E" w:rsidRDefault="00086B6E" w:rsidP="003972AA">
            <w:pPr>
              <w:widowControl/>
              <w:jc w:val="left"/>
              <w:rPr>
                <w:rFonts w:ascii="宋体" w:cs="宋体"/>
                <w:color w:val="000000"/>
                <w:kern w:val="0"/>
                <w:sz w:val="22"/>
              </w:rPr>
            </w:pPr>
          </w:p>
          <w:p w14:paraId="1B3E04AD" w14:textId="77777777" w:rsidR="00086B6E" w:rsidRDefault="00086B6E" w:rsidP="003972AA">
            <w:pPr>
              <w:widowControl/>
              <w:jc w:val="left"/>
              <w:rPr>
                <w:rFonts w:ascii="宋体" w:cs="宋体"/>
                <w:color w:val="000000"/>
                <w:kern w:val="0"/>
                <w:sz w:val="22"/>
              </w:rPr>
            </w:pPr>
            <w:r>
              <w:rPr>
                <w:rFonts w:ascii="宋体" w:hAnsi="宋体" w:cs="宋体" w:hint="eastAsia"/>
                <w:color w:val="000000"/>
                <w:kern w:val="0"/>
                <w:sz w:val="22"/>
              </w:rPr>
              <w:t>训练中心大门</w:t>
            </w:r>
          </w:p>
          <w:p w14:paraId="35462F13" w14:textId="77777777" w:rsidR="00086B6E" w:rsidRPr="003972AA" w:rsidRDefault="00086B6E" w:rsidP="003972AA">
            <w:pPr>
              <w:widowControl/>
              <w:jc w:val="left"/>
              <w:rPr>
                <w:rFonts w:ascii="宋体" w:cs="宋体"/>
                <w:color w:val="000000"/>
                <w:kern w:val="0"/>
                <w:sz w:val="22"/>
              </w:rPr>
            </w:pPr>
            <w:r>
              <w:rPr>
                <w:rFonts w:ascii="宋体" w:hAnsi="宋体" w:cs="宋体" w:hint="eastAsia"/>
                <w:color w:val="000000"/>
                <w:kern w:val="0"/>
                <w:sz w:val="22"/>
              </w:rPr>
              <w:t>清华地标</w:t>
            </w:r>
          </w:p>
        </w:tc>
        <w:tc>
          <w:tcPr>
            <w:tcW w:w="580" w:type="dxa"/>
            <w:tcBorders>
              <w:top w:val="nil"/>
              <w:left w:val="nil"/>
              <w:bottom w:val="single" w:sz="4" w:space="0" w:color="auto"/>
              <w:right w:val="single" w:sz="4" w:space="0" w:color="auto"/>
            </w:tcBorders>
            <w:noWrap/>
            <w:vAlign w:val="center"/>
          </w:tcPr>
          <w:p w14:paraId="6088B7A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7FA740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E41519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0AE4A245" w14:textId="77777777" w:rsidR="00086B6E" w:rsidRPr="003972AA" w:rsidRDefault="00086B6E" w:rsidP="00953B6F">
            <w:pPr>
              <w:widowControl/>
              <w:jc w:val="left"/>
              <w:rPr>
                <w:rFonts w:ascii="宋体" w:cs="宋体"/>
                <w:color w:val="000000"/>
                <w:kern w:val="0"/>
                <w:sz w:val="22"/>
              </w:rPr>
            </w:pPr>
            <w:r>
              <w:rPr>
                <w:rFonts w:ascii="宋体" w:hAnsi="宋体" w:cs="宋体" w:hint="eastAsia"/>
                <w:color w:val="000000"/>
                <w:kern w:val="0"/>
                <w:sz w:val="22"/>
              </w:rPr>
              <w:t>随着时代的进步，</w:t>
            </w:r>
            <w:r w:rsidRPr="005F427E">
              <w:rPr>
                <w:rFonts w:ascii="宋体" w:hAnsi="宋体" w:cs="宋体" w:hint="eastAsia"/>
                <w:color w:val="000000"/>
                <w:kern w:val="0"/>
                <w:sz w:val="22"/>
              </w:rPr>
              <w:t>制造的概念已经由狭义的“机电产品的机械加工工艺过程”演变为广义的“涉及制造工业中产品设计、物料选择、生产计划、生产过程、质量保证、经营管理、市场销售和服务的一系列相关活动和工作的总称</w:t>
            </w:r>
            <w:r>
              <w:rPr>
                <w:rFonts w:ascii="宋体" w:hAnsi="宋体" w:cs="宋体" w:hint="eastAsia"/>
                <w:color w:val="000000"/>
                <w:kern w:val="0"/>
                <w:sz w:val="22"/>
              </w:rPr>
              <w:t>。虚拟仿真实验教学中心，利用</w:t>
            </w:r>
            <w:r w:rsidRPr="005F427E">
              <w:rPr>
                <w:rFonts w:ascii="宋体" w:hAnsi="宋体" w:cs="宋体" w:hint="eastAsia"/>
                <w:color w:val="000000"/>
                <w:kern w:val="0"/>
                <w:sz w:val="22"/>
              </w:rPr>
              <w:t>覆盖范围广，受益学生多</w:t>
            </w:r>
            <w:r>
              <w:rPr>
                <w:rFonts w:ascii="宋体" w:hAnsi="宋体" w:cs="宋体" w:hint="eastAsia"/>
                <w:color w:val="000000"/>
                <w:kern w:val="0"/>
                <w:sz w:val="22"/>
              </w:rPr>
              <w:t>的有利条件，作为</w:t>
            </w:r>
            <w:r w:rsidRPr="005F427E">
              <w:rPr>
                <w:rFonts w:ascii="宋体" w:hAnsi="宋体" w:cs="宋体" w:hint="eastAsia"/>
                <w:color w:val="000000"/>
                <w:kern w:val="0"/>
                <w:sz w:val="22"/>
              </w:rPr>
              <w:t>清华大学“</w:t>
            </w:r>
            <w:r w:rsidRPr="005F427E">
              <w:rPr>
                <w:rFonts w:ascii="宋体" w:hAnsi="宋体" w:cs="宋体"/>
                <w:color w:val="000000"/>
                <w:kern w:val="0"/>
                <w:sz w:val="22"/>
              </w:rPr>
              <w:t>211</w:t>
            </w:r>
            <w:r w:rsidRPr="005F427E">
              <w:rPr>
                <w:rFonts w:ascii="宋体" w:hAnsi="宋体" w:cs="宋体" w:hint="eastAsia"/>
                <w:color w:val="000000"/>
                <w:kern w:val="0"/>
                <w:sz w:val="22"/>
              </w:rPr>
              <w:t>”，“</w:t>
            </w:r>
            <w:r w:rsidRPr="005F427E">
              <w:rPr>
                <w:rFonts w:ascii="宋体" w:hAnsi="宋体" w:cs="宋体"/>
                <w:color w:val="000000"/>
                <w:kern w:val="0"/>
                <w:sz w:val="22"/>
              </w:rPr>
              <w:t>985</w:t>
            </w:r>
            <w:r w:rsidRPr="005F427E">
              <w:rPr>
                <w:rFonts w:ascii="宋体" w:hAnsi="宋体" w:cs="宋体" w:hint="eastAsia"/>
                <w:color w:val="000000"/>
                <w:kern w:val="0"/>
                <w:sz w:val="22"/>
              </w:rPr>
              <w:t>”、国家工科基础教学基地的建设项目</w:t>
            </w:r>
            <w:r>
              <w:rPr>
                <w:rFonts w:ascii="宋体" w:hAnsi="宋体" w:cs="宋体" w:hint="eastAsia"/>
                <w:color w:val="000000"/>
                <w:kern w:val="0"/>
                <w:sz w:val="22"/>
              </w:rPr>
              <w:t>，</w:t>
            </w:r>
            <w:r>
              <w:rPr>
                <w:rFonts w:ascii="宋体" w:hAnsi="宋体" w:cs="宋体" w:hint="eastAsia"/>
                <w:color w:val="000000"/>
                <w:kern w:val="0"/>
                <w:sz w:val="22"/>
              </w:rPr>
              <w:lastRenderedPageBreak/>
              <w:t>努力发展自己的特色。中心将在未来的发展中，为培养产业学术相结合的综合性人才</w:t>
            </w:r>
            <w:r w:rsidRPr="005F427E">
              <w:rPr>
                <w:rFonts w:ascii="宋体" w:hAnsi="宋体" w:cs="宋体" w:hint="eastAsia"/>
                <w:color w:val="000000"/>
                <w:kern w:val="0"/>
                <w:sz w:val="22"/>
              </w:rPr>
              <w:t>，</w:t>
            </w:r>
            <w:r>
              <w:rPr>
                <w:rFonts w:ascii="宋体" w:hAnsi="宋体" w:cs="宋体" w:hint="eastAsia"/>
                <w:color w:val="000000"/>
                <w:kern w:val="0"/>
                <w:sz w:val="22"/>
              </w:rPr>
              <w:t>贯彻清华大学人才培养的长期目标，引领社会发展的最前沿，而始终努力奋斗！</w:t>
            </w:r>
          </w:p>
        </w:tc>
        <w:tc>
          <w:tcPr>
            <w:tcW w:w="600" w:type="dxa"/>
            <w:tcBorders>
              <w:top w:val="nil"/>
              <w:left w:val="nil"/>
              <w:bottom w:val="single" w:sz="4" w:space="0" w:color="auto"/>
              <w:right w:val="single" w:sz="4" w:space="0" w:color="auto"/>
            </w:tcBorders>
            <w:noWrap/>
            <w:vAlign w:val="center"/>
          </w:tcPr>
          <w:p w14:paraId="0031E75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lastRenderedPageBreak/>
              <w:t xml:space="preserve">　</w:t>
            </w:r>
          </w:p>
        </w:tc>
        <w:tc>
          <w:tcPr>
            <w:tcW w:w="600" w:type="dxa"/>
            <w:tcBorders>
              <w:top w:val="nil"/>
              <w:left w:val="nil"/>
              <w:bottom w:val="single" w:sz="4" w:space="0" w:color="auto"/>
              <w:right w:val="single" w:sz="4" w:space="0" w:color="auto"/>
            </w:tcBorders>
            <w:noWrap/>
            <w:vAlign w:val="center"/>
          </w:tcPr>
          <w:p w14:paraId="1583D563"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26F8C5C7"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2E4BF03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lastRenderedPageBreak/>
              <w:t xml:space="preserve">　</w:t>
            </w:r>
          </w:p>
        </w:tc>
        <w:tc>
          <w:tcPr>
            <w:tcW w:w="460" w:type="dxa"/>
            <w:tcBorders>
              <w:top w:val="nil"/>
              <w:left w:val="nil"/>
              <w:bottom w:val="single" w:sz="4" w:space="0" w:color="auto"/>
              <w:right w:val="single" w:sz="4" w:space="0" w:color="auto"/>
            </w:tcBorders>
            <w:noWrap/>
            <w:vAlign w:val="center"/>
          </w:tcPr>
          <w:p w14:paraId="324A210E"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60E2D1B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noWrap/>
            <w:vAlign w:val="center"/>
          </w:tcPr>
          <w:p w14:paraId="7894BCE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7D1F350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141D1AA"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4515404C"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B507FC5"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A42927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70265E46"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30C83D2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0CDE130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3E8CA69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noWrap/>
            <w:vAlign w:val="center"/>
          </w:tcPr>
          <w:p w14:paraId="34DEFD4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9A6E57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42BD857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7BB6A09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283AAF3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E5FE6CE"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r w:rsidR="00086B6E" w:rsidRPr="00C629D5" w14:paraId="659102C9" w14:textId="77777777" w:rsidTr="00F673DA">
        <w:trPr>
          <w:trHeight w:val="270"/>
        </w:trPr>
        <w:tc>
          <w:tcPr>
            <w:tcW w:w="656" w:type="dxa"/>
            <w:tcBorders>
              <w:top w:val="nil"/>
              <w:left w:val="single" w:sz="4" w:space="0" w:color="auto"/>
              <w:bottom w:val="single" w:sz="4" w:space="0" w:color="auto"/>
              <w:right w:val="single" w:sz="4" w:space="0" w:color="auto"/>
            </w:tcBorders>
            <w:noWrap/>
            <w:vAlign w:val="center"/>
          </w:tcPr>
          <w:p w14:paraId="0AFBA3EF"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noWrap/>
            <w:vAlign w:val="center"/>
          </w:tcPr>
          <w:p w14:paraId="72CCCF14"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vAlign w:val="center"/>
          </w:tcPr>
          <w:p w14:paraId="36312881"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580" w:type="dxa"/>
            <w:tcBorders>
              <w:top w:val="nil"/>
              <w:left w:val="nil"/>
              <w:bottom w:val="single" w:sz="4" w:space="0" w:color="auto"/>
              <w:right w:val="single" w:sz="4" w:space="0" w:color="auto"/>
            </w:tcBorders>
            <w:noWrap/>
            <w:vAlign w:val="center"/>
          </w:tcPr>
          <w:p w14:paraId="16EBA89E"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9B0816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336020C2"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4598" w:type="dxa"/>
            <w:tcBorders>
              <w:top w:val="nil"/>
              <w:left w:val="nil"/>
              <w:bottom w:val="single" w:sz="4" w:space="0" w:color="auto"/>
              <w:right w:val="single" w:sz="4" w:space="0" w:color="auto"/>
            </w:tcBorders>
            <w:vAlign w:val="center"/>
          </w:tcPr>
          <w:p w14:paraId="09D58700"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5FA8BA47"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noWrap/>
            <w:vAlign w:val="center"/>
          </w:tcPr>
          <w:p w14:paraId="66FF273B" w14:textId="77777777" w:rsidR="00086B6E" w:rsidRPr="003972AA" w:rsidRDefault="00086B6E" w:rsidP="003972AA">
            <w:pPr>
              <w:widowControl/>
              <w:jc w:val="left"/>
              <w:rPr>
                <w:rFonts w:ascii="宋体" w:cs="宋体"/>
                <w:color w:val="000000"/>
                <w:kern w:val="0"/>
                <w:sz w:val="22"/>
              </w:rPr>
            </w:pPr>
            <w:r w:rsidRPr="003972AA">
              <w:rPr>
                <w:rFonts w:ascii="宋体" w:hAnsi="宋体" w:cs="宋体" w:hint="eastAsia"/>
                <w:color w:val="000000"/>
                <w:kern w:val="0"/>
                <w:sz w:val="22"/>
              </w:rPr>
              <w:t xml:space="preserve">　</w:t>
            </w:r>
          </w:p>
        </w:tc>
      </w:tr>
    </w:tbl>
    <w:p w14:paraId="0724B8A2" w14:textId="77777777" w:rsidR="00086B6E" w:rsidRDefault="00086B6E"/>
    <w:sectPr w:rsidR="00086B6E" w:rsidSect="003972A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C1A58" w14:textId="77777777" w:rsidR="003A6889" w:rsidRDefault="003A6889" w:rsidP="00946131">
      <w:r>
        <w:separator/>
      </w:r>
    </w:p>
  </w:endnote>
  <w:endnote w:type="continuationSeparator" w:id="0">
    <w:p w14:paraId="042810BD" w14:textId="77777777" w:rsidR="003A6889" w:rsidRDefault="003A6889" w:rsidP="0094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BC9A3" w14:textId="77777777" w:rsidR="003A6889" w:rsidRDefault="003A6889" w:rsidP="00946131">
      <w:r>
        <w:separator/>
      </w:r>
    </w:p>
  </w:footnote>
  <w:footnote w:type="continuationSeparator" w:id="0">
    <w:p w14:paraId="5EE8B982" w14:textId="77777777" w:rsidR="003A6889" w:rsidRDefault="003A6889" w:rsidP="009461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72AA"/>
    <w:rsid w:val="00002ECD"/>
    <w:rsid w:val="00004DA5"/>
    <w:rsid w:val="000716EB"/>
    <w:rsid w:val="00075A18"/>
    <w:rsid w:val="00086B6E"/>
    <w:rsid w:val="00095ADA"/>
    <w:rsid w:val="000A2F75"/>
    <w:rsid w:val="0010121C"/>
    <w:rsid w:val="001741B9"/>
    <w:rsid w:val="001A7C78"/>
    <w:rsid w:val="001B1B57"/>
    <w:rsid w:val="001F4718"/>
    <w:rsid w:val="002338A0"/>
    <w:rsid w:val="00240997"/>
    <w:rsid w:val="002643B3"/>
    <w:rsid w:val="00280CA2"/>
    <w:rsid w:val="002D1A8F"/>
    <w:rsid w:val="003236E2"/>
    <w:rsid w:val="003413CF"/>
    <w:rsid w:val="00376C78"/>
    <w:rsid w:val="003972AA"/>
    <w:rsid w:val="003A6889"/>
    <w:rsid w:val="003B24DF"/>
    <w:rsid w:val="003E073E"/>
    <w:rsid w:val="004759B8"/>
    <w:rsid w:val="004B391D"/>
    <w:rsid w:val="004D5AFA"/>
    <w:rsid w:val="004E304C"/>
    <w:rsid w:val="005E1D59"/>
    <w:rsid w:val="005F427E"/>
    <w:rsid w:val="0060697A"/>
    <w:rsid w:val="00606A9F"/>
    <w:rsid w:val="00615CD4"/>
    <w:rsid w:val="00676904"/>
    <w:rsid w:val="00710CE0"/>
    <w:rsid w:val="00735472"/>
    <w:rsid w:val="007519B3"/>
    <w:rsid w:val="00752FC6"/>
    <w:rsid w:val="00794AFE"/>
    <w:rsid w:val="007B46B1"/>
    <w:rsid w:val="00840B99"/>
    <w:rsid w:val="00857602"/>
    <w:rsid w:val="008A7736"/>
    <w:rsid w:val="00946131"/>
    <w:rsid w:val="009516BD"/>
    <w:rsid w:val="009526BF"/>
    <w:rsid w:val="00953B6F"/>
    <w:rsid w:val="00957001"/>
    <w:rsid w:val="00957851"/>
    <w:rsid w:val="009C603A"/>
    <w:rsid w:val="00A04015"/>
    <w:rsid w:val="00A87764"/>
    <w:rsid w:val="00AA3D20"/>
    <w:rsid w:val="00B27478"/>
    <w:rsid w:val="00B526C2"/>
    <w:rsid w:val="00BA5535"/>
    <w:rsid w:val="00BD593B"/>
    <w:rsid w:val="00BE7DCC"/>
    <w:rsid w:val="00BF464F"/>
    <w:rsid w:val="00C2639D"/>
    <w:rsid w:val="00C629D5"/>
    <w:rsid w:val="00CB5315"/>
    <w:rsid w:val="00D7374B"/>
    <w:rsid w:val="00DC593E"/>
    <w:rsid w:val="00DD7EB8"/>
    <w:rsid w:val="00E53B82"/>
    <w:rsid w:val="00E77075"/>
    <w:rsid w:val="00E97DBC"/>
    <w:rsid w:val="00EF3B25"/>
    <w:rsid w:val="00F43E9F"/>
    <w:rsid w:val="00F673DA"/>
    <w:rsid w:val="00FF1FE8"/>
    <w:rsid w:val="00FF5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8D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6E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94613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946131"/>
    <w:rPr>
      <w:rFonts w:cs="Times New Roman"/>
      <w:sz w:val="18"/>
      <w:szCs w:val="18"/>
    </w:rPr>
  </w:style>
  <w:style w:type="paragraph" w:styleId="Footer">
    <w:name w:val="footer"/>
    <w:basedOn w:val="Normal"/>
    <w:link w:val="FooterChar"/>
    <w:uiPriority w:val="99"/>
    <w:semiHidden/>
    <w:rsid w:val="0094613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946131"/>
    <w:rPr>
      <w:rFonts w:cs="Times New Roman"/>
      <w:sz w:val="18"/>
      <w:szCs w:val="18"/>
    </w:rPr>
  </w:style>
  <w:style w:type="paragraph" w:styleId="ListParagraph">
    <w:name w:val="List Paragraph"/>
    <w:basedOn w:val="Normal"/>
    <w:uiPriority w:val="99"/>
    <w:qFormat/>
    <w:rsid w:val="00F43E9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28777">
      <w:marLeft w:val="0"/>
      <w:marRight w:val="0"/>
      <w:marTop w:val="0"/>
      <w:marBottom w:val="0"/>
      <w:divBdr>
        <w:top w:val="none" w:sz="0" w:space="0" w:color="auto"/>
        <w:left w:val="none" w:sz="0" w:space="0" w:color="auto"/>
        <w:bottom w:val="none" w:sz="0" w:space="0" w:color="auto"/>
        <w:right w:val="none" w:sz="0" w:space="0" w:color="auto"/>
      </w:divBdr>
    </w:div>
    <w:div w:id="93802877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2234</Words>
  <Characters>2302</Characters>
  <Application>Microsoft Macintosh Word</Application>
  <DocSecurity>0</DocSecurity>
  <Lines>575</Lines>
  <Paragraphs>266</Paragraphs>
  <ScaleCrop>false</ScaleCrop>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Woody Wang</cp:lastModifiedBy>
  <cp:revision>32</cp:revision>
  <dcterms:created xsi:type="dcterms:W3CDTF">2014-09-28T10:43:00Z</dcterms:created>
  <dcterms:modified xsi:type="dcterms:W3CDTF">2014-10-05T03:57:00Z</dcterms:modified>
</cp:coreProperties>
</file>