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46A5C0" w14:textId="77777777" w:rsidR="00DA0276" w:rsidRPr="00310B72" w:rsidRDefault="0025568C" w:rsidP="00310B72">
      <w:pPr>
        <w:jc w:val="center"/>
        <w:rPr>
          <w:rFonts w:asciiTheme="minorEastAsia" w:hAnsiTheme="minorEastAsia"/>
          <w:b/>
          <w:sz w:val="44"/>
          <w:szCs w:val="44"/>
        </w:rPr>
      </w:pPr>
      <w:r w:rsidRPr="00310B72">
        <w:rPr>
          <w:rFonts w:asciiTheme="minorEastAsia" w:hAnsiTheme="minorEastAsia" w:hint="eastAsia"/>
          <w:b/>
          <w:sz w:val="44"/>
          <w:szCs w:val="44"/>
        </w:rPr>
        <w:t>创客联盟平台项目合作协议书</w:t>
      </w:r>
    </w:p>
    <w:p w14:paraId="6151AAF6" w14:textId="77777777" w:rsidR="00310B72" w:rsidRDefault="00310B72">
      <w:pPr>
        <w:rPr>
          <w:rFonts w:asciiTheme="minorEastAsia" w:hAnsiTheme="minorEastAsia"/>
          <w:sz w:val="28"/>
          <w:szCs w:val="28"/>
        </w:rPr>
      </w:pPr>
    </w:p>
    <w:p w14:paraId="15189515" w14:textId="77777777" w:rsidR="00562E07" w:rsidRPr="00310B72" w:rsidRDefault="0025568C" w:rsidP="00310B72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甲方：广东</w:t>
      </w:r>
      <w:r w:rsidRPr="00310B72">
        <w:rPr>
          <w:rFonts w:asciiTheme="minorEastAsia" w:hAnsiTheme="minorEastAsia" w:hint="eastAsia"/>
          <w:sz w:val="28"/>
          <w:szCs w:val="28"/>
        </w:rPr>
        <w:t>申义实业投资有限公司。</w:t>
      </w:r>
    </w:p>
    <w:p w14:paraId="6B1C07D0" w14:textId="2141FF63" w:rsidR="008215D2" w:rsidRPr="008215D2" w:rsidRDefault="00084C99" w:rsidP="008215D2">
      <w:pPr>
        <w:ind w:firstLineChars="200" w:firstLine="560"/>
        <w:rPr>
          <w:rFonts w:asciiTheme="minorEastAsia" w:eastAsia="PMingLiU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乙方：清华大学基础训练中心</w:t>
      </w:r>
      <w:r w:rsidR="0025568C">
        <w:rPr>
          <w:rFonts w:asciiTheme="minorEastAsia" w:hAnsiTheme="minorEastAsia" w:hint="eastAsia"/>
          <w:sz w:val="28"/>
          <w:szCs w:val="28"/>
        </w:rPr>
        <w:t>。</w:t>
      </w:r>
      <w:r w:rsidR="0025568C" w:rsidRPr="0025568C">
        <w:rPr>
          <w:rFonts w:asciiTheme="minorEastAsia" w:eastAsia="宋体" w:hAnsiTheme="minorEastAsia"/>
          <w:sz w:val="28"/>
          <w:szCs w:val="28"/>
        </w:rPr>
        <w:t>(</w:t>
      </w:r>
      <w:proofErr w:type="spellStart"/>
      <w:r w:rsidR="003637F5">
        <w:rPr>
          <w:rFonts w:asciiTheme="minorEastAsia" w:hAnsiTheme="minorEastAsia" w:hint="eastAsia"/>
          <w:sz w:val="28"/>
          <w:szCs w:val="28"/>
        </w:rPr>
        <w:t>i</w:t>
      </w:r>
      <w:r w:rsidR="003637F5">
        <w:rPr>
          <w:rFonts w:asciiTheme="minorEastAsia" w:hAnsiTheme="minorEastAsia"/>
          <w:sz w:val="28"/>
          <w:szCs w:val="28"/>
        </w:rPr>
        <w:t>.</w:t>
      </w:r>
      <w:r w:rsidR="0025568C">
        <w:rPr>
          <w:rFonts w:asciiTheme="minorEastAsia" w:hAnsiTheme="minorEastAsia"/>
          <w:sz w:val="28"/>
          <w:szCs w:val="28"/>
        </w:rPr>
        <w:t>C</w:t>
      </w:r>
      <w:r w:rsidR="0025568C" w:rsidRPr="0025568C">
        <w:rPr>
          <w:rFonts w:asciiTheme="minorEastAsia" w:eastAsia="宋体" w:hAnsiTheme="minorEastAsia"/>
          <w:sz w:val="28"/>
          <w:szCs w:val="28"/>
        </w:rPr>
        <w:t>enter</w:t>
      </w:r>
      <w:proofErr w:type="spellEnd"/>
      <w:r w:rsidR="0025568C" w:rsidRPr="0025568C">
        <w:rPr>
          <w:rFonts w:asciiTheme="minorEastAsia" w:eastAsia="宋体" w:hAnsiTheme="minorEastAsia"/>
          <w:sz w:val="28"/>
          <w:szCs w:val="28"/>
        </w:rPr>
        <w:t>)</w:t>
      </w:r>
    </w:p>
    <w:p w14:paraId="2D64B7D1" w14:textId="77777777" w:rsidR="00310B72" w:rsidRDefault="00310B72">
      <w:pPr>
        <w:rPr>
          <w:rFonts w:asciiTheme="minorEastAsia" w:hAnsiTheme="minorEastAsia" w:cs="Arial"/>
          <w:color w:val="454545"/>
          <w:sz w:val="28"/>
          <w:szCs w:val="28"/>
        </w:rPr>
      </w:pPr>
    </w:p>
    <w:p w14:paraId="0BEC8D25" w14:textId="7BEF33A1" w:rsidR="00562E07" w:rsidRPr="00310B72" w:rsidRDefault="0025568C" w:rsidP="00310B72">
      <w:pPr>
        <w:ind w:firstLineChars="200" w:firstLine="560"/>
        <w:rPr>
          <w:rFonts w:asciiTheme="minorEastAsia" w:hAnsiTheme="minorEastAsia" w:cs="Arial"/>
          <w:color w:val="454545"/>
          <w:sz w:val="28"/>
          <w:szCs w:val="28"/>
        </w:rPr>
      </w:pPr>
      <w:r w:rsidRPr="00310B72">
        <w:rPr>
          <w:rFonts w:asciiTheme="minorEastAsia" w:hAnsiTheme="minorEastAsia" w:cs="Arial" w:hint="eastAsia"/>
          <w:color w:val="454545"/>
          <w:sz w:val="28"/>
          <w:szCs w:val="28"/>
        </w:rPr>
        <w:t>为了国家的高端装备制造、节能环保、新能源及机械工业等战略性新兴产业蓬勃发展，进一步推进创新人才培养，提高自主科技创新能力，加快学科研发及制造业的实践结合，融合产业发展，甲乙双方决定建立长期的战略合作：由甲方开发并维护“创客联盟服务平台”系统，以使乙方顶级的机械学科研发能力与产业资本作无缝链接；促进人才培养、学科队伍建设及引导国内高端制造业进步发展。现经双方的平等协商，达成如下合作协议</w:t>
      </w:r>
      <w:bookmarkStart w:id="0" w:name="_GoBack"/>
      <w:bookmarkEnd w:id="0"/>
      <w:r w:rsidRPr="00310B72">
        <w:rPr>
          <w:rFonts w:asciiTheme="minorEastAsia" w:hAnsiTheme="minorEastAsia" w:cs="Arial" w:hint="eastAsia"/>
          <w:color w:val="454545"/>
          <w:sz w:val="28"/>
          <w:szCs w:val="28"/>
        </w:rPr>
        <w:t>：</w:t>
      </w:r>
    </w:p>
    <w:p w14:paraId="0CEF6B1C" w14:textId="77777777" w:rsidR="003B0A4F" w:rsidRPr="00310B72" w:rsidRDefault="0025568C" w:rsidP="00310B72">
      <w:pPr>
        <w:ind w:firstLineChars="200" w:firstLine="560"/>
        <w:rPr>
          <w:rFonts w:asciiTheme="minorEastAsia" w:hAnsiTheme="minorEastAsia" w:cs="Arial"/>
          <w:color w:val="454545"/>
          <w:sz w:val="28"/>
          <w:szCs w:val="28"/>
        </w:rPr>
      </w:pPr>
      <w:r w:rsidRPr="00310B72">
        <w:rPr>
          <w:rFonts w:asciiTheme="minorEastAsia" w:hAnsiTheme="minorEastAsia" w:cs="Arial" w:hint="eastAsia"/>
          <w:color w:val="454545"/>
          <w:sz w:val="28"/>
          <w:szCs w:val="28"/>
        </w:rPr>
        <w:t>一、由甲方建设可由</w:t>
      </w:r>
      <w:r w:rsidRPr="00310B72">
        <w:rPr>
          <w:rFonts w:asciiTheme="minorEastAsia" w:hAnsiTheme="minorEastAsia" w:cs="Arial"/>
          <w:color w:val="454545"/>
          <w:sz w:val="28"/>
          <w:szCs w:val="28"/>
        </w:rPr>
        <w:t>PC</w:t>
      </w:r>
      <w:r w:rsidRPr="00310B72">
        <w:rPr>
          <w:rFonts w:asciiTheme="minorEastAsia" w:hAnsiTheme="minorEastAsia" w:cs="Arial" w:hint="eastAsia"/>
          <w:color w:val="454545"/>
          <w:sz w:val="28"/>
          <w:szCs w:val="28"/>
        </w:rPr>
        <w:t>网页端、</w:t>
      </w:r>
      <w:r w:rsidRPr="00310B72">
        <w:rPr>
          <w:rFonts w:asciiTheme="minorEastAsia" w:hAnsiTheme="minorEastAsia" w:cs="Arial"/>
          <w:color w:val="454545"/>
          <w:sz w:val="28"/>
          <w:szCs w:val="28"/>
        </w:rPr>
        <w:t>APP</w:t>
      </w:r>
      <w:r w:rsidRPr="00310B72">
        <w:rPr>
          <w:rFonts w:asciiTheme="minorEastAsia" w:hAnsiTheme="minorEastAsia" w:cs="Arial" w:hint="eastAsia"/>
          <w:color w:val="454545"/>
          <w:sz w:val="28"/>
          <w:szCs w:val="28"/>
        </w:rPr>
        <w:t>、微信公众号及其它社交软件（公众媒体）的端口进入的“创客联盟服务平台”，以作为乙方师生及其它科技人才与企业、投资公司之交流平台。该平台的服</w:t>
      </w:r>
      <w:r>
        <w:rPr>
          <w:rFonts w:asciiTheme="minorEastAsia" w:hAnsiTheme="minorEastAsia" w:cs="Arial" w:hint="eastAsia"/>
          <w:color w:val="454545"/>
          <w:sz w:val="28"/>
          <w:szCs w:val="28"/>
        </w:rPr>
        <w:t>务</w:t>
      </w:r>
      <w:r w:rsidRPr="00310B72">
        <w:rPr>
          <w:rFonts w:asciiTheme="minorEastAsia" w:hAnsiTheme="minorEastAsia" w:cs="Arial" w:hint="eastAsia"/>
          <w:color w:val="454545"/>
          <w:sz w:val="28"/>
          <w:szCs w:val="28"/>
        </w:rPr>
        <w:t>功能设置、版块行业分类、技术参数、数据采集、运行模式详见附</w:t>
      </w:r>
      <w:r>
        <w:rPr>
          <w:rFonts w:asciiTheme="minorEastAsia" w:hAnsiTheme="minorEastAsia" w:cs="Arial" w:hint="eastAsia"/>
          <w:color w:val="454545"/>
          <w:sz w:val="28"/>
          <w:szCs w:val="28"/>
        </w:rPr>
        <w:t>件</w:t>
      </w:r>
      <w:r w:rsidRPr="00310B72">
        <w:rPr>
          <w:rFonts w:asciiTheme="minorEastAsia" w:hAnsiTheme="minorEastAsia" w:cs="Arial" w:hint="eastAsia"/>
          <w:color w:val="454545"/>
          <w:sz w:val="28"/>
          <w:szCs w:val="28"/>
        </w:rPr>
        <w:t>一。</w:t>
      </w:r>
    </w:p>
    <w:p w14:paraId="57ECBA28" w14:textId="77777777" w:rsidR="00F25CAC" w:rsidRPr="00310B72" w:rsidRDefault="0025568C" w:rsidP="00310B72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310B72">
        <w:rPr>
          <w:rFonts w:asciiTheme="minorEastAsia" w:hAnsiTheme="minorEastAsia" w:hint="eastAsia"/>
          <w:sz w:val="28"/>
          <w:szCs w:val="28"/>
        </w:rPr>
        <w:t>二、乙方在清华大学校园内免费提供场所，甲方组建团队对该平台</w:t>
      </w:r>
      <w:r>
        <w:rPr>
          <w:rFonts w:asciiTheme="minorEastAsia" w:hAnsiTheme="minorEastAsia" w:hint="eastAsia"/>
          <w:sz w:val="28"/>
          <w:szCs w:val="28"/>
        </w:rPr>
        <w:t>系统</w:t>
      </w:r>
      <w:r w:rsidRPr="00310B72">
        <w:rPr>
          <w:rFonts w:asciiTheme="minorEastAsia" w:hAnsiTheme="minorEastAsia" w:hint="eastAsia"/>
          <w:sz w:val="28"/>
          <w:szCs w:val="28"/>
        </w:rPr>
        <w:t>进行独立研发完成并进行日常的管理及后台维护。但是甲方组建的团队中，乙方亦需派驻人员参与，并担任重要的职位。</w:t>
      </w:r>
    </w:p>
    <w:p w14:paraId="2FAE7815" w14:textId="77777777" w:rsidR="00E63BAB" w:rsidRPr="00310B72" w:rsidRDefault="0025568C" w:rsidP="00310B72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310B72">
        <w:rPr>
          <w:rFonts w:asciiTheme="minorEastAsia" w:hAnsiTheme="minorEastAsia" w:hint="eastAsia"/>
          <w:sz w:val="28"/>
          <w:szCs w:val="28"/>
        </w:rPr>
        <w:t>三、该平台系统为公益性的交流平台项目，但不排除将来对研发项目产业化过程中会产生相关收益。</w:t>
      </w:r>
    </w:p>
    <w:p w14:paraId="53419884" w14:textId="77777777" w:rsidR="004D00D0" w:rsidRPr="00310B72" w:rsidRDefault="0025568C" w:rsidP="005911EA">
      <w:pPr>
        <w:ind w:firstLineChars="150" w:firstLine="420"/>
        <w:rPr>
          <w:rFonts w:asciiTheme="minorEastAsia" w:hAnsiTheme="minorEastAsia"/>
          <w:sz w:val="28"/>
          <w:szCs w:val="28"/>
        </w:rPr>
      </w:pPr>
      <w:r w:rsidRPr="00310B72">
        <w:rPr>
          <w:rFonts w:asciiTheme="minorEastAsia" w:hAnsiTheme="minorEastAsia" w:hint="eastAsia"/>
          <w:sz w:val="28"/>
          <w:szCs w:val="28"/>
        </w:rPr>
        <w:t>对于进</w:t>
      </w:r>
      <w:r>
        <w:rPr>
          <w:rFonts w:asciiTheme="minorEastAsia" w:hAnsiTheme="minorEastAsia" w:hint="eastAsia"/>
          <w:sz w:val="28"/>
          <w:szCs w:val="28"/>
        </w:rPr>
        <w:t>入</w:t>
      </w:r>
      <w:r w:rsidRPr="00310B72">
        <w:rPr>
          <w:rFonts w:asciiTheme="minorEastAsia" w:hAnsiTheme="minorEastAsia" w:cs="Arial" w:hint="eastAsia"/>
          <w:color w:val="454545"/>
          <w:sz w:val="28"/>
          <w:szCs w:val="28"/>
        </w:rPr>
        <w:t>“创客联盟服务平台”系统的乙方研发项目，甲方有优</w:t>
      </w:r>
      <w:r w:rsidRPr="00310B72">
        <w:rPr>
          <w:rFonts w:asciiTheme="minorEastAsia" w:hAnsiTheme="minorEastAsia" w:cs="Arial" w:hint="eastAsia"/>
          <w:color w:val="454545"/>
          <w:sz w:val="28"/>
          <w:szCs w:val="28"/>
        </w:rPr>
        <w:lastRenderedPageBreak/>
        <w:t>先</w:t>
      </w:r>
      <w:r>
        <w:rPr>
          <w:rFonts w:asciiTheme="minorEastAsia" w:hAnsiTheme="minorEastAsia" w:cs="Arial" w:hint="eastAsia"/>
          <w:color w:val="454545"/>
          <w:sz w:val="28"/>
          <w:szCs w:val="28"/>
        </w:rPr>
        <w:t>购买权或使用</w:t>
      </w:r>
      <w:r w:rsidRPr="00310B72">
        <w:rPr>
          <w:rFonts w:asciiTheme="minorEastAsia" w:hAnsiTheme="minorEastAsia" w:cs="Arial" w:hint="eastAsia"/>
          <w:color w:val="454545"/>
          <w:sz w:val="28"/>
          <w:szCs w:val="28"/>
        </w:rPr>
        <w:t>权</w:t>
      </w:r>
      <w:r>
        <w:rPr>
          <w:rFonts w:asciiTheme="minorEastAsia" w:hAnsiTheme="minorEastAsia" w:cs="Arial" w:hint="eastAsia"/>
          <w:color w:val="454545"/>
          <w:sz w:val="28"/>
          <w:szCs w:val="28"/>
        </w:rPr>
        <w:t>，并</w:t>
      </w:r>
      <w:r w:rsidRPr="00310B72">
        <w:rPr>
          <w:rFonts w:asciiTheme="minorEastAsia" w:hAnsiTheme="minorEastAsia" w:cs="Arial" w:hint="eastAsia"/>
          <w:color w:val="454545"/>
          <w:sz w:val="28"/>
          <w:szCs w:val="28"/>
        </w:rPr>
        <w:t>对其进行产业化。</w:t>
      </w:r>
    </w:p>
    <w:p w14:paraId="1684E675" w14:textId="77777777" w:rsidR="00817906" w:rsidRDefault="0025568C" w:rsidP="00310B72">
      <w:pPr>
        <w:ind w:firstLineChars="200" w:firstLine="560"/>
        <w:rPr>
          <w:rFonts w:asciiTheme="minorEastAsia" w:hAnsiTheme="minorEastAsia" w:cs="Arial"/>
          <w:color w:val="FF0000"/>
          <w:sz w:val="28"/>
          <w:szCs w:val="28"/>
        </w:rPr>
      </w:pPr>
      <w:r w:rsidRPr="00310B72">
        <w:rPr>
          <w:rFonts w:asciiTheme="minorEastAsia" w:hAnsiTheme="minorEastAsia" w:hint="eastAsia"/>
          <w:sz w:val="28"/>
          <w:szCs w:val="28"/>
        </w:rPr>
        <w:t>四、</w:t>
      </w:r>
      <w:r w:rsidRPr="00310B72">
        <w:rPr>
          <w:rFonts w:asciiTheme="minorEastAsia" w:hAnsiTheme="minorEastAsia" w:cs="Arial" w:hint="eastAsia"/>
          <w:color w:val="454545"/>
          <w:sz w:val="28"/>
          <w:szCs w:val="28"/>
        </w:rPr>
        <w:t>“创客联盟服务平台”系统建成后，乙方应当将其视为其科研项目产业化最主要的载体，在乙方的教学中应当大力宣传，并引导乙方（含清华大学其它院系）师生进入该平台系统。（详细计划详见附件二</w:t>
      </w:r>
      <w:r>
        <w:rPr>
          <w:rFonts w:asciiTheme="minorEastAsia" w:hAnsiTheme="minorEastAsia" w:cs="Arial"/>
          <w:color w:val="454545"/>
          <w:sz w:val="28"/>
          <w:szCs w:val="28"/>
        </w:rPr>
        <w:t>.</w:t>
      </w:r>
    </w:p>
    <w:p w14:paraId="0389DC91" w14:textId="77777777" w:rsidR="00BE3BFD" w:rsidRPr="00310B72" w:rsidRDefault="0025568C" w:rsidP="00310B72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310B72">
        <w:rPr>
          <w:rFonts w:asciiTheme="minorEastAsia" w:hAnsiTheme="minorEastAsia" w:cs="Arial" w:hint="eastAsia"/>
          <w:color w:val="454545"/>
          <w:sz w:val="28"/>
          <w:szCs w:val="28"/>
        </w:rPr>
        <w:t>五、“创客联盟服务平台”系统（含大数据）以及系统的后续开发、维护，以及该系统对产业资本、其它公众（除乙方师生外）的推广、宣传，是甲方的责任，亦是甲方的核心利益。乙方对此核心利益及相关知识产权予以尊重。</w:t>
      </w:r>
    </w:p>
    <w:p w14:paraId="5ADF53C8" w14:textId="77777777" w:rsidR="00BE3BFD" w:rsidRPr="00310B72" w:rsidRDefault="0025568C" w:rsidP="00310B72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310B72">
        <w:rPr>
          <w:rFonts w:asciiTheme="minorEastAsia" w:hAnsiTheme="minorEastAsia" w:hint="eastAsia"/>
          <w:sz w:val="28"/>
          <w:szCs w:val="28"/>
        </w:rPr>
        <w:t>前述亦为甲方的商业秘密，未经允许，不得泄露！</w:t>
      </w:r>
    </w:p>
    <w:p w14:paraId="449E06D5" w14:textId="77777777" w:rsidR="009576A1" w:rsidRPr="00310B72" w:rsidRDefault="0025568C" w:rsidP="00310B72">
      <w:pPr>
        <w:ind w:firstLineChars="200" w:firstLine="560"/>
        <w:rPr>
          <w:rFonts w:asciiTheme="minorEastAsia" w:hAnsiTheme="minorEastAsia" w:cs="Arial"/>
          <w:color w:val="454545"/>
          <w:sz w:val="28"/>
          <w:szCs w:val="28"/>
        </w:rPr>
      </w:pPr>
      <w:r w:rsidRPr="00310B72">
        <w:rPr>
          <w:rFonts w:asciiTheme="minorEastAsia" w:hAnsiTheme="minorEastAsia" w:hint="eastAsia"/>
          <w:sz w:val="28"/>
          <w:szCs w:val="28"/>
        </w:rPr>
        <w:t>六、双方合作期暂定为十年，从</w:t>
      </w:r>
      <w:r w:rsidRPr="00310B72">
        <w:rPr>
          <w:rFonts w:asciiTheme="minorEastAsia" w:hAnsiTheme="minorEastAsia" w:cs="Arial" w:hint="eastAsia"/>
          <w:color w:val="454545"/>
          <w:sz w:val="28"/>
          <w:szCs w:val="28"/>
        </w:rPr>
        <w:t>“创客联盟服务平台”系统开始运行时计算；期限届满时，可由双方协商决定合作之情况。</w:t>
      </w:r>
    </w:p>
    <w:p w14:paraId="7D78F7C9" w14:textId="77777777" w:rsidR="004D00D0" w:rsidRPr="00310B72" w:rsidRDefault="0025568C" w:rsidP="00310B72">
      <w:pPr>
        <w:ind w:firstLineChars="200" w:firstLine="560"/>
        <w:rPr>
          <w:rFonts w:asciiTheme="minorEastAsia" w:hAnsiTheme="minorEastAsia" w:cs="Arial"/>
          <w:color w:val="454545"/>
          <w:sz w:val="28"/>
          <w:szCs w:val="28"/>
        </w:rPr>
      </w:pPr>
      <w:r w:rsidRPr="00310B72">
        <w:rPr>
          <w:rFonts w:asciiTheme="minorEastAsia" w:hAnsiTheme="minorEastAsia" w:cs="Arial" w:hint="eastAsia"/>
          <w:color w:val="454545"/>
          <w:sz w:val="28"/>
          <w:szCs w:val="28"/>
        </w:rPr>
        <w:t>七、本协议条款多为原则性的框架规定，因此双方在履行协议过程中具体细化到每一执行事务时，双方亦须平等协商、诚信合作，对相关条款以书面方式进行补充，完善双方的权责。</w:t>
      </w:r>
    </w:p>
    <w:p w14:paraId="24C6D521" w14:textId="77777777" w:rsidR="004D00D0" w:rsidRPr="00310B72" w:rsidRDefault="0025568C" w:rsidP="00310B72">
      <w:pPr>
        <w:ind w:firstLineChars="200" w:firstLine="560"/>
        <w:rPr>
          <w:rFonts w:asciiTheme="minorEastAsia" w:hAnsiTheme="minorEastAsia" w:cs="Arial"/>
          <w:color w:val="454545"/>
          <w:sz w:val="28"/>
          <w:szCs w:val="28"/>
        </w:rPr>
      </w:pPr>
      <w:r w:rsidRPr="00310B72">
        <w:rPr>
          <w:rFonts w:asciiTheme="minorEastAsia" w:hAnsiTheme="minorEastAsia" w:cs="Arial" w:hint="eastAsia"/>
          <w:color w:val="454545"/>
          <w:sz w:val="28"/>
          <w:szCs w:val="28"/>
        </w:rPr>
        <w:t>八、本协议一式四份，双方各执二份；经双方盖章签字后即生法律效力。</w:t>
      </w:r>
    </w:p>
    <w:p w14:paraId="7AEB173F" w14:textId="77777777" w:rsidR="004D00D0" w:rsidRPr="00310B72" w:rsidRDefault="004D00D0" w:rsidP="009576A1">
      <w:pPr>
        <w:rPr>
          <w:rFonts w:asciiTheme="minorEastAsia" w:hAnsiTheme="minorEastAsia" w:cs="Arial"/>
          <w:color w:val="454545"/>
          <w:sz w:val="28"/>
          <w:szCs w:val="28"/>
        </w:rPr>
      </w:pPr>
    </w:p>
    <w:p w14:paraId="27E7B7EF" w14:textId="77777777" w:rsidR="004D00D0" w:rsidRPr="00310B72" w:rsidRDefault="0025568C" w:rsidP="00310B72">
      <w:pPr>
        <w:ind w:firstLineChars="50" w:firstLine="140"/>
        <w:rPr>
          <w:rFonts w:asciiTheme="minorEastAsia" w:hAnsiTheme="minorEastAsia" w:cs="Arial"/>
          <w:color w:val="454545"/>
          <w:sz w:val="28"/>
          <w:szCs w:val="28"/>
        </w:rPr>
      </w:pPr>
      <w:r w:rsidRPr="00310B72">
        <w:rPr>
          <w:rFonts w:asciiTheme="minorEastAsia" w:hAnsiTheme="minorEastAsia" w:cs="Arial" w:hint="eastAsia"/>
          <w:color w:val="454545"/>
          <w:sz w:val="28"/>
          <w:szCs w:val="28"/>
        </w:rPr>
        <w:t>甲方（代表人签字）：</w:t>
      </w:r>
      <w:r w:rsidRPr="00310B72">
        <w:rPr>
          <w:rFonts w:asciiTheme="minorEastAsia" w:hAnsiTheme="minorEastAsia" w:cs="Arial"/>
          <w:color w:val="454545"/>
          <w:sz w:val="28"/>
          <w:szCs w:val="28"/>
        </w:rPr>
        <w:t xml:space="preserve">                     </w:t>
      </w:r>
      <w:r w:rsidRPr="00310B72">
        <w:rPr>
          <w:rFonts w:asciiTheme="minorEastAsia" w:hAnsiTheme="minorEastAsia" w:cs="Arial" w:hint="eastAsia"/>
          <w:color w:val="454545"/>
          <w:sz w:val="28"/>
          <w:szCs w:val="28"/>
        </w:rPr>
        <w:t>乙方（代表人签字）：</w:t>
      </w:r>
    </w:p>
    <w:p w14:paraId="7F8822F6" w14:textId="77777777" w:rsidR="004D00D0" w:rsidRPr="00310B72" w:rsidRDefault="004D00D0" w:rsidP="009576A1">
      <w:pPr>
        <w:rPr>
          <w:rFonts w:asciiTheme="minorEastAsia" w:hAnsiTheme="minorEastAsia" w:cs="Arial"/>
          <w:color w:val="454545"/>
          <w:sz w:val="28"/>
          <w:szCs w:val="28"/>
        </w:rPr>
      </w:pPr>
    </w:p>
    <w:p w14:paraId="24B24116" w14:textId="77777777" w:rsidR="004D00D0" w:rsidRPr="00310B72" w:rsidRDefault="0025568C" w:rsidP="00310B72">
      <w:pPr>
        <w:ind w:firstLineChars="1200" w:firstLine="3360"/>
        <w:rPr>
          <w:sz w:val="28"/>
          <w:szCs w:val="28"/>
        </w:rPr>
      </w:pPr>
      <w:r w:rsidRPr="00310B72">
        <w:rPr>
          <w:rFonts w:asciiTheme="minorEastAsia" w:hAnsiTheme="minorEastAsia" w:cs="Arial"/>
          <w:color w:val="454545"/>
          <w:sz w:val="28"/>
          <w:szCs w:val="28"/>
        </w:rPr>
        <w:t>2015</w:t>
      </w:r>
      <w:r w:rsidRPr="00310B72">
        <w:rPr>
          <w:rFonts w:asciiTheme="minorEastAsia" w:hAnsiTheme="minorEastAsia" w:cs="Arial" w:hint="eastAsia"/>
          <w:color w:val="454545"/>
          <w:sz w:val="28"/>
          <w:szCs w:val="28"/>
        </w:rPr>
        <w:t>年</w:t>
      </w:r>
      <w:r>
        <w:rPr>
          <w:rFonts w:asciiTheme="minorEastAsia" w:hAnsiTheme="minorEastAsia" w:cs="Arial"/>
          <w:color w:val="454545"/>
          <w:sz w:val="28"/>
          <w:szCs w:val="28"/>
        </w:rPr>
        <w:t>0</w:t>
      </w:r>
      <w:r w:rsidRPr="00310B72">
        <w:rPr>
          <w:rFonts w:asciiTheme="minorEastAsia" w:hAnsiTheme="minorEastAsia" w:cs="Arial"/>
          <w:color w:val="454545"/>
          <w:sz w:val="28"/>
          <w:szCs w:val="28"/>
        </w:rPr>
        <w:t>7</w:t>
      </w:r>
      <w:r w:rsidRPr="00310B72">
        <w:rPr>
          <w:rFonts w:asciiTheme="minorEastAsia" w:hAnsiTheme="minorEastAsia" w:cs="Arial" w:hint="eastAsia"/>
          <w:color w:val="454545"/>
          <w:sz w:val="28"/>
          <w:szCs w:val="28"/>
        </w:rPr>
        <w:t>月</w:t>
      </w:r>
      <w:r>
        <w:rPr>
          <w:rFonts w:asciiTheme="minorEastAsia" w:hAnsiTheme="minorEastAsia" w:cs="Arial"/>
          <w:color w:val="454545"/>
          <w:sz w:val="28"/>
          <w:szCs w:val="28"/>
        </w:rPr>
        <w:t>08</w:t>
      </w:r>
      <w:r w:rsidRPr="00310B72">
        <w:rPr>
          <w:rFonts w:asciiTheme="minorEastAsia" w:hAnsiTheme="minorEastAsia" w:cs="Arial" w:hint="eastAsia"/>
          <w:color w:val="454545"/>
          <w:sz w:val="28"/>
          <w:szCs w:val="28"/>
        </w:rPr>
        <w:t>日签订</w:t>
      </w:r>
      <w:r w:rsidRPr="00310B72">
        <w:rPr>
          <w:rFonts w:cs="Arial" w:hint="eastAsia"/>
          <w:color w:val="454545"/>
          <w:sz w:val="28"/>
          <w:szCs w:val="28"/>
        </w:rPr>
        <w:t>于北京市</w:t>
      </w:r>
    </w:p>
    <w:sectPr w:rsidR="004D00D0" w:rsidRPr="00310B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617F07" w14:textId="77777777" w:rsidR="00BE0268" w:rsidRDefault="00BE0268" w:rsidP="00562E07">
      <w:r>
        <w:separator/>
      </w:r>
    </w:p>
  </w:endnote>
  <w:endnote w:type="continuationSeparator" w:id="0">
    <w:p w14:paraId="39A513ED" w14:textId="77777777" w:rsidR="00BE0268" w:rsidRDefault="00BE0268" w:rsidP="00562E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77BD6F" w14:textId="77777777" w:rsidR="00BE0268" w:rsidRDefault="00BE0268" w:rsidP="00562E07">
      <w:r>
        <w:separator/>
      </w:r>
    </w:p>
  </w:footnote>
  <w:footnote w:type="continuationSeparator" w:id="0">
    <w:p w14:paraId="6DD0FEFB" w14:textId="77777777" w:rsidR="00BE0268" w:rsidRDefault="00BE0268" w:rsidP="00562E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9E74A5"/>
    <w:multiLevelType w:val="hybridMultilevel"/>
    <w:tmpl w:val="336868DE"/>
    <w:lvl w:ilvl="0" w:tplc="B51A47D6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62E07"/>
    <w:rsid w:val="00061692"/>
    <w:rsid w:val="00084C99"/>
    <w:rsid w:val="002334C4"/>
    <w:rsid w:val="0025568C"/>
    <w:rsid w:val="00310B72"/>
    <w:rsid w:val="003637F5"/>
    <w:rsid w:val="003B0A4F"/>
    <w:rsid w:val="00447700"/>
    <w:rsid w:val="004D00D0"/>
    <w:rsid w:val="00562E07"/>
    <w:rsid w:val="00590A9D"/>
    <w:rsid w:val="005911EA"/>
    <w:rsid w:val="005C4E41"/>
    <w:rsid w:val="005D0E3A"/>
    <w:rsid w:val="00603311"/>
    <w:rsid w:val="00817906"/>
    <w:rsid w:val="008215D2"/>
    <w:rsid w:val="009576A1"/>
    <w:rsid w:val="00B07F77"/>
    <w:rsid w:val="00B62FBD"/>
    <w:rsid w:val="00BE0268"/>
    <w:rsid w:val="00BE3BFD"/>
    <w:rsid w:val="00C91213"/>
    <w:rsid w:val="00DA0276"/>
    <w:rsid w:val="00DD2726"/>
    <w:rsid w:val="00E63BAB"/>
    <w:rsid w:val="00EB03F6"/>
    <w:rsid w:val="00F25CAC"/>
    <w:rsid w:val="00F40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3B95AE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562E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562E07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562E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562E07"/>
    <w:rPr>
      <w:sz w:val="18"/>
      <w:szCs w:val="18"/>
    </w:rPr>
  </w:style>
  <w:style w:type="paragraph" w:styleId="a7">
    <w:name w:val="List Paragraph"/>
    <w:basedOn w:val="a"/>
    <w:uiPriority w:val="34"/>
    <w:qFormat/>
    <w:rsid w:val="00F25CA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149</Words>
  <Characters>850</Characters>
  <Application>Microsoft Macintosh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ocean 张</cp:lastModifiedBy>
  <cp:revision>18</cp:revision>
  <cp:lastPrinted>2015-07-06T08:21:00Z</cp:lastPrinted>
  <dcterms:created xsi:type="dcterms:W3CDTF">2015-07-06T06:24:00Z</dcterms:created>
  <dcterms:modified xsi:type="dcterms:W3CDTF">2015-07-27T07:47:00Z</dcterms:modified>
</cp:coreProperties>
</file>