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76" w:lineRule="auto"/>
        <w:jc w:val="center"/>
        <w:rPr>
          <w:rFonts w:ascii="宋体" w:hAnsi="宋体"/>
          <w:b/>
          <w:sz w:val="32"/>
          <w:szCs w:val="24"/>
        </w:rPr>
      </w:pPr>
      <w:r>
        <w:rPr>
          <w:rFonts w:hint="eastAsia" w:ascii="宋体" w:hAnsi="宋体"/>
          <w:b/>
          <w:sz w:val="32"/>
          <w:szCs w:val="24"/>
        </w:rPr>
        <w:t>3</w:t>
      </w:r>
      <w:r>
        <w:rPr>
          <w:rFonts w:ascii="宋体" w:hAnsi="宋体"/>
          <w:b/>
          <w:sz w:val="32"/>
          <w:szCs w:val="24"/>
        </w:rPr>
        <w:t>D</w:t>
      </w:r>
      <w:r>
        <w:rPr>
          <w:rFonts w:hint="eastAsia" w:ascii="宋体" w:hAnsi="宋体"/>
          <w:b/>
          <w:sz w:val="32"/>
          <w:szCs w:val="24"/>
        </w:rPr>
        <w:t>数字化</w:t>
      </w:r>
      <w:r>
        <w:rPr>
          <w:rFonts w:ascii="宋体" w:hAnsi="宋体"/>
          <w:b/>
          <w:sz w:val="32"/>
          <w:szCs w:val="24"/>
        </w:rPr>
        <w:t>工厂</w:t>
      </w:r>
      <w:r>
        <w:rPr>
          <w:rFonts w:hint="eastAsia" w:ascii="宋体" w:hAnsi="宋体"/>
          <w:b/>
          <w:sz w:val="32"/>
          <w:szCs w:val="24"/>
        </w:rPr>
        <w:t>设计仿真软件VC</w:t>
      </w:r>
    </w:p>
    <w:p>
      <w:pPr>
        <w:spacing w:line="276" w:lineRule="auto"/>
        <w:rPr>
          <w:rFonts w:ascii="宋体" w:hAnsi="宋体"/>
          <w:sz w:val="24"/>
          <w:szCs w:val="24"/>
        </w:rPr>
      </w:pPr>
      <w:r>
        <w:rPr>
          <w:rFonts w:hint="eastAsia" w:ascii="宋体" w:hAnsi="宋体"/>
          <w:sz w:val="24"/>
          <w:szCs w:val="24"/>
        </w:rPr>
        <w:t>技术参数</w:t>
      </w:r>
    </w:p>
    <w:p>
      <w:pPr>
        <w:pStyle w:val="6"/>
        <w:numPr>
          <w:ilvl w:val="0"/>
          <w:numId w:val="1"/>
        </w:numPr>
        <w:spacing w:line="276" w:lineRule="auto"/>
        <w:ind w:firstLineChars="0"/>
        <w:rPr>
          <w:rFonts w:ascii="宋体" w:hAnsi="宋体"/>
          <w:sz w:val="24"/>
          <w:szCs w:val="24"/>
        </w:rPr>
      </w:pPr>
      <w:r>
        <w:rPr>
          <w:rFonts w:hint="eastAsia" w:ascii="宋体" w:hAnsi="宋体"/>
          <w:sz w:val="24"/>
          <w:szCs w:val="24"/>
        </w:rPr>
        <w:t>可</w:t>
      </w:r>
      <w:r>
        <w:rPr>
          <w:rFonts w:ascii="宋体" w:hAnsi="宋体"/>
          <w:sz w:val="24"/>
          <w:szCs w:val="24"/>
        </w:rPr>
        <w:t>进行</w:t>
      </w:r>
      <w:r>
        <w:rPr>
          <w:rFonts w:hint="eastAsia" w:ascii="宋体" w:hAnsi="宋体"/>
          <w:sz w:val="24"/>
          <w:szCs w:val="24"/>
        </w:rPr>
        <w:t>过程动作</w:t>
      </w:r>
      <w:r>
        <w:rPr>
          <w:rFonts w:ascii="宋体" w:hAnsi="宋体"/>
          <w:sz w:val="24"/>
          <w:szCs w:val="24"/>
        </w:rPr>
        <w:t>与机械结构</w:t>
      </w:r>
      <w:r>
        <w:rPr>
          <w:rFonts w:hint="eastAsia" w:ascii="宋体" w:hAnsi="宋体"/>
          <w:sz w:val="24"/>
          <w:szCs w:val="24"/>
        </w:rPr>
        <w:t>仿真</w:t>
      </w:r>
      <w:r>
        <w:rPr>
          <w:rFonts w:ascii="宋体" w:hAnsi="宋体"/>
          <w:sz w:val="24"/>
          <w:szCs w:val="24"/>
        </w:rPr>
        <w:t>;</w:t>
      </w:r>
    </w:p>
    <w:p>
      <w:pPr>
        <w:pStyle w:val="6"/>
        <w:numPr>
          <w:ilvl w:val="0"/>
          <w:numId w:val="1"/>
        </w:numPr>
        <w:spacing w:line="276" w:lineRule="auto"/>
        <w:ind w:firstLineChars="0"/>
        <w:rPr>
          <w:rFonts w:ascii="宋体" w:hAnsi="宋体" w:cs="瀹嬩綋"/>
          <w:color w:val="000000"/>
          <w:kern w:val="0"/>
          <w:sz w:val="24"/>
          <w:szCs w:val="24"/>
        </w:rPr>
      </w:pPr>
      <w:r>
        <w:rPr>
          <w:rFonts w:hint="eastAsia" w:ascii="宋体" w:hAnsi="宋体" w:cs="瀹嬩綋"/>
          <w:color w:val="000000"/>
          <w:kern w:val="0"/>
          <w:sz w:val="24"/>
          <w:szCs w:val="24"/>
        </w:rPr>
        <w:t>利用在线元件库(</w:t>
      </w:r>
      <w:r>
        <w:rPr>
          <w:rFonts w:ascii="宋体" w:hAnsi="宋体" w:cs="瀹嬩綋"/>
          <w:color w:val="000000"/>
          <w:kern w:val="0"/>
          <w:sz w:val="24"/>
          <w:szCs w:val="24"/>
        </w:rPr>
        <w:t>1400</w:t>
      </w:r>
      <w:r>
        <w:rPr>
          <w:rFonts w:hint="eastAsia" w:ascii="宋体" w:hAnsi="宋体" w:cs="瀹嬩綋"/>
          <w:color w:val="000000"/>
          <w:kern w:val="0"/>
          <w:sz w:val="24"/>
          <w:szCs w:val="24"/>
        </w:rPr>
        <w:t>多个</w:t>
      </w:r>
      <w:r>
        <w:rPr>
          <w:rFonts w:ascii="宋体" w:hAnsi="宋体" w:cs="瀹嬩綋"/>
          <w:color w:val="000000"/>
          <w:kern w:val="0"/>
          <w:sz w:val="24"/>
          <w:szCs w:val="24"/>
        </w:rPr>
        <w:t>元件</w:t>
      </w:r>
      <w:r>
        <w:rPr>
          <w:rFonts w:hint="eastAsia" w:ascii="宋体" w:hAnsi="宋体" w:cs="瀹嬩綋"/>
          <w:color w:val="000000"/>
          <w:kern w:val="0"/>
          <w:sz w:val="24"/>
          <w:szCs w:val="24"/>
        </w:rPr>
        <w:t>)，可在数分钟内创建任意的</w:t>
      </w:r>
      <w:r>
        <w:rPr>
          <w:rFonts w:ascii="宋体" w:hAnsi="宋体" w:cs="Calibri"/>
          <w:color w:val="000000"/>
          <w:kern w:val="0"/>
          <w:sz w:val="24"/>
          <w:szCs w:val="24"/>
        </w:rPr>
        <w:t xml:space="preserve">3D </w:t>
      </w:r>
      <w:r>
        <w:rPr>
          <w:rFonts w:hint="eastAsia" w:ascii="宋体" w:hAnsi="宋体" w:cs="瀹嬩綋"/>
          <w:color w:val="000000"/>
          <w:kern w:val="0"/>
          <w:sz w:val="24"/>
          <w:szCs w:val="24"/>
        </w:rPr>
        <w:t>仿真系统，在方案完成之后即可得到机器的运行动作以及货物的输送情况。</w:t>
      </w:r>
    </w:p>
    <w:p>
      <w:pPr>
        <w:pStyle w:val="6"/>
        <w:numPr>
          <w:ilvl w:val="0"/>
          <w:numId w:val="1"/>
        </w:numPr>
        <w:autoSpaceDE w:val="0"/>
        <w:autoSpaceDN w:val="0"/>
        <w:adjustRightInd w:val="0"/>
        <w:snapToGrid w:val="0"/>
        <w:spacing w:line="276" w:lineRule="auto"/>
        <w:ind w:firstLineChars="0"/>
        <w:jc w:val="left"/>
        <w:rPr>
          <w:rFonts w:ascii="宋体" w:hAnsi="宋体" w:cs="瀹嬩綋"/>
          <w:color w:val="000000"/>
          <w:kern w:val="0"/>
          <w:sz w:val="24"/>
          <w:szCs w:val="24"/>
        </w:rPr>
      </w:pPr>
      <w:r>
        <w:rPr>
          <w:rFonts w:hint="eastAsia" w:ascii="宋体" w:hAnsi="宋体" w:cs="瀹嬩綋"/>
          <w:color w:val="000000"/>
          <w:kern w:val="0"/>
          <w:sz w:val="24"/>
          <w:szCs w:val="24"/>
        </w:rPr>
        <w:t>对于元件属性的简单设置以及修改，可直接在属性对话框中定义，不需要编程。</w:t>
      </w:r>
    </w:p>
    <w:p>
      <w:pPr>
        <w:pStyle w:val="6"/>
        <w:numPr>
          <w:ilvl w:val="0"/>
          <w:numId w:val="1"/>
        </w:numPr>
        <w:autoSpaceDE w:val="0"/>
        <w:autoSpaceDN w:val="0"/>
        <w:adjustRightInd w:val="0"/>
        <w:snapToGrid w:val="0"/>
        <w:spacing w:line="276" w:lineRule="auto"/>
        <w:ind w:firstLineChars="0"/>
        <w:jc w:val="left"/>
        <w:rPr>
          <w:rFonts w:ascii="宋体" w:hAnsi="宋体"/>
          <w:kern w:val="0"/>
          <w:sz w:val="24"/>
          <w:szCs w:val="24"/>
        </w:rPr>
      </w:pPr>
      <w:r>
        <w:rPr>
          <w:rFonts w:hint="eastAsia" w:ascii="宋体" w:hAnsi="宋体" w:cs="瀹嬩綋"/>
          <w:color w:val="000000"/>
          <w:kern w:val="0"/>
          <w:sz w:val="24"/>
          <w:szCs w:val="24"/>
        </w:rPr>
        <w:t>软件带有的拖拽式建模功能可以使用户方便快速地建立并发布项目系统。项目可以生快速发布项目成为</w:t>
      </w:r>
      <w:r>
        <w:rPr>
          <w:rFonts w:ascii="宋体" w:hAnsi="宋体" w:cs="瀹嬩綋"/>
          <w:color w:val="000000"/>
          <w:kern w:val="0"/>
          <w:sz w:val="24"/>
          <w:szCs w:val="24"/>
        </w:rPr>
        <w:t xml:space="preserve"> </w:t>
      </w:r>
      <w:r>
        <w:rPr>
          <w:rFonts w:ascii="宋体" w:hAnsi="宋体" w:cs="Calibri"/>
          <w:color w:val="000000"/>
          <w:kern w:val="0"/>
          <w:sz w:val="24"/>
          <w:szCs w:val="24"/>
        </w:rPr>
        <w:t xml:space="preserve">3D-PDF </w:t>
      </w:r>
      <w:r>
        <w:rPr>
          <w:rFonts w:hint="eastAsia" w:ascii="宋体" w:hAnsi="宋体" w:cs="瀹嬩綋"/>
          <w:color w:val="000000"/>
          <w:kern w:val="0"/>
          <w:sz w:val="24"/>
          <w:szCs w:val="24"/>
        </w:rPr>
        <w:t>文件并带有操作交互性，客户只需安装有</w:t>
      </w:r>
      <w:r>
        <w:rPr>
          <w:rFonts w:ascii="宋体" w:hAnsi="宋体" w:cs="Calibri"/>
          <w:color w:val="000000"/>
          <w:kern w:val="0"/>
          <w:sz w:val="24"/>
          <w:szCs w:val="24"/>
        </w:rPr>
        <w:t xml:space="preserve">PDF </w:t>
      </w:r>
      <w:r>
        <w:rPr>
          <w:rFonts w:hint="eastAsia" w:ascii="宋体" w:hAnsi="宋体" w:cs="瀹嬩綋"/>
          <w:color w:val="000000"/>
          <w:kern w:val="0"/>
          <w:sz w:val="24"/>
          <w:szCs w:val="24"/>
        </w:rPr>
        <w:t>阅</w:t>
      </w:r>
      <w:r>
        <w:rPr>
          <w:rFonts w:ascii="宋体" w:hAnsi="宋体" w:cs="瀹嬩綋"/>
          <w:color w:val="000000"/>
          <w:kern w:val="0"/>
          <w:sz w:val="24"/>
          <w:szCs w:val="24"/>
        </w:rPr>
        <w:t xml:space="preserve"> </w:t>
      </w:r>
      <w:r>
        <w:rPr>
          <w:rFonts w:hint="eastAsia" w:ascii="宋体" w:hAnsi="宋体" w:cs="瀹嬩綋"/>
          <w:color w:val="000000"/>
          <w:kern w:val="0"/>
          <w:sz w:val="24"/>
          <w:szCs w:val="24"/>
        </w:rPr>
        <w:t>读</w:t>
      </w:r>
      <w:r>
        <w:rPr>
          <w:rFonts w:ascii="宋体" w:hAnsi="宋体" w:cs="瀹嬩綋"/>
          <w:color w:val="000000"/>
          <w:kern w:val="0"/>
          <w:sz w:val="24"/>
          <w:szCs w:val="24"/>
        </w:rPr>
        <w:t xml:space="preserve"> </w:t>
      </w:r>
      <w:r>
        <w:rPr>
          <w:rFonts w:hint="eastAsia" w:ascii="宋体" w:hAnsi="宋体" w:cs="瀹嬩綋"/>
          <w:color w:val="000000"/>
          <w:kern w:val="0"/>
          <w:sz w:val="24"/>
          <w:szCs w:val="24"/>
        </w:rPr>
        <w:t>器</w:t>
      </w:r>
      <w:r>
        <w:rPr>
          <w:rFonts w:ascii="宋体" w:hAnsi="宋体" w:cs="瀹嬩綋"/>
          <w:color w:val="000000"/>
          <w:kern w:val="0"/>
          <w:sz w:val="24"/>
          <w:szCs w:val="24"/>
        </w:rPr>
        <w:t xml:space="preserve"> </w:t>
      </w:r>
      <w:r>
        <w:rPr>
          <w:rFonts w:ascii="宋体" w:hAnsi="宋体" w:cs="Calibri"/>
          <w:color w:val="000000"/>
          <w:kern w:val="0"/>
          <w:sz w:val="24"/>
          <w:szCs w:val="24"/>
        </w:rPr>
        <w:t>Adobe@reader</w:t>
      </w:r>
      <w:r>
        <w:rPr>
          <w:rFonts w:hint="eastAsia" w:ascii="宋体" w:hAnsi="宋体" w:cs="瀹嬩綋"/>
          <w:color w:val="000000"/>
          <w:kern w:val="0"/>
          <w:sz w:val="24"/>
          <w:szCs w:val="24"/>
        </w:rPr>
        <w:t>即可打开。</w:t>
      </w:r>
    </w:p>
    <w:p>
      <w:pPr>
        <w:pStyle w:val="6"/>
        <w:numPr>
          <w:ilvl w:val="0"/>
          <w:numId w:val="1"/>
        </w:numPr>
        <w:autoSpaceDE w:val="0"/>
        <w:autoSpaceDN w:val="0"/>
        <w:adjustRightInd w:val="0"/>
        <w:snapToGrid w:val="0"/>
        <w:spacing w:line="276" w:lineRule="auto"/>
        <w:ind w:firstLineChars="0"/>
        <w:jc w:val="left"/>
        <w:rPr>
          <w:rFonts w:ascii="宋体" w:hAnsi="宋体" w:cs="瀹嬩綋"/>
          <w:color w:val="000000"/>
          <w:kern w:val="0"/>
          <w:sz w:val="24"/>
          <w:szCs w:val="24"/>
        </w:rPr>
      </w:pPr>
      <w:r>
        <w:rPr>
          <w:rFonts w:hint="eastAsia" w:ascii="宋体" w:hAnsi="宋体" w:cs="瀹嬩綋"/>
          <w:color w:val="000000"/>
          <w:kern w:val="0"/>
          <w:sz w:val="24"/>
          <w:szCs w:val="24"/>
        </w:rPr>
        <w:t>在线元件库中涵盖了</w:t>
      </w:r>
      <w:r>
        <w:rPr>
          <w:rFonts w:ascii="宋体" w:hAnsi="宋体" w:cs="瀹嬩綋"/>
          <w:color w:val="000000"/>
          <w:kern w:val="0"/>
          <w:sz w:val="24"/>
          <w:szCs w:val="24"/>
        </w:rPr>
        <w:t xml:space="preserve"> </w:t>
      </w:r>
      <w:r>
        <w:rPr>
          <w:rFonts w:ascii="宋体" w:hAnsi="宋体" w:cs="Calibri"/>
          <w:color w:val="000000"/>
          <w:kern w:val="0"/>
          <w:sz w:val="24"/>
          <w:szCs w:val="24"/>
        </w:rPr>
        <w:t xml:space="preserve">15 </w:t>
      </w:r>
      <w:r>
        <w:rPr>
          <w:rFonts w:hint="eastAsia" w:ascii="宋体" w:hAnsi="宋体" w:cs="瀹嬩綋"/>
          <w:color w:val="000000"/>
          <w:kern w:val="0"/>
          <w:sz w:val="24"/>
          <w:szCs w:val="24"/>
        </w:rPr>
        <w:t>中品牌以上的机器人，并且都具有完整的功能，用户可以方便的调用。可以快速创建、定义以及测试机器人元件，可以实时的观测系统的运行结果而不需要再花大量的时间用于硬件调试中.</w:t>
      </w:r>
      <w:r>
        <w:rPr>
          <w:rFonts w:ascii="宋体" w:hAnsi="宋体" w:cs="瀹嬩綋"/>
          <w:color w:val="000000"/>
          <w:kern w:val="0"/>
          <w:sz w:val="24"/>
          <w:szCs w:val="24"/>
        </w:rPr>
        <w:t>.</w:t>
      </w:r>
    </w:p>
    <w:p>
      <w:pPr>
        <w:pStyle w:val="6"/>
        <w:numPr>
          <w:ilvl w:val="0"/>
          <w:numId w:val="1"/>
        </w:numPr>
        <w:autoSpaceDE w:val="0"/>
        <w:autoSpaceDN w:val="0"/>
        <w:adjustRightInd w:val="0"/>
        <w:snapToGrid w:val="0"/>
        <w:spacing w:line="276" w:lineRule="auto"/>
        <w:ind w:firstLineChars="0"/>
        <w:jc w:val="left"/>
        <w:rPr>
          <w:rFonts w:ascii="宋体" w:hAnsi="宋体" w:cs="瀹嬩綋"/>
          <w:color w:val="000000"/>
          <w:kern w:val="0"/>
          <w:sz w:val="24"/>
          <w:szCs w:val="24"/>
        </w:rPr>
      </w:pPr>
      <w:r>
        <w:rPr>
          <w:rFonts w:hint="eastAsia" w:ascii="宋体" w:hAnsi="宋体" w:cs="瀹嬩綋"/>
          <w:color w:val="000000"/>
          <w:kern w:val="0"/>
          <w:sz w:val="24"/>
          <w:szCs w:val="24"/>
        </w:rPr>
        <w:t>具有基于各种机器人程序的编辑功能，可以对机器人进行示教，也可进行离线编程来控制机器人，进行碰撞测试，规划机器人工作范围等等。</w:t>
      </w:r>
    </w:p>
    <w:p>
      <w:pPr>
        <w:pStyle w:val="6"/>
        <w:numPr>
          <w:ilvl w:val="0"/>
          <w:numId w:val="1"/>
        </w:numPr>
        <w:autoSpaceDE w:val="0"/>
        <w:autoSpaceDN w:val="0"/>
        <w:adjustRightInd w:val="0"/>
        <w:snapToGrid w:val="0"/>
        <w:spacing w:line="276" w:lineRule="auto"/>
        <w:ind w:firstLineChars="0"/>
        <w:jc w:val="left"/>
        <w:rPr>
          <w:rFonts w:ascii="宋体" w:hAnsi="宋体"/>
          <w:kern w:val="0"/>
          <w:sz w:val="24"/>
          <w:szCs w:val="24"/>
        </w:rPr>
      </w:pPr>
      <w:r>
        <w:rPr>
          <w:rFonts w:hint="eastAsia" w:ascii="宋体" w:hAnsi="宋体" w:cs="瀹嬩綋"/>
          <w:color w:val="000000"/>
          <w:kern w:val="0"/>
          <w:sz w:val="24"/>
          <w:szCs w:val="24"/>
        </w:rPr>
        <w:t>各种机器人的动作路径可智能生成，不需要一步一步地设置，如喷漆、去毛刺等动作都可以一步设定。</w:t>
      </w:r>
    </w:p>
    <w:p>
      <w:pPr>
        <w:pStyle w:val="6"/>
        <w:numPr>
          <w:ilvl w:val="0"/>
          <w:numId w:val="1"/>
        </w:numPr>
        <w:autoSpaceDE w:val="0"/>
        <w:autoSpaceDN w:val="0"/>
        <w:adjustRightInd w:val="0"/>
        <w:snapToGrid w:val="0"/>
        <w:spacing w:line="276" w:lineRule="auto"/>
        <w:ind w:firstLineChars="0"/>
        <w:jc w:val="left"/>
        <w:rPr>
          <w:rFonts w:ascii="宋体" w:hAnsi="宋体"/>
          <w:kern w:val="0"/>
          <w:sz w:val="24"/>
          <w:szCs w:val="24"/>
        </w:rPr>
      </w:pPr>
      <w:r>
        <w:rPr>
          <w:rFonts w:hint="eastAsia" w:ascii="宋体" w:hAnsi="宋体" w:cs="瀹嬩綋"/>
          <w:color w:val="000000"/>
          <w:kern w:val="0"/>
          <w:sz w:val="24"/>
          <w:szCs w:val="24"/>
        </w:rPr>
        <w:t>离线编程功能可以将机器人仿真提高到一个全新的高度，远远高于普通的虚拟仿真，支持将软件中的机器人程序直接下载到实际的机器人中。</w:t>
      </w:r>
    </w:p>
    <w:p>
      <w:pPr>
        <w:pStyle w:val="6"/>
        <w:numPr>
          <w:ilvl w:val="0"/>
          <w:numId w:val="1"/>
        </w:numPr>
        <w:autoSpaceDE w:val="0"/>
        <w:autoSpaceDN w:val="0"/>
        <w:adjustRightInd w:val="0"/>
        <w:snapToGrid w:val="0"/>
        <w:spacing w:line="276" w:lineRule="auto"/>
        <w:ind w:firstLineChars="0"/>
        <w:jc w:val="left"/>
        <w:rPr>
          <w:rFonts w:ascii="宋体" w:hAnsi="宋体" w:cs="瀹嬩綋"/>
          <w:color w:val="000000"/>
          <w:kern w:val="0"/>
          <w:sz w:val="24"/>
          <w:szCs w:val="24"/>
        </w:rPr>
      </w:pPr>
      <w:r>
        <w:rPr>
          <w:rFonts w:hint="eastAsia" w:ascii="宋体" w:hAnsi="宋体" w:cs="瀹嬩綋"/>
          <w:color w:val="000000"/>
          <w:kern w:val="0"/>
          <w:sz w:val="24"/>
          <w:szCs w:val="24"/>
        </w:rPr>
        <w:t>将软件与实际或者虚拟</w:t>
      </w:r>
      <w:r>
        <w:rPr>
          <w:rFonts w:ascii="宋体" w:hAnsi="宋体" w:cs="瀹嬩綋"/>
          <w:color w:val="000000"/>
          <w:kern w:val="0"/>
          <w:sz w:val="24"/>
          <w:szCs w:val="24"/>
        </w:rPr>
        <w:t xml:space="preserve"> </w:t>
      </w:r>
      <w:r>
        <w:rPr>
          <w:rFonts w:ascii="宋体" w:hAnsi="宋体" w:cs="Calibri"/>
          <w:color w:val="000000"/>
          <w:kern w:val="0"/>
          <w:sz w:val="24"/>
          <w:szCs w:val="24"/>
        </w:rPr>
        <w:t xml:space="preserve">PLC </w:t>
      </w:r>
      <w:r>
        <w:rPr>
          <w:rFonts w:hint="eastAsia" w:ascii="宋体" w:hAnsi="宋体" w:cs="瀹嬩綋"/>
          <w:color w:val="000000"/>
          <w:kern w:val="0"/>
          <w:sz w:val="24"/>
          <w:szCs w:val="24"/>
        </w:rPr>
        <w:t>进行通讯连接，用编写的</w:t>
      </w:r>
      <w:r>
        <w:rPr>
          <w:rFonts w:ascii="宋体" w:hAnsi="宋体" w:cs="瀹嬩綋"/>
          <w:color w:val="000000"/>
          <w:kern w:val="0"/>
          <w:sz w:val="24"/>
          <w:szCs w:val="24"/>
        </w:rPr>
        <w:t xml:space="preserve"> </w:t>
      </w:r>
      <w:r>
        <w:rPr>
          <w:rFonts w:ascii="宋体" w:hAnsi="宋体" w:cs="Calibri"/>
          <w:color w:val="000000"/>
          <w:kern w:val="0"/>
          <w:sz w:val="24"/>
          <w:szCs w:val="24"/>
        </w:rPr>
        <w:t xml:space="preserve">PLC </w:t>
      </w:r>
      <w:r>
        <w:rPr>
          <w:rFonts w:hint="eastAsia" w:ascii="宋体" w:hAnsi="宋体" w:cs="瀹嬩綋"/>
          <w:color w:val="000000"/>
          <w:kern w:val="0"/>
          <w:sz w:val="24"/>
          <w:szCs w:val="24"/>
        </w:rPr>
        <w:t>程序对软件进行仿真调试，可以在实际项目施工前就完成程序的编程调试，可以大大缩减项目时间与成本。</w:t>
      </w:r>
    </w:p>
    <w:p>
      <w:pPr>
        <w:pStyle w:val="6"/>
        <w:numPr>
          <w:ilvl w:val="0"/>
          <w:numId w:val="1"/>
        </w:numPr>
        <w:autoSpaceDE w:val="0"/>
        <w:autoSpaceDN w:val="0"/>
        <w:adjustRightInd w:val="0"/>
        <w:snapToGrid w:val="0"/>
        <w:spacing w:line="276" w:lineRule="auto"/>
        <w:ind w:firstLineChars="0"/>
        <w:jc w:val="left"/>
        <w:rPr>
          <w:rFonts w:ascii="宋体" w:hAnsi="宋体" w:cs="瀹嬩綋"/>
          <w:color w:val="FF0000"/>
          <w:kern w:val="0"/>
          <w:sz w:val="24"/>
          <w:szCs w:val="24"/>
        </w:rPr>
      </w:pPr>
      <w:r>
        <w:rPr>
          <w:rFonts w:ascii="宋体" w:hAnsi="宋体" w:cs="Calibri"/>
          <w:color w:val="000000"/>
          <w:kern w:val="0"/>
          <w:sz w:val="24"/>
          <w:szCs w:val="24"/>
        </w:rPr>
        <w:t xml:space="preserve">VC </w:t>
      </w:r>
      <w:r>
        <w:rPr>
          <w:rFonts w:hint="eastAsia" w:ascii="宋体" w:hAnsi="宋体" w:cs="瀹嬩綋"/>
          <w:color w:val="000000"/>
          <w:kern w:val="0"/>
          <w:sz w:val="24"/>
          <w:szCs w:val="24"/>
        </w:rPr>
        <w:t>支持从第三方导入精确的模型数据，因此，项目设计者或者工程师在建立系统时就能有足够精确的数据对于元件属性的简单设置以及修改，可直接</w:t>
      </w:r>
      <w:r>
        <w:rPr>
          <w:rFonts w:hint="eastAsia" w:ascii="宋体" w:hAnsi="宋体" w:cs="瀹嬩綋"/>
          <w:color w:val="FF0000"/>
          <w:kern w:val="0"/>
          <w:sz w:val="24"/>
          <w:szCs w:val="24"/>
        </w:rPr>
        <w:t>在属性对话框中定义，不需要编程。</w:t>
      </w:r>
    </w:p>
    <w:p>
      <w:pPr>
        <w:pStyle w:val="6"/>
        <w:numPr>
          <w:ilvl w:val="0"/>
          <w:numId w:val="1"/>
        </w:numPr>
        <w:autoSpaceDE w:val="0"/>
        <w:autoSpaceDN w:val="0"/>
        <w:adjustRightInd w:val="0"/>
        <w:snapToGrid w:val="0"/>
        <w:spacing w:line="276" w:lineRule="auto"/>
        <w:ind w:firstLineChars="0"/>
        <w:jc w:val="left"/>
        <w:rPr>
          <w:rFonts w:ascii="宋体" w:hAnsi="宋体"/>
          <w:color w:val="FF0000"/>
          <w:kern w:val="0"/>
          <w:sz w:val="24"/>
          <w:szCs w:val="24"/>
        </w:rPr>
      </w:pPr>
      <w:r>
        <w:rPr>
          <w:rFonts w:hint="eastAsia" w:ascii="宋体" w:hAnsi="宋体" w:cs="瀹嬩綋"/>
          <w:color w:val="FF0000"/>
          <w:kern w:val="0"/>
          <w:sz w:val="24"/>
          <w:szCs w:val="24"/>
        </w:rPr>
        <w:t>软件支持导入</w:t>
      </w:r>
      <w:r>
        <w:rPr>
          <w:rFonts w:ascii="宋体" w:hAnsi="宋体" w:cs="瀹嬩綋"/>
          <w:color w:val="FF0000"/>
          <w:kern w:val="0"/>
          <w:sz w:val="24"/>
          <w:szCs w:val="24"/>
        </w:rPr>
        <w:t xml:space="preserve"> </w:t>
      </w:r>
      <w:r>
        <w:rPr>
          <w:rFonts w:ascii="宋体" w:hAnsi="宋体" w:cs="Calibri"/>
          <w:color w:val="FF0000"/>
          <w:kern w:val="0"/>
          <w:sz w:val="24"/>
          <w:szCs w:val="24"/>
        </w:rPr>
        <w:t xml:space="preserve">Cad </w:t>
      </w:r>
      <w:r>
        <w:rPr>
          <w:rFonts w:hint="eastAsia" w:ascii="宋体" w:hAnsi="宋体" w:cs="瀹嬩綋"/>
          <w:color w:val="FF0000"/>
          <w:kern w:val="0"/>
          <w:sz w:val="24"/>
          <w:szCs w:val="24"/>
        </w:rPr>
        <w:t>软件设计的</w:t>
      </w:r>
      <w:r>
        <w:rPr>
          <w:rFonts w:ascii="宋体" w:hAnsi="宋体" w:cs="瀹嬩綋"/>
          <w:color w:val="FF0000"/>
          <w:kern w:val="0"/>
          <w:sz w:val="24"/>
          <w:szCs w:val="24"/>
        </w:rPr>
        <w:t xml:space="preserve"> </w:t>
      </w:r>
      <w:r>
        <w:rPr>
          <w:rFonts w:ascii="宋体" w:hAnsi="宋体" w:cs="Calibri"/>
          <w:color w:val="FF0000"/>
          <w:kern w:val="0"/>
          <w:sz w:val="24"/>
          <w:szCs w:val="24"/>
        </w:rPr>
        <w:t xml:space="preserve">3D </w:t>
      </w:r>
      <w:r>
        <w:rPr>
          <w:rFonts w:hint="eastAsia" w:ascii="宋体" w:hAnsi="宋体" w:cs="瀹嬩綋"/>
          <w:color w:val="FF0000"/>
          <w:kern w:val="0"/>
          <w:sz w:val="24"/>
          <w:szCs w:val="24"/>
        </w:rPr>
        <w:t>模型。（</w:t>
      </w:r>
      <w:r>
        <w:rPr>
          <w:rFonts w:ascii="宋体" w:hAnsi="宋体" w:cs="瀹嬩綋"/>
          <w:color w:val="FF0000"/>
          <w:kern w:val="0"/>
          <w:sz w:val="24"/>
          <w:szCs w:val="24"/>
        </w:rPr>
        <w:t>Catia</w:t>
      </w:r>
      <w:r>
        <w:rPr>
          <w:rFonts w:hint="eastAsia" w:ascii="宋体" w:hAnsi="宋体" w:cs="瀹嬩綋"/>
          <w:color w:val="FF0000"/>
          <w:kern w:val="0"/>
          <w:sz w:val="24"/>
          <w:szCs w:val="24"/>
        </w:rPr>
        <w:t>、</w:t>
      </w:r>
      <w:r>
        <w:rPr>
          <w:rFonts w:ascii="宋体" w:hAnsi="宋体" w:cs="瀹嬩綋"/>
          <w:color w:val="FF0000"/>
          <w:kern w:val="0"/>
          <w:sz w:val="24"/>
          <w:szCs w:val="24"/>
        </w:rPr>
        <w:t>Proe</w:t>
      </w:r>
      <w:r>
        <w:rPr>
          <w:rFonts w:hint="eastAsia" w:ascii="宋体" w:hAnsi="宋体" w:cs="瀹嬩綋"/>
          <w:color w:val="FF0000"/>
          <w:kern w:val="0"/>
          <w:sz w:val="24"/>
          <w:szCs w:val="24"/>
        </w:rPr>
        <w:t>、</w:t>
      </w:r>
      <w:r>
        <w:rPr>
          <w:rFonts w:ascii="宋体" w:hAnsi="宋体" w:cs="Calibri"/>
          <w:color w:val="FF0000"/>
          <w:kern w:val="0"/>
          <w:sz w:val="24"/>
          <w:szCs w:val="24"/>
        </w:rPr>
        <w:t>Solidworks</w:t>
      </w:r>
      <w:r>
        <w:rPr>
          <w:rFonts w:hint="eastAsia" w:ascii="宋体" w:hAnsi="宋体" w:cs="瀹嬩綋"/>
          <w:color w:val="FF0000"/>
          <w:kern w:val="0"/>
          <w:sz w:val="24"/>
          <w:szCs w:val="24"/>
        </w:rPr>
        <w:t>、</w:t>
      </w:r>
      <w:r>
        <w:rPr>
          <w:rFonts w:ascii="宋体" w:hAnsi="宋体" w:cs="Calibri"/>
          <w:color w:val="FF0000"/>
          <w:kern w:val="0"/>
          <w:sz w:val="24"/>
          <w:szCs w:val="24"/>
        </w:rPr>
        <w:t>Parasolid</w:t>
      </w:r>
      <w:r>
        <w:rPr>
          <w:rFonts w:hint="eastAsia" w:ascii="宋体" w:hAnsi="宋体" w:cs="瀹嬩綋"/>
          <w:color w:val="FF0000"/>
          <w:kern w:val="0"/>
          <w:sz w:val="24"/>
          <w:szCs w:val="24"/>
        </w:rPr>
        <w:t>、</w:t>
      </w:r>
      <w:r>
        <w:rPr>
          <w:rFonts w:ascii="宋体" w:hAnsi="宋体" w:cs="Calibri"/>
          <w:color w:val="FF0000"/>
          <w:kern w:val="0"/>
          <w:sz w:val="24"/>
          <w:szCs w:val="24"/>
        </w:rPr>
        <w:t xml:space="preserve">SolidEdge </w:t>
      </w:r>
      <w:r>
        <w:rPr>
          <w:rFonts w:hint="eastAsia" w:ascii="宋体" w:hAnsi="宋体" w:cs="瀹嬩綋"/>
          <w:color w:val="FF0000"/>
          <w:kern w:val="0"/>
          <w:sz w:val="24"/>
          <w:szCs w:val="24"/>
        </w:rPr>
        <w:t>等）。</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瀹嬩綋">
    <w:altName w:val="方正舒体"/>
    <w:panose1 w:val="00000000000000000000"/>
    <w:charset w:val="86"/>
    <w:family w:val="auto"/>
    <w:pitch w:val="default"/>
    <w:sig w:usb0="00000001" w:usb1="080E0000" w:usb2="0000001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4838641">
    <w:nsid w:val="02AC2EF1"/>
    <w:multiLevelType w:val="multilevel"/>
    <w:tmpl w:val="02AC2EF1"/>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448386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811FEB"/>
    <w:rsid w:val="0003080A"/>
    <w:rsid w:val="000B0167"/>
    <w:rsid w:val="00113958"/>
    <w:rsid w:val="001C226F"/>
    <w:rsid w:val="00811FEB"/>
    <w:rsid w:val="00A37E0D"/>
    <w:rsid w:val="00D47F2E"/>
    <w:rsid w:val="00EE23FB"/>
    <w:rsid w:val="7EDC336D"/>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6">
    <w:name w:val="List Paragraph"/>
    <w:basedOn w:val="1"/>
    <w:qFormat/>
    <w:uiPriority w:val="34"/>
    <w:pPr>
      <w:ind w:firstLine="420" w:firstLineChars="200"/>
    </w:pPr>
  </w:style>
  <w:style w:type="character" w:customStyle="1" w:styleId="7">
    <w:name w:val="页眉 Char"/>
    <w:basedOn w:val="4"/>
    <w:link w:val="3"/>
    <w:uiPriority w:val="99"/>
    <w:rPr>
      <w:sz w:val="18"/>
      <w:szCs w:val="18"/>
    </w:rPr>
  </w:style>
  <w:style w:type="character" w:customStyle="1" w:styleId="8">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110</Words>
  <Characters>631</Characters>
  <Lines>5</Lines>
  <Paragraphs>1</Paragraphs>
  <TotalTime>0</TotalTime>
  <ScaleCrop>false</ScaleCrop>
  <LinksUpToDate>false</LinksUpToDate>
  <CharactersWithSpaces>0</CharactersWithSpaces>
  <Application>WPS Office 个人版_9.1.0.4866_{F1E327BC-269C-435d-A152-05C5408002CA}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2014-11-13T13:18:00Z</dcterms:created>
  <dc:creator>Ting Hu</dc:creator>
  <cp:lastModifiedBy>mdd</cp:lastModifiedBy>
  <dcterms:modified xsi:type="dcterms:W3CDTF">2015-01-16T01:20:42Z</dcterms:modified>
  <dc:title>3D数字化工厂设计仿真软件VC</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