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CBA71" w14:textId="77777777" w:rsidR="00CD4298" w:rsidRDefault="00F676C2" w:rsidP="00442ACB">
      <w:pPr>
        <w:jc w:val="center"/>
      </w:pPr>
      <w:r w:rsidRPr="00794DF7">
        <w:rPr>
          <w:rFonts w:ascii="黑体" w:eastAsia="黑体" w:hAnsi="黑体" w:hint="eastAsia"/>
          <w:sz w:val="32"/>
        </w:rPr>
        <w:t>梦想实现基金（DR</w:t>
      </w:r>
      <w:r w:rsidRPr="00794DF7">
        <w:rPr>
          <w:rFonts w:ascii="黑体" w:eastAsia="黑体" w:hAnsi="黑体"/>
          <w:sz w:val="32"/>
        </w:rPr>
        <w:t>-Fund</w:t>
      </w:r>
      <w:r w:rsidRPr="00794DF7">
        <w:rPr>
          <w:rFonts w:ascii="黑体" w:eastAsia="黑体" w:hAnsi="黑体" w:hint="eastAsia"/>
          <w:sz w:val="32"/>
        </w:rPr>
        <w:t>）</w:t>
      </w:r>
      <w:r>
        <w:rPr>
          <w:rFonts w:ascii="黑体" w:eastAsia="黑体" w:hAnsi="黑体" w:hint="eastAsia"/>
          <w:sz w:val="32"/>
        </w:rPr>
        <w:t>运维方案</w:t>
      </w:r>
    </w:p>
    <w:p w14:paraId="56EECE58" w14:textId="37E584BC" w:rsidR="00F868B8" w:rsidRPr="00794DF7" w:rsidRDefault="00F868B8" w:rsidP="00BE3598">
      <w:pPr>
        <w:jc w:val="center"/>
        <w:rPr>
          <w:rFonts w:ascii="华文仿宋" w:eastAsia="华文仿宋" w:hAnsi="华文仿宋"/>
          <w:sz w:val="20"/>
        </w:rPr>
      </w:pPr>
      <w:r w:rsidRPr="00794DF7">
        <w:rPr>
          <w:rFonts w:ascii="华文仿宋" w:eastAsia="华文仿宋" w:hAnsi="华文仿宋" w:hint="eastAsia"/>
          <w:sz w:val="20"/>
        </w:rPr>
        <w:t>版本号：</w:t>
      </w:r>
      <w:r w:rsidR="004C68E5">
        <w:rPr>
          <w:rFonts w:ascii="华文仿宋" w:eastAsia="华文仿宋" w:hAnsi="华文仿宋" w:hint="eastAsia"/>
          <w:sz w:val="20"/>
        </w:rPr>
        <w:t>20150</w:t>
      </w:r>
      <w:bookmarkStart w:id="0" w:name="_GoBack"/>
      <w:bookmarkEnd w:id="0"/>
      <w:r w:rsidR="004C68E5">
        <w:rPr>
          <w:rFonts w:ascii="华文仿宋" w:eastAsia="华文仿宋" w:hAnsi="华文仿宋" w:hint="eastAsia"/>
          <w:sz w:val="20"/>
        </w:rPr>
        <w:t>8S</w:t>
      </w:r>
      <w:r w:rsidRPr="00794DF7">
        <w:rPr>
          <w:rFonts w:ascii="华文仿宋" w:eastAsia="华文仿宋" w:hAnsi="华文仿宋"/>
          <w:sz w:val="20"/>
        </w:rPr>
        <w:t>-</w:t>
      </w:r>
      <w:r w:rsidRPr="00794DF7">
        <w:rPr>
          <w:rFonts w:ascii="华文仿宋" w:eastAsia="华文仿宋" w:hAnsi="华文仿宋" w:hint="eastAsia"/>
          <w:sz w:val="20"/>
        </w:rPr>
        <w:t>101</w:t>
      </w:r>
      <w:r>
        <w:rPr>
          <w:rFonts w:ascii="华文仿宋" w:eastAsia="华文仿宋" w:hAnsi="华文仿宋" w:hint="eastAsia"/>
          <w:sz w:val="20"/>
        </w:rPr>
        <w:tab/>
      </w:r>
      <w:r>
        <w:rPr>
          <w:rFonts w:ascii="华文仿宋" w:eastAsia="华文仿宋" w:hAnsi="华文仿宋" w:hint="eastAsia"/>
          <w:sz w:val="20"/>
        </w:rPr>
        <w:tab/>
      </w:r>
      <w:r w:rsidRPr="00794DF7">
        <w:rPr>
          <w:rFonts w:ascii="华文仿宋" w:eastAsia="华文仿宋" w:hAnsi="华文仿宋"/>
          <w:sz w:val="20"/>
        </w:rPr>
        <w:tab/>
      </w:r>
      <w:r w:rsidRPr="00794DF7">
        <w:rPr>
          <w:rFonts w:ascii="华文仿宋" w:eastAsia="华文仿宋" w:hAnsi="华文仿宋"/>
          <w:sz w:val="20"/>
        </w:rPr>
        <w:tab/>
      </w:r>
      <w:r w:rsidRPr="00794DF7">
        <w:rPr>
          <w:rFonts w:ascii="华文仿宋" w:eastAsia="华文仿宋" w:hAnsi="华文仿宋" w:hint="eastAsia"/>
          <w:sz w:val="20"/>
        </w:rPr>
        <w:t>编制人：清华大学i.Center开放创新实验室</w:t>
      </w:r>
    </w:p>
    <w:p w14:paraId="0D0A2E8D" w14:textId="07CC75CD" w:rsidR="00060AA8" w:rsidRDefault="00F676C2" w:rsidP="00060A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基金定位</w:t>
      </w:r>
    </w:p>
    <w:p w14:paraId="49CFEEBF" w14:textId="35A83F42" w:rsidR="00060AA8" w:rsidRDefault="00060AA8" w:rsidP="00060AA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梦想实现基金旨在为学生的创意</w:t>
      </w:r>
      <w:r w:rsidR="00A80668">
        <w:rPr>
          <w:rFonts w:hint="eastAsia"/>
        </w:rPr>
        <w:t>创新作品的实现提供支持，激发学生进行技术创新、科技开发的热情，助推更多原创性作品的诞生。</w:t>
      </w:r>
    </w:p>
    <w:p w14:paraId="3F7468B7" w14:textId="5DBCB7B0" w:rsidR="00ED67D5" w:rsidRDefault="00ED67D5" w:rsidP="00060AA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基金采用申请审批制管理，学生按照要</w:t>
      </w:r>
      <w:r w:rsidR="00CE59BB">
        <w:rPr>
          <w:rFonts w:hint="eastAsia"/>
        </w:rPr>
        <w:t>求提交项目申请材料，经过专家评审组的打分，获得相应分数，按照标准获得相应资助资格，享受资助权益。受到资助的项目，需按照要求提供相应受资助项目发生的相关成本的凭证，以获得相应现金资助。</w:t>
      </w:r>
    </w:p>
    <w:p w14:paraId="2E046029" w14:textId="77777777" w:rsidR="00CE59BB" w:rsidRDefault="00CE59BB" w:rsidP="00060AA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本基金资助不代表未来项目与基金、企业、个人之间的股权、债券、期权，或任何其它形式的权利义务关系，受资助项目仅一次性获得相应支持。</w:t>
      </w:r>
    </w:p>
    <w:p w14:paraId="2BDFB108" w14:textId="6DF3F034" w:rsidR="00CE59BB" w:rsidRDefault="00CE59BB" w:rsidP="00060AA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一个项目资助成立后，受资助人需要增加或追加资助项目时，需要另行单独提交相应材料，重新申请。</w:t>
      </w:r>
    </w:p>
    <w:p w14:paraId="3CB87710" w14:textId="3F596F9A" w:rsidR="00F676C2" w:rsidRDefault="00F676C2" w:rsidP="00F676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典型应用场景</w:t>
      </w:r>
      <w:r w:rsidR="008771A4">
        <w:rPr>
          <w:rFonts w:hint="eastAsia"/>
        </w:rPr>
        <w:t>与所需申请材料</w:t>
      </w:r>
    </w:p>
    <w:p w14:paraId="128FA70A" w14:textId="529FA883" w:rsidR="00A80668" w:rsidRDefault="00A80668" w:rsidP="00A8066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实践性课程项目</w:t>
      </w:r>
    </w:p>
    <w:p w14:paraId="7D83CC0C" w14:textId="3A40949B" w:rsidR="008771A4" w:rsidRDefault="008771A4" w:rsidP="008771A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在校学生</w:t>
      </w:r>
      <w:r w:rsidR="00A2193F">
        <w:rPr>
          <w:rFonts w:hint="eastAsia"/>
        </w:rPr>
        <w:t>信息</w:t>
      </w:r>
    </w:p>
    <w:p w14:paraId="3D511A36" w14:textId="7222E47A" w:rsidR="008771A4" w:rsidRDefault="008771A4" w:rsidP="008771A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相应课程信息</w:t>
      </w:r>
    </w:p>
    <w:p w14:paraId="5A91C3C4" w14:textId="7449E1B4" w:rsidR="00A2193F" w:rsidRDefault="00A2193F" w:rsidP="008771A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产品设计文档</w:t>
      </w:r>
    </w:p>
    <w:p w14:paraId="5164B9D0" w14:textId="2039517B" w:rsidR="00A2193F" w:rsidRDefault="00A2193F" w:rsidP="008771A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工程图纸</w:t>
      </w:r>
    </w:p>
    <w:p w14:paraId="3FA4060B" w14:textId="76B35276" w:rsidR="008771A4" w:rsidRDefault="00A2193F" w:rsidP="008771A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授课</w:t>
      </w:r>
      <w:r w:rsidR="008771A4">
        <w:rPr>
          <w:rFonts w:hint="eastAsia"/>
        </w:rPr>
        <w:t>教师推荐信</w:t>
      </w:r>
    </w:p>
    <w:p w14:paraId="4F9FE8B6" w14:textId="5FB9C5E6" w:rsidR="008E795A" w:rsidRDefault="008E795A" w:rsidP="00A8066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创意</w:t>
      </w:r>
      <w:r w:rsidR="008771A4">
        <w:rPr>
          <w:rFonts w:hint="eastAsia"/>
        </w:rPr>
        <w:t>灵感实现</w:t>
      </w:r>
    </w:p>
    <w:p w14:paraId="16C13F84" w14:textId="534C896A" w:rsidR="00A2193F" w:rsidRDefault="00A2193F" w:rsidP="00A2193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在校学生信息</w:t>
      </w:r>
    </w:p>
    <w:p w14:paraId="4EB5EA5A" w14:textId="750E9D15" w:rsidR="00A2193F" w:rsidRDefault="00A2193F" w:rsidP="00A2193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创意灵感来源说明文档</w:t>
      </w:r>
    </w:p>
    <w:p w14:paraId="2A019DAD" w14:textId="77777777" w:rsidR="00A2193F" w:rsidRDefault="00A2193F" w:rsidP="00A2193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产品设计文档</w:t>
      </w:r>
    </w:p>
    <w:p w14:paraId="0BF44835" w14:textId="1B0AD1B6" w:rsidR="00A2193F" w:rsidRDefault="00A2193F" w:rsidP="00A2193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工程图纸</w:t>
      </w:r>
    </w:p>
    <w:p w14:paraId="65BF550A" w14:textId="7B88F46C" w:rsidR="00A2193F" w:rsidRDefault="00A2193F" w:rsidP="008771A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参考项目或参考资料</w:t>
      </w:r>
    </w:p>
    <w:p w14:paraId="683F30F6" w14:textId="4F1A2646" w:rsidR="008E795A" w:rsidRDefault="008771A4" w:rsidP="00A8066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研究课题特别资助</w:t>
      </w:r>
    </w:p>
    <w:p w14:paraId="005E05B3" w14:textId="51F7AB42" w:rsidR="003D2DE2" w:rsidRDefault="00A2193F" w:rsidP="003D2DE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在校学生信息</w:t>
      </w:r>
    </w:p>
    <w:p w14:paraId="2571D912" w14:textId="2D45298C" w:rsidR="00A2193F" w:rsidRDefault="00A2193F" w:rsidP="003D2DE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产品设计文档</w:t>
      </w:r>
    </w:p>
    <w:p w14:paraId="51579BE0" w14:textId="2903CD2C" w:rsidR="00A2193F" w:rsidRDefault="00A2193F" w:rsidP="003D2DE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工程图纸</w:t>
      </w:r>
    </w:p>
    <w:p w14:paraId="11E2E0F0" w14:textId="6A91CEB1" w:rsidR="00A2193F" w:rsidRDefault="00A2193F" w:rsidP="003D2DE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课题负责人推荐信</w:t>
      </w:r>
    </w:p>
    <w:p w14:paraId="74D29B7D" w14:textId="2B45AE6F" w:rsidR="008E795A" w:rsidRDefault="00B1024D" w:rsidP="00A8066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产品</w:t>
      </w:r>
      <w:r w:rsidR="008771A4">
        <w:rPr>
          <w:rFonts w:hint="eastAsia"/>
        </w:rPr>
        <w:t>助推</w:t>
      </w:r>
    </w:p>
    <w:p w14:paraId="320D52EF" w14:textId="6CA84C25" w:rsidR="003D2DE2" w:rsidRDefault="00532369" w:rsidP="003D2DE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在校学生信息</w:t>
      </w:r>
    </w:p>
    <w:p w14:paraId="0F7E0F4C" w14:textId="70E2CFB3" w:rsidR="00532369" w:rsidRDefault="00532369" w:rsidP="003D2DE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产品设计文档</w:t>
      </w:r>
    </w:p>
    <w:p w14:paraId="4846EBDB" w14:textId="63D304B4" w:rsidR="00532369" w:rsidRDefault="00532369" w:rsidP="003D2DE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工程图纸</w:t>
      </w:r>
    </w:p>
    <w:p w14:paraId="3168468E" w14:textId="20CEE5EE" w:rsidR="00532369" w:rsidRDefault="00532369" w:rsidP="003D2D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产品商业模式说明</w:t>
      </w:r>
    </w:p>
    <w:p w14:paraId="0BBC70D7" w14:textId="77777777" w:rsidR="00F676C2" w:rsidRDefault="00F676C2" w:rsidP="00F676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项目选拔方法</w:t>
      </w:r>
    </w:p>
    <w:p w14:paraId="57419B48" w14:textId="77777777" w:rsidR="00A8713F" w:rsidRDefault="00A8713F" w:rsidP="00A871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专家团评分制</w:t>
      </w:r>
    </w:p>
    <w:p w14:paraId="0AEEF552" w14:textId="77777777" w:rsidR="00A8713F" w:rsidRDefault="00A8713F" w:rsidP="00A8713F">
      <w:pPr>
        <w:pStyle w:val="a3"/>
        <w:ind w:left="960" w:firstLineChars="0" w:firstLine="0"/>
      </w:pPr>
      <w:r>
        <w:rPr>
          <w:rFonts w:hint="eastAsia"/>
        </w:rPr>
        <w:t>专家团由</w:t>
      </w:r>
      <w:r>
        <w:rPr>
          <w:rFonts w:hint="eastAsia"/>
        </w:rPr>
        <w:t>10</w:t>
      </w:r>
      <w:r>
        <w:rPr>
          <w:rFonts w:hint="eastAsia"/>
        </w:rPr>
        <w:t>人组成</w:t>
      </w:r>
    </w:p>
    <w:p w14:paraId="0C460E4E" w14:textId="77777777" w:rsidR="00A8713F" w:rsidRDefault="00A8713F" w:rsidP="00A8713F">
      <w:pPr>
        <w:pStyle w:val="a3"/>
        <w:ind w:left="960" w:firstLineChars="0" w:firstLine="0"/>
      </w:pPr>
      <w:r>
        <w:rPr>
          <w:rFonts w:hint="eastAsia"/>
        </w:rPr>
        <w:t>专家评分计算平均分，作为项目最终的评分。</w:t>
      </w:r>
    </w:p>
    <w:p w14:paraId="769F6CB2" w14:textId="77777777" w:rsidR="00A8713F" w:rsidRDefault="00A8713F" w:rsidP="00A8713F">
      <w:pPr>
        <w:pStyle w:val="a3"/>
        <w:ind w:left="960" w:firstLineChars="0" w:firstLine="0"/>
      </w:pPr>
      <w:r>
        <w:rPr>
          <w:rFonts w:hint="eastAsia"/>
        </w:rPr>
        <w:t>项目申请人有一次重申的权利，并需要根据评分结果中的不同维度分数提供补充材料</w:t>
      </w:r>
    </w:p>
    <w:p w14:paraId="5D19E8DD" w14:textId="77777777" w:rsidR="00A8713F" w:rsidRDefault="00A8713F" w:rsidP="00A871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评分有效规则</w:t>
      </w:r>
    </w:p>
    <w:p w14:paraId="46075E65" w14:textId="4433696D" w:rsidR="00A8713F" w:rsidRDefault="00A8713F" w:rsidP="00A8713F">
      <w:pPr>
        <w:pStyle w:val="a3"/>
        <w:ind w:left="960" w:firstLineChars="0" w:firstLine="0"/>
      </w:pPr>
      <w:r>
        <w:rPr>
          <w:rFonts w:hint="eastAsia"/>
        </w:rPr>
        <w:t>2/3</w:t>
      </w:r>
      <w:r>
        <w:rPr>
          <w:rFonts w:hint="eastAsia"/>
        </w:rPr>
        <w:t>以上的专家</w:t>
      </w:r>
      <w:r w:rsidR="000D1F6B">
        <w:rPr>
          <w:rFonts w:hint="eastAsia"/>
        </w:rPr>
        <w:t>（</w:t>
      </w:r>
      <w:r w:rsidR="000D1F6B">
        <w:rPr>
          <w:rFonts w:hint="eastAsia"/>
        </w:rPr>
        <w:t>7</w:t>
      </w:r>
      <w:r w:rsidR="000D1F6B">
        <w:rPr>
          <w:rFonts w:hint="eastAsia"/>
        </w:rPr>
        <w:t>人）</w:t>
      </w:r>
      <w:r>
        <w:rPr>
          <w:rFonts w:hint="eastAsia"/>
        </w:rPr>
        <w:t>参与评分，项目评分有效</w:t>
      </w:r>
      <w:r w:rsidR="003D2DE2">
        <w:rPr>
          <w:rFonts w:hint="eastAsia"/>
        </w:rPr>
        <w:t>。</w:t>
      </w:r>
    </w:p>
    <w:p w14:paraId="23BD290D" w14:textId="4D52AD3A" w:rsidR="00536906" w:rsidRDefault="00000E1D" w:rsidP="005369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资格标准</w:t>
      </w:r>
    </w:p>
    <w:p w14:paraId="2ADCA1D4" w14:textId="319E76EE" w:rsidR="00536906" w:rsidRDefault="00536906" w:rsidP="00536906">
      <w:pPr>
        <w:pStyle w:val="a3"/>
        <w:ind w:left="960" w:firstLineChars="0" w:firstLine="0"/>
      </w:pPr>
      <w:r>
        <w:rPr>
          <w:rFonts w:hint="eastAsia"/>
        </w:rPr>
        <w:t>评分在</w:t>
      </w:r>
      <w:r w:rsidR="00ED67D5">
        <w:rPr>
          <w:rFonts w:hint="eastAsia"/>
        </w:rPr>
        <w:t>120-139</w:t>
      </w:r>
      <w:r w:rsidR="00ED67D5">
        <w:rPr>
          <w:rFonts w:hint="eastAsia"/>
        </w:rPr>
        <w:t>的，获得梦想实现基金甄选项目</w:t>
      </w:r>
      <w:r>
        <w:rPr>
          <w:rFonts w:hint="eastAsia"/>
        </w:rPr>
        <w:t>资格；</w:t>
      </w:r>
    </w:p>
    <w:p w14:paraId="6D390E24" w14:textId="0392152F" w:rsidR="00536906" w:rsidRDefault="00536906" w:rsidP="00536906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评分在</w:t>
      </w:r>
      <w:r w:rsidR="00ED67D5">
        <w:rPr>
          <w:rFonts w:hint="eastAsia"/>
        </w:rPr>
        <w:t>140-159</w:t>
      </w:r>
      <w:r w:rsidR="00ED67D5">
        <w:rPr>
          <w:rFonts w:hint="eastAsia"/>
        </w:rPr>
        <w:t>的，获得梦想实现基金优选项目资格；</w:t>
      </w:r>
    </w:p>
    <w:p w14:paraId="76EC8D63" w14:textId="4261DAD3" w:rsidR="00ED67D5" w:rsidRDefault="00ED67D5" w:rsidP="00536906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评分在</w:t>
      </w:r>
      <w:r>
        <w:rPr>
          <w:rFonts w:hint="eastAsia"/>
        </w:rPr>
        <w:t>160-179</w:t>
      </w:r>
      <w:r>
        <w:rPr>
          <w:rFonts w:hint="eastAsia"/>
        </w:rPr>
        <w:t>的，获得梦想实现基金精选项目资格；</w:t>
      </w:r>
    </w:p>
    <w:p w14:paraId="2AF8BFBC" w14:textId="70529528" w:rsidR="00ED67D5" w:rsidRDefault="00ED67D5" w:rsidP="00536906">
      <w:pPr>
        <w:pStyle w:val="a3"/>
        <w:ind w:left="960" w:firstLineChars="0" w:firstLine="0"/>
      </w:pPr>
      <w:r>
        <w:rPr>
          <w:rFonts w:hint="eastAsia"/>
        </w:rPr>
        <w:t>评分在</w:t>
      </w:r>
      <w:r>
        <w:rPr>
          <w:rFonts w:hint="eastAsia"/>
        </w:rPr>
        <w:t>180-200</w:t>
      </w:r>
      <w:r>
        <w:rPr>
          <w:rFonts w:hint="eastAsia"/>
        </w:rPr>
        <w:t>的，获得梦想实现基金特选项目资格。</w:t>
      </w:r>
    </w:p>
    <w:p w14:paraId="40E069E6" w14:textId="75111632" w:rsidR="00536906" w:rsidRDefault="00000E1D" w:rsidP="00000E1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资格项目权益</w:t>
      </w:r>
    </w:p>
    <w:p w14:paraId="75ED50D3" w14:textId="4BEF50A7" w:rsidR="00000E1D" w:rsidRDefault="00000E1D" w:rsidP="00A8713F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获得资助资格的项目，可以得到基金的资金支持。具体额度在限定范围内，按照项目成本进行核算。此处成本仅包含：</w:t>
      </w:r>
      <w:r>
        <w:rPr>
          <w:rFonts w:hint="eastAsia"/>
        </w:rPr>
        <w:t>1</w:t>
      </w:r>
      <w:r>
        <w:rPr>
          <w:rFonts w:hint="eastAsia"/>
        </w:rPr>
        <w:t>）材料成本，</w:t>
      </w:r>
      <w:r>
        <w:rPr>
          <w:rFonts w:hint="eastAsia"/>
        </w:rPr>
        <w:t>2</w:t>
      </w:r>
      <w:r>
        <w:rPr>
          <w:rFonts w:hint="eastAsia"/>
        </w:rPr>
        <w:t>）加工服务成本，</w:t>
      </w:r>
      <w:r>
        <w:rPr>
          <w:rFonts w:hint="eastAsia"/>
        </w:rPr>
        <w:t>3</w:t>
      </w:r>
      <w:r>
        <w:rPr>
          <w:rFonts w:hint="eastAsia"/>
        </w:rPr>
        <w:t>）外协零部件成本。</w:t>
      </w:r>
    </w:p>
    <w:p w14:paraId="2B8D6F2E" w14:textId="2B4D55E2" w:rsidR="00000E1D" w:rsidRDefault="00000E1D" w:rsidP="00A8713F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甄选项目：获得项目成本</w:t>
      </w:r>
      <w:r w:rsidR="00CE59BB">
        <w:rPr>
          <w:rFonts w:hint="eastAsia"/>
        </w:rPr>
        <w:t>60%</w:t>
      </w:r>
      <w:r w:rsidR="00CE59BB">
        <w:rPr>
          <w:rFonts w:hint="eastAsia"/>
        </w:rPr>
        <w:t>，且总额不大于</w:t>
      </w:r>
      <w:r w:rsidR="00CE59BB">
        <w:rPr>
          <w:rFonts w:hint="eastAsia"/>
        </w:rPr>
        <w:t>500</w:t>
      </w:r>
      <w:r w:rsidR="00CE59BB">
        <w:rPr>
          <w:rFonts w:hint="eastAsia"/>
        </w:rPr>
        <w:t>元</w:t>
      </w:r>
      <w:r w:rsidR="00ED667E">
        <w:rPr>
          <w:rFonts w:hint="eastAsia"/>
        </w:rPr>
        <w:t>的资助；</w:t>
      </w:r>
    </w:p>
    <w:p w14:paraId="4C635FCA" w14:textId="29FE39CF" w:rsidR="00000E1D" w:rsidRDefault="00000E1D" w:rsidP="00A8713F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优选项目：</w:t>
      </w:r>
      <w:r w:rsidR="00ED667E">
        <w:rPr>
          <w:rFonts w:hint="eastAsia"/>
        </w:rPr>
        <w:t>获得项目成本</w:t>
      </w:r>
      <w:r w:rsidR="00ED667E">
        <w:rPr>
          <w:rFonts w:hint="eastAsia"/>
        </w:rPr>
        <w:t>70%</w:t>
      </w:r>
      <w:r w:rsidR="00ED667E">
        <w:rPr>
          <w:rFonts w:hint="eastAsia"/>
        </w:rPr>
        <w:t>，且总额不大于</w:t>
      </w:r>
      <w:r w:rsidR="00ED667E">
        <w:rPr>
          <w:rFonts w:hint="eastAsia"/>
        </w:rPr>
        <w:t>1000</w:t>
      </w:r>
      <w:r w:rsidR="00ED667E">
        <w:rPr>
          <w:rFonts w:hint="eastAsia"/>
        </w:rPr>
        <w:t>元的资助；</w:t>
      </w:r>
    </w:p>
    <w:p w14:paraId="1970CBA6" w14:textId="089E1B78" w:rsidR="00000E1D" w:rsidRDefault="00000E1D" w:rsidP="00A8713F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精选项目：</w:t>
      </w:r>
      <w:r w:rsidR="00ED667E">
        <w:rPr>
          <w:rFonts w:hint="eastAsia"/>
        </w:rPr>
        <w:t>获得项目成本</w:t>
      </w:r>
      <w:r w:rsidR="00ED667E">
        <w:rPr>
          <w:rFonts w:hint="eastAsia"/>
        </w:rPr>
        <w:t>80</w:t>
      </w:r>
      <w:r w:rsidR="004E7802">
        <w:rPr>
          <w:rFonts w:hint="eastAsia"/>
        </w:rPr>
        <w:t>%</w:t>
      </w:r>
      <w:r w:rsidR="00ED667E">
        <w:rPr>
          <w:rFonts w:hint="eastAsia"/>
        </w:rPr>
        <w:t>，且总额不大于</w:t>
      </w:r>
      <w:r w:rsidR="00ED667E">
        <w:rPr>
          <w:rFonts w:hint="eastAsia"/>
        </w:rPr>
        <w:t>3000</w:t>
      </w:r>
      <w:r w:rsidR="00ED667E">
        <w:rPr>
          <w:rFonts w:hint="eastAsia"/>
        </w:rPr>
        <w:t>元的资助；</w:t>
      </w:r>
    </w:p>
    <w:p w14:paraId="223010B5" w14:textId="511FDAE2" w:rsidR="00ED667E" w:rsidRDefault="00000E1D" w:rsidP="00ED667E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特选项目：</w:t>
      </w:r>
      <w:r w:rsidR="00ED667E">
        <w:rPr>
          <w:rFonts w:hint="eastAsia"/>
        </w:rPr>
        <w:t>获得项目成本</w:t>
      </w:r>
      <w:r w:rsidR="00ED667E">
        <w:rPr>
          <w:rFonts w:hint="eastAsia"/>
        </w:rPr>
        <w:t>90%</w:t>
      </w:r>
      <w:r w:rsidR="00ED667E">
        <w:rPr>
          <w:rFonts w:hint="eastAsia"/>
        </w:rPr>
        <w:t>，且总额不大于</w:t>
      </w:r>
      <w:r w:rsidR="00ED667E">
        <w:rPr>
          <w:rFonts w:hint="eastAsia"/>
        </w:rPr>
        <w:t>10000</w:t>
      </w:r>
      <w:r w:rsidR="00ED667E">
        <w:rPr>
          <w:rFonts w:hint="eastAsia"/>
        </w:rPr>
        <w:t>元的资助。</w:t>
      </w:r>
    </w:p>
    <w:p w14:paraId="7C4B68E7" w14:textId="4C3BD357" w:rsidR="00F676C2" w:rsidRDefault="00F676C2" w:rsidP="00F676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专家委员会</w:t>
      </w:r>
      <w:r w:rsidR="00B27238">
        <w:rPr>
          <w:rFonts w:hint="eastAsia"/>
        </w:rPr>
        <w:t>（</w:t>
      </w:r>
      <w:r w:rsidR="00B27238">
        <w:rPr>
          <w:rFonts w:hint="eastAsia"/>
        </w:rPr>
        <w:t>11</w:t>
      </w:r>
      <w:r w:rsidR="00B27238">
        <w:rPr>
          <w:rFonts w:hint="eastAsia"/>
        </w:rPr>
        <w:t>人）</w:t>
      </w:r>
    </w:p>
    <w:p w14:paraId="740469A4" w14:textId="00198AF9" w:rsidR="00A8713F" w:rsidRDefault="00A8713F" w:rsidP="00A8713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在校教师</w:t>
      </w:r>
      <w:r w:rsidR="00A13ADC">
        <w:rPr>
          <w:rFonts w:hint="eastAsia"/>
        </w:rPr>
        <w:t>：</w:t>
      </w:r>
      <w:r w:rsidR="00A13ADC">
        <w:rPr>
          <w:rFonts w:hint="eastAsia"/>
        </w:rPr>
        <w:t>6</w:t>
      </w:r>
      <w:r w:rsidR="00A13ADC">
        <w:rPr>
          <w:rFonts w:hint="eastAsia"/>
        </w:rPr>
        <w:t>人</w:t>
      </w:r>
    </w:p>
    <w:p w14:paraId="482A263A" w14:textId="10D8A5F1" w:rsidR="00A13ADC" w:rsidRDefault="00A13ADC" w:rsidP="00A8713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企业代表：</w:t>
      </w:r>
      <w:r>
        <w:rPr>
          <w:rFonts w:hint="eastAsia"/>
        </w:rPr>
        <w:t>3</w:t>
      </w:r>
      <w:r>
        <w:rPr>
          <w:rFonts w:hint="eastAsia"/>
        </w:rPr>
        <w:t>人</w:t>
      </w:r>
    </w:p>
    <w:p w14:paraId="0BC720CE" w14:textId="4B3C1056" w:rsidR="00A13ADC" w:rsidRDefault="00A13ADC" w:rsidP="00A8713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大众创客：</w:t>
      </w:r>
      <w:r>
        <w:rPr>
          <w:rFonts w:hint="eastAsia"/>
        </w:rPr>
        <w:t>2</w:t>
      </w:r>
      <w:r>
        <w:rPr>
          <w:rFonts w:hint="eastAsia"/>
        </w:rPr>
        <w:t>人</w:t>
      </w:r>
    </w:p>
    <w:p w14:paraId="36F5EB1D" w14:textId="7944442A" w:rsidR="00000E1D" w:rsidRDefault="00000E1D" w:rsidP="00000E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</w:t>
      </w:r>
    </w:p>
    <w:p w14:paraId="4AF7F9B1" w14:textId="4E1CEA76" w:rsidR="00000E1D" w:rsidRDefault="00CE59BB" w:rsidP="00000E1D">
      <w:pPr>
        <w:pStyle w:val="a3"/>
        <w:ind w:left="720" w:firstLineChars="0" w:firstLine="0"/>
      </w:pPr>
      <w:r>
        <w:rPr>
          <w:rFonts w:hint="eastAsia"/>
        </w:rPr>
        <w:t>梦想实现基金的运行与资助，最终解释权归基金秘书处所有。</w:t>
      </w:r>
    </w:p>
    <w:p w14:paraId="6A818B83" w14:textId="678FEA2F" w:rsidR="00CD026C" w:rsidRDefault="00CD026C" w:rsidP="00A8713F">
      <w:pPr>
        <w:rPr>
          <w:rFonts w:hint="eastAsia"/>
        </w:rPr>
      </w:pPr>
    </w:p>
    <w:p w14:paraId="42418B75" w14:textId="77777777" w:rsidR="00CD026C" w:rsidRDefault="00CD026C">
      <w:pPr>
        <w:widowControl/>
        <w:jc w:val="left"/>
      </w:pPr>
      <w:r>
        <w:br w:type="page"/>
      </w:r>
    </w:p>
    <w:p w14:paraId="68559F01" w14:textId="06D2061F" w:rsidR="00F676C2" w:rsidRDefault="00A8713F" w:rsidP="00A8713F">
      <w:r>
        <w:rPr>
          <w:rFonts w:hint="eastAsia"/>
        </w:rPr>
        <w:t>附录：</w:t>
      </w:r>
      <w:r w:rsidR="00F676C2">
        <w:rPr>
          <w:rFonts w:hint="eastAsia"/>
        </w:rPr>
        <w:t>项目评价体系</w:t>
      </w:r>
    </w:p>
    <w:p w14:paraId="37C1CEE4" w14:textId="77777777" w:rsidR="00A8713F" w:rsidRPr="00794DF7" w:rsidRDefault="00A8713F" w:rsidP="00A8713F">
      <w:pPr>
        <w:jc w:val="center"/>
        <w:rPr>
          <w:rFonts w:ascii="黑体" w:eastAsia="黑体" w:hAnsi="黑体"/>
          <w:sz w:val="32"/>
        </w:rPr>
      </w:pPr>
      <w:r w:rsidRPr="00794DF7">
        <w:rPr>
          <w:rFonts w:ascii="黑体" w:eastAsia="黑体" w:hAnsi="黑体" w:hint="eastAsia"/>
          <w:sz w:val="32"/>
        </w:rPr>
        <w:t>梦想实现基金（DR</w:t>
      </w:r>
      <w:r w:rsidRPr="00794DF7">
        <w:rPr>
          <w:rFonts w:ascii="黑体" w:eastAsia="黑体" w:hAnsi="黑体"/>
          <w:sz w:val="32"/>
        </w:rPr>
        <w:t>-Fund</w:t>
      </w:r>
      <w:r w:rsidRPr="00794DF7">
        <w:rPr>
          <w:rFonts w:ascii="黑体" w:eastAsia="黑体" w:hAnsi="黑体" w:hint="eastAsia"/>
          <w:sz w:val="32"/>
        </w:rPr>
        <w:t>）支持项目评价体系</w:t>
      </w:r>
    </w:p>
    <w:p w14:paraId="212ADF64" w14:textId="77777777" w:rsidR="00A8713F" w:rsidRPr="00794DF7" w:rsidRDefault="00A8713F" w:rsidP="00A8713F">
      <w:pPr>
        <w:jc w:val="center"/>
        <w:rPr>
          <w:rFonts w:ascii="黑体" w:eastAsia="黑体" w:hAnsi="黑体"/>
          <w:sz w:val="32"/>
        </w:rPr>
      </w:pPr>
      <w:r w:rsidRPr="00794DF7">
        <w:rPr>
          <w:rFonts w:ascii="黑体" w:eastAsia="黑体" w:hAnsi="黑体" w:hint="eastAsia"/>
          <w:sz w:val="32"/>
        </w:rPr>
        <w:t>（DR</w:t>
      </w:r>
      <w:r w:rsidRPr="00794DF7">
        <w:rPr>
          <w:rFonts w:ascii="黑体" w:eastAsia="黑体" w:hAnsi="黑体"/>
          <w:sz w:val="32"/>
        </w:rPr>
        <w:t>-200</w:t>
      </w:r>
      <w:r w:rsidRPr="00794DF7">
        <w:rPr>
          <w:rFonts w:ascii="黑体" w:eastAsia="黑体" w:hAnsi="黑体" w:hint="eastAsia"/>
          <w:sz w:val="32"/>
        </w:rPr>
        <w:t>体系）</w:t>
      </w:r>
    </w:p>
    <w:p w14:paraId="04C8BBA6" w14:textId="2EF8B9AB" w:rsidR="00A8713F" w:rsidRPr="00794DF7" w:rsidRDefault="00A8713F" w:rsidP="00A8713F">
      <w:pPr>
        <w:rPr>
          <w:rFonts w:ascii="华文仿宋" w:eastAsia="华文仿宋" w:hAnsi="华文仿宋"/>
          <w:sz w:val="20"/>
        </w:rPr>
      </w:pPr>
      <w:r w:rsidRPr="00794DF7">
        <w:rPr>
          <w:rFonts w:ascii="华文仿宋" w:eastAsia="华文仿宋" w:hAnsi="华文仿宋" w:hint="eastAsia"/>
          <w:sz w:val="20"/>
        </w:rPr>
        <w:t>版本号：201508C</w:t>
      </w:r>
      <w:r w:rsidRPr="00794DF7">
        <w:rPr>
          <w:rFonts w:ascii="华文仿宋" w:eastAsia="华文仿宋" w:hAnsi="华文仿宋"/>
          <w:sz w:val="20"/>
        </w:rPr>
        <w:t>-</w:t>
      </w:r>
      <w:r w:rsidRPr="00794DF7">
        <w:rPr>
          <w:rFonts w:ascii="华文仿宋" w:eastAsia="华文仿宋" w:hAnsi="华文仿宋" w:hint="eastAsia"/>
          <w:sz w:val="20"/>
        </w:rPr>
        <w:t>10</w:t>
      </w:r>
      <w:r w:rsidR="00F1470D">
        <w:rPr>
          <w:rFonts w:ascii="华文仿宋" w:eastAsia="华文仿宋" w:hAnsi="华文仿宋" w:hint="eastAsia"/>
          <w:sz w:val="20"/>
        </w:rPr>
        <w:t>2</w:t>
      </w:r>
      <w:r>
        <w:rPr>
          <w:rFonts w:ascii="华文仿宋" w:eastAsia="华文仿宋" w:hAnsi="华文仿宋" w:hint="eastAsia"/>
          <w:sz w:val="20"/>
        </w:rPr>
        <w:tab/>
      </w:r>
      <w:r>
        <w:rPr>
          <w:rFonts w:ascii="华文仿宋" w:eastAsia="华文仿宋" w:hAnsi="华文仿宋" w:hint="eastAsia"/>
          <w:sz w:val="20"/>
        </w:rPr>
        <w:tab/>
      </w:r>
      <w:r w:rsidRPr="00794DF7">
        <w:rPr>
          <w:rFonts w:ascii="华文仿宋" w:eastAsia="华文仿宋" w:hAnsi="华文仿宋"/>
          <w:sz w:val="20"/>
        </w:rPr>
        <w:tab/>
      </w:r>
      <w:r w:rsidRPr="00794DF7">
        <w:rPr>
          <w:rFonts w:ascii="华文仿宋" w:eastAsia="华文仿宋" w:hAnsi="华文仿宋"/>
          <w:sz w:val="20"/>
        </w:rPr>
        <w:tab/>
      </w:r>
      <w:r w:rsidRPr="00794DF7">
        <w:rPr>
          <w:rFonts w:ascii="华文仿宋" w:eastAsia="华文仿宋" w:hAnsi="华文仿宋" w:hint="eastAsia"/>
          <w:sz w:val="20"/>
        </w:rPr>
        <w:t>编制人：清华大学i.Center开放创新实验室</w:t>
      </w:r>
    </w:p>
    <w:p w14:paraId="06E0E71C" w14:textId="77777777" w:rsidR="00F1470D" w:rsidRPr="00F254FD" w:rsidRDefault="00F1470D" w:rsidP="00F1470D">
      <w:pPr>
        <w:ind w:leftChars="945" w:left="2268"/>
        <w:rPr>
          <w:rFonts w:ascii="黑体" w:eastAsia="黑体" w:hAnsi="黑体"/>
        </w:rPr>
      </w:pPr>
      <w:r>
        <w:rPr>
          <w:rFonts w:ascii="黑体" w:eastAsia="黑体" w:hAnsi="黑体" w:cs="宋体" w:hint="eastAsia"/>
        </w:rPr>
        <w:t>一、价值</w:t>
      </w:r>
    </w:p>
    <w:p w14:paraId="7D0EC0E9" w14:textId="77777777" w:rsidR="00F1470D" w:rsidRPr="00A04782" w:rsidRDefault="00F1470D" w:rsidP="00F1470D">
      <w:pPr>
        <w:ind w:leftChars="945" w:left="2268"/>
        <w:rPr>
          <w:rFonts w:ascii="华文仿宋" w:eastAsia="华文仿宋" w:hAnsi="华文仿宋" w:cs="宋体"/>
        </w:rPr>
      </w:pPr>
      <w:r>
        <w:rPr>
          <w:rFonts w:ascii="华文仿宋" w:eastAsia="华文仿宋" w:hAnsi="华文仿宋" w:cs="宋体" w:hint="eastAsia"/>
        </w:rPr>
        <w:t>1</w:t>
      </w:r>
      <w:r w:rsidRPr="00A04782">
        <w:rPr>
          <w:rFonts w:ascii="华文仿宋" w:eastAsia="华文仿宋" w:hAnsi="华文仿宋" w:cs="宋体" w:hint="eastAsia"/>
        </w:rPr>
        <w:t>.1功能实现</w:t>
      </w:r>
      <w:r w:rsidRPr="00A04782">
        <w:rPr>
          <w:rFonts w:ascii="华文仿宋" w:eastAsia="华文仿宋" w:hAnsi="华文仿宋" w:cs="宋体" w:hint="eastAsia"/>
        </w:rPr>
        <w:tab/>
      </w:r>
      <w:r w:rsidRPr="00A04782">
        <w:rPr>
          <w:rFonts w:ascii="华文仿宋" w:eastAsia="华文仿宋" w:hAnsi="华文仿宋" w:cs="宋体" w:hint="eastAsia"/>
        </w:rPr>
        <w:tab/>
      </w:r>
      <w:r w:rsidRPr="00A04782">
        <w:rPr>
          <w:rFonts w:ascii="华文仿宋" w:eastAsia="华文仿宋" w:hAnsi="华文仿宋" w:cs="宋体" w:hint="eastAsia"/>
        </w:rPr>
        <w:tab/>
        <w:t>10</w:t>
      </w:r>
    </w:p>
    <w:p w14:paraId="3A0B9D23" w14:textId="77777777" w:rsidR="00F1470D" w:rsidRPr="00A04782" w:rsidRDefault="00F1470D" w:rsidP="00F1470D">
      <w:pPr>
        <w:ind w:leftChars="945" w:left="2268"/>
        <w:rPr>
          <w:rFonts w:ascii="华文仿宋" w:eastAsia="华文仿宋" w:hAnsi="华文仿宋" w:cs="宋体"/>
        </w:rPr>
      </w:pPr>
      <w:r>
        <w:rPr>
          <w:rFonts w:ascii="华文仿宋" w:eastAsia="华文仿宋" w:hAnsi="华文仿宋" w:cs="宋体" w:hint="eastAsia"/>
        </w:rPr>
        <w:t>1</w:t>
      </w:r>
      <w:r w:rsidRPr="00A04782">
        <w:rPr>
          <w:rFonts w:ascii="华文仿宋" w:eastAsia="华文仿宋" w:hAnsi="华文仿宋" w:cs="宋体" w:hint="eastAsia"/>
        </w:rPr>
        <w:t>.2用户体验</w:t>
      </w:r>
      <w:r w:rsidRPr="00A04782">
        <w:rPr>
          <w:rFonts w:ascii="华文仿宋" w:eastAsia="华文仿宋" w:hAnsi="华文仿宋" w:cs="宋体" w:hint="eastAsia"/>
        </w:rPr>
        <w:tab/>
      </w:r>
      <w:r w:rsidRPr="00A04782">
        <w:rPr>
          <w:rFonts w:ascii="华文仿宋" w:eastAsia="华文仿宋" w:hAnsi="华文仿宋" w:cs="宋体" w:hint="eastAsia"/>
        </w:rPr>
        <w:tab/>
      </w:r>
      <w:r w:rsidRPr="00A04782">
        <w:rPr>
          <w:rFonts w:ascii="华文仿宋" w:eastAsia="华文仿宋" w:hAnsi="华文仿宋" w:cs="宋体" w:hint="eastAsia"/>
        </w:rPr>
        <w:tab/>
        <w:t>10</w:t>
      </w:r>
    </w:p>
    <w:p w14:paraId="6A98102B" w14:textId="09F31747" w:rsidR="00F1470D" w:rsidRPr="00A04782" w:rsidRDefault="00F1470D" w:rsidP="00F1470D">
      <w:pPr>
        <w:ind w:leftChars="945" w:left="2268"/>
        <w:rPr>
          <w:rFonts w:ascii="华文仿宋" w:eastAsia="华文仿宋" w:hAnsi="华文仿宋" w:cs="宋体"/>
        </w:rPr>
      </w:pPr>
      <w:r>
        <w:rPr>
          <w:rFonts w:ascii="华文仿宋" w:eastAsia="华文仿宋" w:hAnsi="华文仿宋" w:cs="宋体" w:hint="eastAsia"/>
        </w:rPr>
        <w:t>1</w:t>
      </w:r>
      <w:r w:rsidRPr="00A04782">
        <w:rPr>
          <w:rFonts w:ascii="华文仿宋" w:eastAsia="华文仿宋" w:hAnsi="华文仿宋" w:cs="宋体" w:hint="eastAsia"/>
        </w:rPr>
        <w:t>.3不同需求的覆盖</w:t>
      </w:r>
      <w:r w:rsidR="007A71B6">
        <w:rPr>
          <w:rFonts w:ascii="华文仿宋" w:eastAsia="华文仿宋" w:hAnsi="华文仿宋" w:cs="宋体" w:hint="eastAsia"/>
        </w:rPr>
        <w:tab/>
      </w:r>
      <w:r w:rsidRPr="00A04782">
        <w:rPr>
          <w:rFonts w:ascii="华文仿宋" w:eastAsia="华文仿宋" w:hAnsi="华文仿宋" w:cs="宋体" w:hint="eastAsia"/>
        </w:rPr>
        <w:t>20</w:t>
      </w:r>
    </w:p>
    <w:p w14:paraId="66B13442" w14:textId="77777777" w:rsidR="00F1470D" w:rsidRPr="00A04782" w:rsidRDefault="00F1470D" w:rsidP="00F1470D">
      <w:pPr>
        <w:ind w:leftChars="945" w:left="2268"/>
        <w:rPr>
          <w:rFonts w:ascii="华文仿宋" w:eastAsia="华文仿宋" w:hAnsi="华文仿宋" w:cs="宋体"/>
        </w:rPr>
      </w:pPr>
      <w:r>
        <w:rPr>
          <w:rFonts w:ascii="华文仿宋" w:eastAsia="华文仿宋" w:hAnsi="华文仿宋" w:cs="宋体" w:hint="eastAsia"/>
        </w:rPr>
        <w:t>1</w:t>
      </w:r>
      <w:r w:rsidRPr="00A04782">
        <w:rPr>
          <w:rFonts w:ascii="华文仿宋" w:eastAsia="华文仿宋" w:hAnsi="华文仿宋" w:cs="宋体" w:hint="eastAsia"/>
        </w:rPr>
        <w:t>.4技术引领</w:t>
      </w:r>
      <w:r w:rsidRPr="00A04782">
        <w:rPr>
          <w:rFonts w:ascii="华文仿宋" w:eastAsia="华文仿宋" w:hAnsi="华文仿宋" w:cs="宋体" w:hint="eastAsia"/>
        </w:rPr>
        <w:tab/>
      </w:r>
      <w:r w:rsidRPr="00A04782">
        <w:rPr>
          <w:rFonts w:ascii="华文仿宋" w:eastAsia="华文仿宋" w:hAnsi="华文仿宋" w:cs="宋体" w:hint="eastAsia"/>
        </w:rPr>
        <w:tab/>
      </w:r>
      <w:r w:rsidRPr="00A04782">
        <w:rPr>
          <w:rFonts w:ascii="华文仿宋" w:eastAsia="华文仿宋" w:hAnsi="华文仿宋" w:cs="宋体" w:hint="eastAsia"/>
        </w:rPr>
        <w:tab/>
        <w:t>30</w:t>
      </w:r>
    </w:p>
    <w:p w14:paraId="372EC4BC" w14:textId="77777777" w:rsidR="00F1470D" w:rsidRPr="00A04782" w:rsidRDefault="00F1470D" w:rsidP="00F1470D">
      <w:pPr>
        <w:ind w:leftChars="945" w:left="2268"/>
        <w:rPr>
          <w:rFonts w:ascii="华文仿宋" w:eastAsia="华文仿宋" w:hAnsi="华文仿宋" w:cs="宋体"/>
        </w:rPr>
      </w:pPr>
      <w:r>
        <w:rPr>
          <w:rFonts w:ascii="华文仿宋" w:eastAsia="华文仿宋" w:hAnsi="华文仿宋" w:cs="宋体" w:hint="eastAsia"/>
        </w:rPr>
        <w:t>1</w:t>
      </w:r>
      <w:r w:rsidRPr="00A04782">
        <w:rPr>
          <w:rFonts w:ascii="华文仿宋" w:eastAsia="华文仿宋" w:hAnsi="华文仿宋" w:cs="宋体" w:hint="eastAsia"/>
        </w:rPr>
        <w:t>.5投资者吸引力</w:t>
      </w:r>
      <w:r w:rsidRPr="00A04782">
        <w:rPr>
          <w:rFonts w:ascii="华文仿宋" w:eastAsia="华文仿宋" w:hAnsi="华文仿宋" w:cs="宋体" w:hint="eastAsia"/>
        </w:rPr>
        <w:tab/>
      </w:r>
      <w:r w:rsidRPr="00A04782">
        <w:rPr>
          <w:rFonts w:ascii="华文仿宋" w:eastAsia="华文仿宋" w:hAnsi="华文仿宋" w:cs="宋体" w:hint="eastAsia"/>
        </w:rPr>
        <w:tab/>
        <w:t>10</w:t>
      </w:r>
    </w:p>
    <w:p w14:paraId="183E2456" w14:textId="77777777" w:rsidR="00F1470D" w:rsidRPr="00F254FD" w:rsidRDefault="00F1470D" w:rsidP="00F1470D">
      <w:pPr>
        <w:ind w:leftChars="945" w:left="2268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小计</w:t>
      </w:r>
      <w:r>
        <w:rPr>
          <w:rFonts w:ascii="黑体" w:eastAsia="黑体" w:hAnsi="黑体" w:hint="eastAsia"/>
        </w:rPr>
        <w:tab/>
        <w:t>80</w:t>
      </w:r>
    </w:p>
    <w:p w14:paraId="2304A806" w14:textId="77777777" w:rsidR="00F1470D" w:rsidRPr="00F254FD" w:rsidRDefault="00F1470D" w:rsidP="00F1470D">
      <w:pPr>
        <w:ind w:leftChars="945" w:left="2268"/>
        <w:rPr>
          <w:rFonts w:ascii="黑体" w:eastAsia="黑体" w:hAnsi="黑体"/>
        </w:rPr>
      </w:pPr>
    </w:p>
    <w:p w14:paraId="04AEAB2D" w14:textId="77777777" w:rsidR="00F1470D" w:rsidRPr="00F254FD" w:rsidRDefault="00F1470D" w:rsidP="00F1470D">
      <w:pPr>
        <w:ind w:leftChars="945" w:left="2268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二、</w:t>
      </w:r>
      <w:r w:rsidRPr="00F254FD">
        <w:rPr>
          <w:rFonts w:ascii="黑体" w:eastAsia="黑体" w:hAnsi="黑体" w:hint="eastAsia"/>
        </w:rPr>
        <w:t>新</w:t>
      </w:r>
      <w:r w:rsidRPr="00F254FD">
        <w:rPr>
          <w:rFonts w:ascii="黑体" w:eastAsia="黑体" w:hAnsi="黑体" w:cs="宋体" w:hint="eastAsia"/>
        </w:rPr>
        <w:t>颖</w:t>
      </w:r>
      <w:r w:rsidRPr="00F254FD">
        <w:rPr>
          <w:rFonts w:ascii="黑体" w:eastAsia="黑体" w:hAnsi="黑体" w:hint="eastAsia"/>
        </w:rPr>
        <w:t>性</w:t>
      </w:r>
    </w:p>
    <w:p w14:paraId="3BE98B47" w14:textId="77777777" w:rsidR="00F1470D" w:rsidRPr="00A04782" w:rsidRDefault="00F1470D" w:rsidP="00F1470D">
      <w:pPr>
        <w:ind w:leftChars="945" w:left="2268"/>
        <w:rPr>
          <w:rFonts w:ascii="华文仿宋" w:eastAsia="华文仿宋" w:hAnsi="华文仿宋" w:cs="宋体"/>
        </w:rPr>
      </w:pPr>
      <w:r>
        <w:rPr>
          <w:rFonts w:ascii="华文仿宋" w:eastAsia="华文仿宋" w:hAnsi="华文仿宋" w:cs="宋体" w:hint="eastAsia"/>
        </w:rPr>
        <w:t>2</w:t>
      </w:r>
      <w:r w:rsidRPr="00A04782">
        <w:rPr>
          <w:rFonts w:ascii="华文仿宋" w:eastAsia="华文仿宋" w:hAnsi="华文仿宋" w:cs="宋体" w:hint="eastAsia"/>
        </w:rPr>
        <w:t>.1外观设计</w:t>
      </w:r>
      <w:r w:rsidRPr="00A04782">
        <w:rPr>
          <w:rFonts w:ascii="华文仿宋" w:eastAsia="华文仿宋" w:hAnsi="华文仿宋" w:cs="宋体" w:hint="eastAsia"/>
        </w:rPr>
        <w:tab/>
      </w:r>
      <w:r w:rsidRPr="00A04782">
        <w:rPr>
          <w:rFonts w:ascii="华文仿宋" w:eastAsia="华文仿宋" w:hAnsi="华文仿宋" w:cs="宋体" w:hint="eastAsia"/>
        </w:rPr>
        <w:tab/>
      </w:r>
      <w:r w:rsidRPr="00A04782">
        <w:rPr>
          <w:rFonts w:ascii="华文仿宋" w:eastAsia="华文仿宋" w:hAnsi="华文仿宋" w:cs="宋体" w:hint="eastAsia"/>
        </w:rPr>
        <w:tab/>
        <w:t>15</w:t>
      </w:r>
    </w:p>
    <w:p w14:paraId="099109E6" w14:textId="5D5ECFB1" w:rsidR="00F1470D" w:rsidRPr="00A04782" w:rsidRDefault="00F1470D" w:rsidP="00F1470D">
      <w:pPr>
        <w:ind w:leftChars="945" w:left="2268"/>
        <w:rPr>
          <w:rFonts w:ascii="华文仿宋" w:eastAsia="华文仿宋" w:hAnsi="华文仿宋" w:cs="宋体"/>
        </w:rPr>
      </w:pPr>
      <w:r>
        <w:rPr>
          <w:rFonts w:ascii="华文仿宋" w:eastAsia="华文仿宋" w:hAnsi="华文仿宋" w:cs="宋体" w:hint="eastAsia"/>
        </w:rPr>
        <w:t>2</w:t>
      </w:r>
      <w:r w:rsidRPr="00A04782">
        <w:rPr>
          <w:rFonts w:ascii="华文仿宋" w:eastAsia="华文仿宋" w:hAnsi="华文仿宋" w:cs="宋体" w:hint="eastAsia"/>
        </w:rPr>
        <w:t>.2结构与机构设计</w:t>
      </w:r>
      <w:r w:rsidR="007A71B6">
        <w:rPr>
          <w:rFonts w:ascii="华文仿宋" w:eastAsia="华文仿宋" w:hAnsi="华文仿宋" w:cs="宋体" w:hint="eastAsia"/>
        </w:rPr>
        <w:tab/>
      </w:r>
      <w:r w:rsidRPr="00A04782">
        <w:rPr>
          <w:rFonts w:ascii="华文仿宋" w:eastAsia="华文仿宋" w:hAnsi="华文仿宋" w:cs="宋体" w:hint="eastAsia"/>
        </w:rPr>
        <w:t>20</w:t>
      </w:r>
    </w:p>
    <w:p w14:paraId="1C356DA3" w14:textId="77777777" w:rsidR="00F1470D" w:rsidRPr="00A04782" w:rsidRDefault="00F1470D" w:rsidP="00F1470D">
      <w:pPr>
        <w:ind w:leftChars="945" w:left="2268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2</w:t>
      </w:r>
      <w:r w:rsidRPr="00A04782">
        <w:rPr>
          <w:rFonts w:ascii="华文仿宋" w:eastAsia="华文仿宋" w:hAnsi="华文仿宋" w:hint="eastAsia"/>
        </w:rPr>
        <w:t>.3技术实现创新</w:t>
      </w:r>
      <w:r w:rsidRPr="00A04782">
        <w:rPr>
          <w:rFonts w:ascii="华文仿宋" w:eastAsia="华文仿宋" w:hAnsi="华文仿宋" w:hint="eastAsia"/>
        </w:rPr>
        <w:tab/>
      </w:r>
      <w:r w:rsidRPr="00A04782">
        <w:rPr>
          <w:rFonts w:ascii="华文仿宋" w:eastAsia="华文仿宋" w:hAnsi="华文仿宋" w:hint="eastAsia"/>
        </w:rPr>
        <w:tab/>
        <w:t>20</w:t>
      </w:r>
    </w:p>
    <w:p w14:paraId="48BBB8B7" w14:textId="77777777" w:rsidR="00F1470D" w:rsidRPr="00A04782" w:rsidRDefault="00F1470D" w:rsidP="00F1470D">
      <w:pPr>
        <w:ind w:leftChars="945" w:left="2268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2</w:t>
      </w:r>
      <w:r w:rsidRPr="00A04782">
        <w:rPr>
          <w:rFonts w:ascii="华文仿宋" w:eastAsia="华文仿宋" w:hAnsi="华文仿宋" w:hint="eastAsia"/>
        </w:rPr>
        <w:t>.4使用模式</w:t>
      </w:r>
      <w:r w:rsidRPr="00A04782">
        <w:rPr>
          <w:rFonts w:ascii="华文仿宋" w:eastAsia="华文仿宋" w:hAnsi="华文仿宋" w:cs="宋体" w:hint="eastAsia"/>
        </w:rPr>
        <w:t>创</w:t>
      </w:r>
      <w:r w:rsidRPr="00A04782">
        <w:rPr>
          <w:rFonts w:ascii="华文仿宋" w:eastAsia="华文仿宋" w:hAnsi="华文仿宋" w:hint="eastAsia"/>
        </w:rPr>
        <w:t>新</w:t>
      </w:r>
      <w:r w:rsidRPr="00A04782">
        <w:rPr>
          <w:rFonts w:ascii="华文仿宋" w:eastAsia="华文仿宋" w:hAnsi="华文仿宋" w:hint="eastAsia"/>
        </w:rPr>
        <w:tab/>
      </w:r>
      <w:r w:rsidRPr="00A04782">
        <w:rPr>
          <w:rFonts w:ascii="华文仿宋" w:eastAsia="华文仿宋" w:hAnsi="华文仿宋" w:hint="eastAsia"/>
        </w:rPr>
        <w:tab/>
        <w:t>25</w:t>
      </w:r>
    </w:p>
    <w:p w14:paraId="64AA2EA7" w14:textId="77777777" w:rsidR="00F1470D" w:rsidRPr="00F254FD" w:rsidRDefault="00F1470D" w:rsidP="00F1470D">
      <w:pPr>
        <w:ind w:leftChars="945" w:left="2268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小计</w:t>
      </w:r>
      <w:r>
        <w:rPr>
          <w:rFonts w:ascii="黑体" w:eastAsia="黑体" w:hAnsi="黑体" w:hint="eastAsia"/>
        </w:rPr>
        <w:tab/>
        <w:t>80</w:t>
      </w:r>
    </w:p>
    <w:p w14:paraId="6FCCA544" w14:textId="77777777" w:rsidR="00F1470D" w:rsidRPr="00F254FD" w:rsidRDefault="00F1470D" w:rsidP="00F1470D">
      <w:pPr>
        <w:ind w:leftChars="945" w:left="2268"/>
        <w:rPr>
          <w:rFonts w:ascii="黑体" w:eastAsia="黑体" w:hAnsi="黑体"/>
        </w:rPr>
      </w:pPr>
    </w:p>
    <w:p w14:paraId="18ED116D" w14:textId="77777777" w:rsidR="00F1470D" w:rsidRPr="00F254FD" w:rsidRDefault="00F1470D" w:rsidP="00F1470D">
      <w:pPr>
        <w:ind w:leftChars="945" w:left="2268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三、</w:t>
      </w:r>
      <w:r w:rsidRPr="00F254FD">
        <w:rPr>
          <w:rFonts w:ascii="黑体" w:eastAsia="黑体" w:hAnsi="黑体" w:hint="eastAsia"/>
        </w:rPr>
        <w:t>可行性</w:t>
      </w:r>
    </w:p>
    <w:p w14:paraId="59C22F7A" w14:textId="77777777" w:rsidR="00F1470D" w:rsidRPr="00A04782" w:rsidRDefault="00F1470D" w:rsidP="00F1470D">
      <w:pPr>
        <w:ind w:leftChars="945" w:left="2268"/>
        <w:rPr>
          <w:rFonts w:ascii="华文仿宋" w:eastAsia="华文仿宋" w:hAnsi="华文仿宋" w:cs="宋体"/>
        </w:rPr>
      </w:pPr>
      <w:r w:rsidRPr="00A04782">
        <w:rPr>
          <w:rFonts w:ascii="华文仿宋" w:eastAsia="华文仿宋" w:hAnsi="华文仿宋" w:cs="宋体" w:hint="eastAsia"/>
        </w:rPr>
        <w:t>3.1材料易获取</w:t>
      </w:r>
      <w:r w:rsidRPr="00A04782">
        <w:rPr>
          <w:rFonts w:ascii="华文仿宋" w:eastAsia="华文仿宋" w:hAnsi="华文仿宋" w:cs="宋体" w:hint="eastAsia"/>
        </w:rPr>
        <w:tab/>
      </w:r>
      <w:r w:rsidRPr="00A04782">
        <w:rPr>
          <w:rFonts w:ascii="华文仿宋" w:eastAsia="华文仿宋" w:hAnsi="华文仿宋" w:cs="宋体" w:hint="eastAsia"/>
        </w:rPr>
        <w:tab/>
        <w:t>10</w:t>
      </w:r>
    </w:p>
    <w:p w14:paraId="09A453F5" w14:textId="77777777" w:rsidR="00F1470D" w:rsidRPr="00A04782" w:rsidRDefault="00F1470D" w:rsidP="00F1470D">
      <w:pPr>
        <w:ind w:leftChars="945" w:left="2268"/>
        <w:rPr>
          <w:rFonts w:ascii="华文仿宋" w:eastAsia="华文仿宋" w:hAnsi="华文仿宋" w:cs="宋体"/>
        </w:rPr>
      </w:pPr>
      <w:r w:rsidRPr="00A04782">
        <w:rPr>
          <w:rFonts w:ascii="华文仿宋" w:eastAsia="华文仿宋" w:hAnsi="华文仿宋" w:cs="宋体" w:hint="eastAsia"/>
        </w:rPr>
        <w:t>3.2加工工艺简单</w:t>
      </w:r>
      <w:r w:rsidRPr="00A04782">
        <w:rPr>
          <w:rFonts w:ascii="华文仿宋" w:eastAsia="华文仿宋" w:hAnsi="华文仿宋" w:cs="宋体" w:hint="eastAsia"/>
        </w:rPr>
        <w:tab/>
      </w:r>
      <w:r w:rsidRPr="00A04782">
        <w:rPr>
          <w:rFonts w:ascii="华文仿宋" w:eastAsia="华文仿宋" w:hAnsi="华文仿宋" w:cs="宋体" w:hint="eastAsia"/>
        </w:rPr>
        <w:tab/>
        <w:t>10</w:t>
      </w:r>
    </w:p>
    <w:p w14:paraId="0035A26B" w14:textId="19528E6C" w:rsidR="00F1470D" w:rsidRPr="00A04782" w:rsidRDefault="00F1470D" w:rsidP="00F1470D">
      <w:pPr>
        <w:ind w:leftChars="945" w:left="2268"/>
        <w:rPr>
          <w:rFonts w:ascii="华文仿宋" w:eastAsia="华文仿宋" w:hAnsi="华文仿宋" w:cs="宋体"/>
        </w:rPr>
      </w:pPr>
      <w:r w:rsidRPr="00A04782">
        <w:rPr>
          <w:rFonts w:ascii="华文仿宋" w:eastAsia="华文仿宋" w:hAnsi="华文仿宋" w:cs="宋体" w:hint="eastAsia"/>
        </w:rPr>
        <w:t>3.3低成本</w:t>
      </w:r>
      <w:r w:rsidRPr="00A04782">
        <w:rPr>
          <w:rFonts w:ascii="华文仿宋" w:eastAsia="华文仿宋" w:hAnsi="华文仿宋" w:cs="宋体" w:hint="eastAsia"/>
        </w:rPr>
        <w:tab/>
      </w:r>
      <w:r w:rsidRPr="00A04782">
        <w:rPr>
          <w:rFonts w:ascii="华文仿宋" w:eastAsia="华文仿宋" w:hAnsi="华文仿宋" w:cs="宋体" w:hint="eastAsia"/>
        </w:rPr>
        <w:tab/>
      </w:r>
      <w:r w:rsidRPr="00A04782">
        <w:rPr>
          <w:rFonts w:ascii="华文仿宋" w:eastAsia="华文仿宋" w:hAnsi="华文仿宋" w:cs="宋体" w:hint="eastAsia"/>
        </w:rPr>
        <w:tab/>
      </w:r>
      <w:r w:rsidR="007A71B6">
        <w:rPr>
          <w:rFonts w:ascii="华文仿宋" w:eastAsia="华文仿宋" w:hAnsi="华文仿宋" w:cs="宋体" w:hint="eastAsia"/>
        </w:rPr>
        <w:tab/>
      </w:r>
      <w:r w:rsidRPr="00A04782">
        <w:rPr>
          <w:rFonts w:ascii="华文仿宋" w:eastAsia="华文仿宋" w:hAnsi="华文仿宋" w:cs="宋体" w:hint="eastAsia"/>
        </w:rPr>
        <w:t>10</w:t>
      </w:r>
    </w:p>
    <w:p w14:paraId="24A49021" w14:textId="77777777" w:rsidR="00F1470D" w:rsidRPr="00A04782" w:rsidRDefault="00F1470D" w:rsidP="00F1470D">
      <w:pPr>
        <w:ind w:leftChars="945" w:left="2268"/>
        <w:rPr>
          <w:rFonts w:ascii="华文仿宋" w:eastAsia="华文仿宋" w:hAnsi="华文仿宋" w:cs="宋体"/>
        </w:rPr>
      </w:pPr>
      <w:r w:rsidRPr="00A04782">
        <w:rPr>
          <w:rFonts w:ascii="华文仿宋" w:eastAsia="华文仿宋" w:hAnsi="华文仿宋" w:cs="宋体" w:hint="eastAsia"/>
        </w:rPr>
        <w:t>3.4市场需求体量</w:t>
      </w:r>
      <w:r w:rsidRPr="00A04782">
        <w:rPr>
          <w:rFonts w:ascii="华文仿宋" w:eastAsia="华文仿宋" w:hAnsi="华文仿宋" w:cs="宋体" w:hint="eastAsia"/>
        </w:rPr>
        <w:tab/>
      </w:r>
      <w:r w:rsidRPr="00A04782">
        <w:rPr>
          <w:rFonts w:ascii="华文仿宋" w:eastAsia="华文仿宋" w:hAnsi="华文仿宋" w:cs="宋体" w:hint="eastAsia"/>
        </w:rPr>
        <w:tab/>
        <w:t>10</w:t>
      </w:r>
    </w:p>
    <w:p w14:paraId="583A10BD" w14:textId="77777777" w:rsidR="00F1470D" w:rsidRDefault="00F1470D" w:rsidP="00F1470D">
      <w:pPr>
        <w:ind w:leftChars="945" w:left="2268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小计</w:t>
      </w:r>
      <w:r>
        <w:rPr>
          <w:rFonts w:ascii="黑体" w:eastAsia="黑体" w:hAnsi="黑体" w:hint="eastAsia"/>
        </w:rPr>
        <w:tab/>
        <w:t>40</w:t>
      </w:r>
    </w:p>
    <w:p w14:paraId="604084A1" w14:textId="77777777" w:rsidR="00A8713F" w:rsidRDefault="00A8713F" w:rsidP="00A8713F">
      <w:pPr>
        <w:ind w:leftChars="945" w:left="2268"/>
        <w:rPr>
          <w:rFonts w:ascii="黑体" w:eastAsia="黑体" w:hAnsi="黑体"/>
        </w:rPr>
      </w:pPr>
    </w:p>
    <w:p w14:paraId="262D100C" w14:textId="77777777" w:rsidR="00A8713F" w:rsidRPr="00F254FD" w:rsidRDefault="00A8713F" w:rsidP="00A8713F">
      <w:pPr>
        <w:ind w:leftChars="945" w:left="2268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总计</w:t>
      </w:r>
      <w:r>
        <w:rPr>
          <w:rFonts w:ascii="黑体" w:eastAsia="黑体" w:hAnsi="黑体" w:hint="eastAsia"/>
        </w:rPr>
        <w:tab/>
        <w:t>200</w:t>
      </w:r>
    </w:p>
    <w:p w14:paraId="29CD63FE" w14:textId="77777777" w:rsidR="00A8713F" w:rsidRDefault="00A8713F" w:rsidP="00A8713F"/>
    <w:sectPr w:rsidR="00A8713F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A534F"/>
    <w:multiLevelType w:val="hybridMultilevel"/>
    <w:tmpl w:val="7F740354"/>
    <w:lvl w:ilvl="0" w:tplc="31FAB1B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6C2"/>
    <w:rsid w:val="00000E1D"/>
    <w:rsid w:val="00060AA8"/>
    <w:rsid w:val="000D1F6B"/>
    <w:rsid w:val="000E63DA"/>
    <w:rsid w:val="003D2DE2"/>
    <w:rsid w:val="004167A7"/>
    <w:rsid w:val="00442ACB"/>
    <w:rsid w:val="004C68E5"/>
    <w:rsid w:val="004E7802"/>
    <w:rsid w:val="00532369"/>
    <w:rsid w:val="00536906"/>
    <w:rsid w:val="007A71B6"/>
    <w:rsid w:val="008771A4"/>
    <w:rsid w:val="00897384"/>
    <w:rsid w:val="008E795A"/>
    <w:rsid w:val="00A13ADC"/>
    <w:rsid w:val="00A2193F"/>
    <w:rsid w:val="00A80668"/>
    <w:rsid w:val="00A8713F"/>
    <w:rsid w:val="00B1024D"/>
    <w:rsid w:val="00B27238"/>
    <w:rsid w:val="00BE3598"/>
    <w:rsid w:val="00CD026C"/>
    <w:rsid w:val="00CD4298"/>
    <w:rsid w:val="00CE59BB"/>
    <w:rsid w:val="00ED667E"/>
    <w:rsid w:val="00ED67D5"/>
    <w:rsid w:val="00F1470D"/>
    <w:rsid w:val="00F676C2"/>
    <w:rsid w:val="00F80717"/>
    <w:rsid w:val="00F8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A07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6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6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200</Words>
  <Characters>1141</Characters>
  <Application>Microsoft Macintosh Word</Application>
  <DocSecurity>0</DocSecurity>
  <Lines>9</Lines>
  <Paragraphs>2</Paragraphs>
  <ScaleCrop>false</ScaleCrop>
  <Company>清华大学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29</cp:revision>
  <dcterms:created xsi:type="dcterms:W3CDTF">2015-08-28T07:56:00Z</dcterms:created>
  <dcterms:modified xsi:type="dcterms:W3CDTF">2015-08-29T08:10:00Z</dcterms:modified>
</cp:coreProperties>
</file>