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8F" w:rsidRDefault="003F5B8F" w:rsidP="003F5B8F">
      <w:pPr>
        <w:widowControl w:val="0"/>
        <w:autoSpaceDE w:val="0"/>
        <w:autoSpaceDN w:val="0"/>
        <w:adjustRightInd w:val="0"/>
        <w:jc w:val="center"/>
        <w:rPr>
          <w:rFonts w:ascii="宋体" w:eastAsia="宋体" w:hAnsi="宋体" w:cs="宋体"/>
        </w:rPr>
      </w:pPr>
      <w:r w:rsidRPr="003F5B8F">
        <w:rPr>
          <w:rFonts w:ascii="宋体" w:eastAsia="宋体" w:hAnsi="宋体" w:cs="宋体" w:hint="eastAsia"/>
        </w:rPr>
        <w:t>科技部创新创业专项</w:t>
      </w:r>
      <w:r w:rsidRPr="003F5B8F">
        <w:rPr>
          <w:rFonts w:ascii="宋体" w:eastAsia="宋体" w:hAnsi="宋体" w:cs="宋体"/>
        </w:rPr>
        <w:t>12</w:t>
      </w:r>
      <w:r w:rsidRPr="003F5B8F">
        <w:rPr>
          <w:rFonts w:ascii="宋体" w:eastAsia="宋体" w:hAnsi="宋体" w:cs="宋体" w:hint="eastAsia"/>
        </w:rPr>
        <w:t>校工作会议</w:t>
      </w:r>
    </w:p>
    <w:p w:rsid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>2015年5月17日</w:t>
      </w:r>
      <w:r>
        <w:rPr>
          <w:rFonts w:ascii="宋体" w:eastAsia="宋体" w:hAnsi="宋体" w:cs="宋体"/>
        </w:rPr>
        <w:t>8</w:t>
      </w:r>
      <w:proofErr w:type="gramStart"/>
      <w:r>
        <w:rPr>
          <w:rFonts w:ascii="宋体" w:eastAsia="宋体" w:hAnsi="宋体" w:cs="宋体"/>
        </w:rPr>
        <w:t>:30</w:t>
      </w:r>
      <w:r w:rsidRPr="003F5B8F">
        <w:rPr>
          <w:rFonts w:ascii="宋体" w:eastAsia="宋体" w:hAnsi="宋体" w:cs="宋体" w:hint="eastAsia"/>
        </w:rPr>
        <w:t>，i.Center创客活动室</w:t>
      </w:r>
      <w:proofErr w:type="gram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孙宏斌</w:t>
      </w:r>
      <w:proofErr w:type="spellEnd"/>
      <w:r w:rsidRPr="003F5B8F">
        <w:rPr>
          <w:rFonts w:ascii="宋体" w:eastAsia="宋体" w:hAnsi="宋体" w:cs="宋体" w:hint="eastAsia"/>
        </w:rPr>
        <w:t xml:space="preserve">：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项目由教育部要求清华大学牵头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教育部科技司指定12所院校参与项目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第10项为创新创业体系的项目申报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国务院办公室5月13日发布最新国务院36号文件，“深化创新创业教育的实施意见” </w:t>
      </w:r>
    </w:p>
    <w:p w:rsidR="003F5B8F" w:rsidRPr="003F5B8F" w:rsidRDefault="003F5B8F" w:rsidP="003F5B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创新创业教育融入素质教育，基础教育之中</w:t>
      </w:r>
      <w:proofErr w:type="spellEnd"/>
    </w:p>
    <w:p w:rsidR="003F5B8F" w:rsidRPr="003F5B8F" w:rsidRDefault="003F5B8F" w:rsidP="003F5B8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如何全校规模进行创新创业教育，结合专项项目</w:t>
      </w:r>
      <w:proofErr w:type="spellEnd"/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项目比较特殊，联动起清华各个部门。科研院周宇院长牵头联络校外，申请书由教务处，研究生院，学生部，基础工业训练中心，经管学院，工业工程系等联动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工作会议现场，各校介绍本校有利于申报内容的特点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23日申请书提交至教育部科技司，25日在线提交至科技部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确定各校出现在申请书中的项目负责人，参与人等具体名单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保密要求，申请书提交前，工作会讨论内容只限于各校写作班子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张虎，清华科研院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教育部科技司非常重视，要求清华牵头，将第10项申报内容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徐伟国，介绍项目申请书编写思路与内容框架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项目内容落地，共享机制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促进国家创新活力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孙宏斌：解读第10项申请要求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对大学生创新创业教育，给出基本要求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体系与标准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人才培养的形式与方法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标题为创新创业，具体内容里却没有创业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基于创新，面向人才培养的创业教育，目标不是创业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全校素质教育，应为创新创业教育，而非分开单提创业教育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郑州大学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校内方法：河南省唯一的211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全日制本科4年，一二三年级，引入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仿真企业全过程教学试点，嵌入式创业教育实验区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lastRenderedPageBreak/>
        <w:t xml:space="preserve">2005年开始在一些院系试点。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校外基地：在产业经济区，与产业合作，建立实践基地。新能源汽车，超硬材料。紧扣省级创新驱动发展战略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浙江大学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创业教育分层次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成体系：创业意识激发、能力培养、项目起始、公司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六创协同：创新、创意、创业、创投、创富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五fu融合：孵化、扶持、辅导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研究性大学：基于技术创新对创业方向导引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注重师生共同创业模式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重点：校内外实践的联动机制。校内建设创客空间，社会创客空间、科技园联动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孙宏斌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三位一体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价值塑造，能力培养，知识传授</w:t>
      </w:r>
      <w:proofErr w:type="spellEnd"/>
      <w:r w:rsidRPr="003F5B8F">
        <w:rPr>
          <w:rFonts w:ascii="宋体" w:eastAsia="宋体" w:hAnsi="宋体" w:cs="宋体" w:hint="eastAsia"/>
        </w:rPr>
        <w:t>），</w:t>
      </w:r>
      <w:proofErr w:type="spellStart"/>
      <w:r w:rsidRPr="003F5B8F">
        <w:rPr>
          <w:rFonts w:ascii="宋体" w:eastAsia="宋体" w:hAnsi="宋体" w:cs="宋体" w:hint="eastAsia"/>
        </w:rPr>
        <w:t>OBE，本研协同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重庆大学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华建民，创新学院副院长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正处级</w:t>
      </w:r>
      <w:proofErr w:type="spellEnd"/>
      <w:r w:rsidRPr="003F5B8F">
        <w:rPr>
          <w:rFonts w:ascii="宋体" w:eastAsia="宋体" w:hAnsi="宋体" w:cs="宋体" w:hint="eastAsia"/>
        </w:rPr>
        <w:t>），</w:t>
      </w:r>
      <w:proofErr w:type="spellStart"/>
      <w:r w:rsidRPr="003F5B8F">
        <w:rPr>
          <w:rFonts w:ascii="宋体" w:eastAsia="宋体" w:hAnsi="宋体" w:cs="宋体" w:hint="eastAsia"/>
        </w:rPr>
        <w:t>创新实践中心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面向本科</w:t>
      </w:r>
      <w:proofErr w:type="spellEnd"/>
      <w:r w:rsidRPr="003F5B8F">
        <w:rPr>
          <w:rFonts w:ascii="宋体" w:eastAsia="宋体" w:hAnsi="宋体" w:cs="宋体" w:hint="eastAsia"/>
        </w:rPr>
        <w:t>）</w:t>
      </w:r>
      <w:proofErr w:type="spellStart"/>
      <w:r w:rsidRPr="003F5B8F">
        <w:rPr>
          <w:rFonts w:ascii="宋体" w:eastAsia="宋体" w:hAnsi="宋体" w:cs="宋体" w:hint="eastAsia"/>
        </w:rPr>
        <w:t>主任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两个独立单位</w:t>
      </w:r>
      <w:proofErr w:type="spellEnd"/>
      <w:r w:rsidRPr="003F5B8F">
        <w:rPr>
          <w:rFonts w:ascii="宋体" w:eastAsia="宋体" w:hAnsi="宋体" w:cs="宋体" w:hint="eastAsia"/>
        </w:rPr>
        <w:t xml:space="preserve">）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1. 07年开始建设，面向大学生因才施学的完整体系。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2. </w:t>
      </w:r>
      <w:proofErr w:type="spellStart"/>
      <w:r w:rsidRPr="003F5B8F">
        <w:rPr>
          <w:rFonts w:ascii="宋体" w:eastAsia="宋体" w:hAnsi="宋体" w:cs="宋体" w:hint="eastAsia"/>
        </w:rPr>
        <w:t>大学生创新实践中心，机器人、一级方程式赛车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电气、机械联合牵头，联合计算机，光电等</w:t>
      </w:r>
      <w:proofErr w:type="spellEnd"/>
      <w:r w:rsidRPr="003F5B8F">
        <w:rPr>
          <w:rFonts w:ascii="宋体" w:eastAsia="宋体" w:hAnsi="宋体" w:cs="宋体" w:hint="eastAsia"/>
        </w:rPr>
        <w:t>）。</w:t>
      </w:r>
      <w:proofErr w:type="spellStart"/>
      <w:r w:rsidRPr="003F5B8F">
        <w:rPr>
          <w:rFonts w:ascii="宋体" w:eastAsia="宋体" w:hAnsi="宋体" w:cs="宋体" w:hint="eastAsia"/>
        </w:rPr>
        <w:t>三个专业的创新实践班</w:t>
      </w:r>
      <w:proofErr w:type="spellEnd"/>
      <w:r w:rsidRPr="003F5B8F">
        <w:rPr>
          <w:rFonts w:ascii="宋体" w:eastAsia="宋体" w:hAnsi="宋体" w:cs="宋体" w:hint="eastAsia"/>
        </w:rPr>
        <w:t xml:space="preserve">（25个人左右，学籍不动，单独组班，持续4年，中心协调资源）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重点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1. 面向全校的平台建设。包括9个实验室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2. </w:t>
      </w:r>
      <w:proofErr w:type="spellStart"/>
      <w:r w:rsidRPr="003F5B8F">
        <w:rPr>
          <w:rFonts w:ascii="宋体" w:eastAsia="宋体" w:hAnsi="宋体" w:cs="宋体" w:hint="eastAsia"/>
        </w:rPr>
        <w:t>课程建设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杭州师范大学，周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结合电子商务产业，网络等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三层次，进阶式创新创业实践平台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实际公司、竞赛等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创新创业研究，著作、论文等。融入教学、项目实践、创业实践中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华中科技大学，雷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>2008年成立了启明学院（</w:t>
      </w:r>
      <w:proofErr w:type="spellStart"/>
      <w:r w:rsidRPr="003F5B8F">
        <w:rPr>
          <w:rFonts w:ascii="宋体" w:eastAsia="宋体" w:hAnsi="宋体" w:cs="宋体" w:hint="eastAsia"/>
        </w:rPr>
        <w:t>各类实验班</w:t>
      </w:r>
      <w:proofErr w:type="spellEnd"/>
      <w:r w:rsidRPr="003F5B8F">
        <w:rPr>
          <w:rFonts w:ascii="宋体" w:eastAsia="宋体" w:hAnsi="宋体" w:cs="宋体" w:hint="eastAsia"/>
        </w:rPr>
        <w:t>）、</w:t>
      </w:r>
      <w:proofErr w:type="spellStart"/>
      <w:r w:rsidRPr="003F5B8F">
        <w:rPr>
          <w:rFonts w:ascii="宋体" w:eastAsia="宋体" w:hAnsi="宋体" w:cs="宋体" w:hint="eastAsia"/>
        </w:rPr>
        <w:t>创新研究院等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学科交叉融合方式开展创新创业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创新创业网络云平台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建设创业创新基金。促进青年教师团队的转化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支持校友创业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西安交大，赵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工程坊，动手做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课程体系建设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校、省、国家三级创新创业训练计划与培养体系，发表论文、申请专利、获奖等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信息化管理系统，保障机制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北邮，孙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体系建设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基地平台建设，创新大本营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隶属教务处</w:t>
      </w:r>
      <w:proofErr w:type="spellEnd"/>
      <w:r w:rsidRPr="003F5B8F">
        <w:rPr>
          <w:rFonts w:ascii="宋体" w:eastAsia="宋体" w:hAnsi="宋体" w:cs="宋体" w:hint="eastAsia"/>
        </w:rPr>
        <w:t xml:space="preserve">），13个院系围绕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创新创业信息化平台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成果交流与创新文化，每年有大学生创新创业成果展示与交流会</w:t>
      </w:r>
      <w:proofErr w:type="spellEnd"/>
      <w:r w:rsidRPr="003F5B8F">
        <w:rPr>
          <w:rFonts w:ascii="宋体" w:eastAsia="宋体" w:hAnsi="宋体" w:cs="宋体" w:hint="eastAsia"/>
        </w:rPr>
        <w:t xml:space="preserve">（2015年已办到第七届）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重点参与</w:t>
      </w:r>
      <w:proofErr w:type="spellEnd"/>
      <w:r w:rsidRPr="003F5B8F">
        <w:rPr>
          <w:rFonts w:ascii="宋体" w:eastAsia="宋体" w:hAnsi="宋体" w:cs="宋体" w:hint="eastAsia"/>
        </w:rPr>
        <w:t xml:space="preserve">：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信息化平台：所有项目全程管理，从开题到结题。资源库，软硬件为学生下一步提供支持，企业家纳入资源平台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创新创业平台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参与评价方法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创新创业课程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北工大，刘伟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训练方法，评价体系，平台建设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肖：高教所，教育部战略研究基地。战略研究课题。十三五战略研究，区域经济发展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科教融合，人才培养，科技管理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教务处科教融合，创新创业教育体系。直接出专家建议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刘赵淼：2014年底成立正处级就业创业指导中心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创新创业实训平台，校内实训基地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有意愿创业还未注册公司，课程，创业导师，场所，大赛，资金等，结合研究生工程实训平台，重点实验室等</w:t>
      </w:r>
      <w:proofErr w:type="spellEnd"/>
      <w:r w:rsidRPr="003F5B8F">
        <w:rPr>
          <w:rFonts w:ascii="宋体" w:eastAsia="宋体" w:hAnsi="宋体" w:cs="宋体" w:hint="eastAsia"/>
        </w:rPr>
        <w:t>）</w:t>
      </w:r>
      <w:proofErr w:type="spellStart"/>
      <w:r w:rsidRPr="003F5B8F">
        <w:rPr>
          <w:rFonts w:ascii="宋体" w:eastAsia="宋体" w:hAnsi="宋体" w:cs="宋体" w:hint="eastAsia"/>
        </w:rPr>
        <w:t>注册公司的，校外大学生创业孵化园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注册服务，投融资指导</w:t>
      </w:r>
      <w:proofErr w:type="spellEnd"/>
      <w:r w:rsidRPr="003F5B8F">
        <w:rPr>
          <w:rFonts w:ascii="宋体" w:eastAsia="宋体" w:hAnsi="宋体" w:cs="宋体" w:hint="eastAsia"/>
        </w:rPr>
        <w:t xml:space="preserve">）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刘伟：以孵化园建设未来基地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北科大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转变为教育理念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创新学分，纳入培养方案，示范课建设等，需要经验总结与工作成效验证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天津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刘彧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培养企业家精神，提升实践能力，带动老师参与工作，推动实验室项目转化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课外教育的课程化语学生化</w:t>
      </w:r>
      <w:proofErr w:type="spellEnd"/>
      <w:r w:rsidRPr="003F5B8F">
        <w:rPr>
          <w:rFonts w:ascii="宋体" w:eastAsia="宋体" w:hAnsi="宋体" w:cs="宋体" w:hint="eastAsia"/>
        </w:rPr>
        <w:t>（</w:t>
      </w:r>
      <w:proofErr w:type="spellStart"/>
      <w:r w:rsidRPr="003F5B8F">
        <w:rPr>
          <w:rFonts w:ascii="宋体" w:eastAsia="宋体" w:hAnsi="宋体" w:cs="宋体" w:hint="eastAsia"/>
        </w:rPr>
        <w:t>覆盖到全校学生，推广性</w:t>
      </w:r>
      <w:proofErr w:type="spellEnd"/>
      <w:r w:rsidRPr="003F5B8F">
        <w:rPr>
          <w:rFonts w:ascii="宋体" w:eastAsia="宋体" w:hAnsi="宋体" w:cs="宋体" w:hint="eastAsia"/>
        </w:rPr>
        <w:t xml:space="preserve">）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课外科技类课程或活动设立学分，课程大纲由开设课程的院系进行设计，不求严谨，但求参与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华南理工，蒋兴华，科技处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建设创新教育体系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针对教育体系的局限性进行研究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孙宏斌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申报团队代表性强，覆盖中国东南西北中各大区。覆盖领域广泛，包括杭师大等。各有侧重：基础、实践、课程、团队、政策咨询研究等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梳理展示研究基础：平台，课程体系，方法论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各校提交要求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三条以内的重点建设内容，并结合内容写出资源支撑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时间节点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18日8点前，将各校要点，通过微信等发送至徐伟国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20日8点前，结合模板，梳理各校建设内容，发送至徐伟国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 w:rsidRPr="003F5B8F">
        <w:rPr>
          <w:rFonts w:ascii="宋体" w:eastAsia="宋体" w:hAnsi="宋体" w:cs="宋体" w:hint="eastAsia"/>
        </w:rPr>
        <w:t xml:space="preserve">1-2年的项目，意味着国家需要从项目中积累经验，总结，拓展。重点在凝练过去，形成示范，推广应用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各校参与人员：主管领导一位，其他各部门一位，每校最多五位参与成员。可以成立顾问专家指导委员会</w:t>
      </w:r>
      <w:proofErr w:type="spellEnd"/>
      <w:r w:rsidRPr="003F5B8F">
        <w:rPr>
          <w:rFonts w:ascii="宋体" w:eastAsia="宋体" w:hAnsi="宋体" w:cs="宋体" w:hint="eastAsia"/>
        </w:rPr>
        <w:t xml:space="preserve">。 </w:t>
      </w:r>
    </w:p>
    <w:p w:rsidR="003F5B8F" w:rsidRPr="003F5B8F" w:rsidRDefault="003F5B8F" w:rsidP="003F5B8F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proofErr w:type="spellStart"/>
      <w:r w:rsidRPr="003F5B8F">
        <w:rPr>
          <w:rFonts w:ascii="宋体" w:eastAsia="宋体" w:hAnsi="宋体" w:cs="宋体" w:hint="eastAsia"/>
        </w:rPr>
        <w:t>可分两部分：参与人，顾问专家。例如清华科技园启迪总裁、创新研究院的梅萌老师，作为首席专家</w:t>
      </w:r>
      <w:proofErr w:type="spellEnd"/>
      <w:r w:rsidRPr="003F5B8F">
        <w:rPr>
          <w:rFonts w:ascii="宋体" w:eastAsia="宋体" w:hAnsi="宋体" w:cs="宋体" w:hint="eastAsia"/>
        </w:rPr>
        <w:t xml:space="preserve"> </w:t>
      </w:r>
    </w:p>
    <w:p w:rsidR="004A7AF7" w:rsidRDefault="004A7AF7">
      <w:pPr>
        <w:rPr>
          <w:rFonts w:ascii="宋体" w:eastAsia="宋体" w:hAnsi="宋体" w:cs="宋体"/>
        </w:rPr>
      </w:pPr>
    </w:p>
    <w:p w:rsidR="003F5B8F" w:rsidRPr="003F5B8F" w:rsidRDefault="003F5B8F" w:rsidP="003F5B8F">
      <w:pPr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（记录人：王德宇）</w:t>
      </w:r>
      <w:bookmarkStart w:id="0" w:name="_GoBack"/>
      <w:bookmarkEnd w:id="0"/>
    </w:p>
    <w:sectPr w:rsidR="003F5B8F" w:rsidRPr="003F5B8F" w:rsidSect="009644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8F"/>
    <w:rsid w:val="003F5B8F"/>
    <w:rsid w:val="004A7AF7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1993</Characters>
  <Application>Microsoft Macintosh Word</Application>
  <DocSecurity>0</DocSecurity>
  <Lines>16</Lines>
  <Paragraphs>4</Paragraphs>
  <ScaleCrop>false</ScaleCrop>
  <Company>清华大学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2015-05-17T03:34:00Z</dcterms:created>
  <dcterms:modified xsi:type="dcterms:W3CDTF">2015-05-17T03:35:00Z</dcterms:modified>
</cp:coreProperties>
</file>