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5D8FC" w14:textId="77777777" w:rsidR="006A38C5" w:rsidRPr="000A1D85" w:rsidRDefault="006A38C5" w:rsidP="006A38C5">
      <w:pPr>
        <w:jc w:val="center"/>
        <w:rPr>
          <w:rFonts w:ascii="黑体" w:eastAsia="黑体" w:hAnsi="黑体" w:cs="Libian SC Regular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实验室规划——中心干部会讨论稿</w:t>
      </w:r>
    </w:p>
    <w:p w14:paraId="2A224771" w14:textId="77777777" w:rsidR="006A38C5" w:rsidRPr="000A1D85" w:rsidRDefault="006A38C5">
      <w:pPr>
        <w:rPr>
          <w:rFonts w:ascii="黑体" w:eastAsia="黑体" w:hAnsi="黑体" w:cs="Times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实验</w:t>
      </w:r>
      <w:r w:rsidRPr="000A1D85">
        <w:rPr>
          <w:rFonts w:ascii="黑体" w:eastAsia="黑体" w:hAnsi="黑体" w:cs="Times" w:hint="eastAsia"/>
          <w:sz w:val="32"/>
          <w:szCs w:val="32"/>
        </w:rPr>
        <w:t>室</w:t>
      </w:r>
      <w:r w:rsidRPr="000A1D85">
        <w:rPr>
          <w:rFonts w:ascii="黑体" w:eastAsia="黑体" w:hAnsi="黑体" w:cs="Libian SC Regular" w:hint="eastAsia"/>
          <w:sz w:val="32"/>
          <w:szCs w:val="32"/>
        </w:rPr>
        <w:t>负责</w:t>
      </w:r>
      <w:r w:rsidRPr="000A1D85">
        <w:rPr>
          <w:rFonts w:ascii="黑体" w:eastAsia="黑体" w:hAnsi="黑体" w:cs="Times" w:hint="eastAsia"/>
          <w:sz w:val="32"/>
          <w:szCs w:val="32"/>
        </w:rPr>
        <w:t>人介</w:t>
      </w:r>
      <w:r w:rsidRPr="000A1D85">
        <w:rPr>
          <w:rFonts w:ascii="黑体" w:eastAsia="黑体" w:hAnsi="黑体" w:cs="Libian SC Regular" w:hint="eastAsia"/>
          <w:sz w:val="32"/>
          <w:szCs w:val="32"/>
        </w:rPr>
        <w:t>绍实验</w:t>
      </w:r>
      <w:r w:rsidRPr="000A1D85">
        <w:rPr>
          <w:rFonts w:ascii="黑体" w:eastAsia="黑体" w:hAnsi="黑体" w:cs="Times" w:hint="eastAsia"/>
          <w:sz w:val="32"/>
          <w:szCs w:val="32"/>
        </w:rPr>
        <w:t>室</w:t>
      </w:r>
      <w:r w:rsidRPr="000A1D85">
        <w:rPr>
          <w:rFonts w:ascii="黑体" w:eastAsia="黑体" w:hAnsi="黑体" w:cs="Libian SC Regular" w:hint="eastAsia"/>
          <w:sz w:val="32"/>
          <w:szCs w:val="32"/>
        </w:rPr>
        <w:t>组</w:t>
      </w:r>
      <w:r w:rsidRPr="000A1D85">
        <w:rPr>
          <w:rFonts w:ascii="黑体" w:eastAsia="黑体" w:hAnsi="黑体" w:cs="Times" w:hint="eastAsia"/>
          <w:sz w:val="32"/>
          <w:szCs w:val="32"/>
        </w:rPr>
        <w:t>成</w:t>
      </w:r>
    </w:p>
    <w:p w14:paraId="001B7253" w14:textId="77777777" w:rsidR="006A38C5" w:rsidRDefault="006A38C5">
      <w:pPr>
        <w:rPr>
          <w:rFonts w:ascii="宋体" w:eastAsia="宋体" w:hAnsi="Times" w:cs="Times"/>
          <w:sz w:val="32"/>
          <w:szCs w:val="32"/>
        </w:rPr>
      </w:pPr>
      <w:r w:rsidRPr="006A38C5">
        <w:rPr>
          <w:rFonts w:ascii="宋体" w:eastAsia="宋体" w:hAnsi="Times" w:cs="Times" w:hint="eastAsia"/>
          <w:sz w:val="32"/>
          <w:szCs w:val="32"/>
        </w:rPr>
        <w:t>（含</w:t>
      </w:r>
      <w:r w:rsidRPr="006A38C5">
        <w:rPr>
          <w:rFonts w:ascii="宋体" w:eastAsia="宋体" w:hAnsi="Libian SC Regular" w:cs="Libian SC Regular" w:hint="eastAsia"/>
          <w:sz w:val="32"/>
          <w:szCs w:val="32"/>
        </w:rPr>
        <w:t>实训</w:t>
      </w:r>
      <w:r w:rsidRPr="006A38C5">
        <w:rPr>
          <w:rFonts w:ascii="宋体" w:eastAsia="宋体" w:hAnsi="Times" w:cs="Times" w:hint="eastAsia"/>
          <w:sz w:val="32"/>
          <w:szCs w:val="32"/>
        </w:rPr>
        <w:t>分室，</w:t>
      </w:r>
      <w:r w:rsidRPr="006A38C5">
        <w:rPr>
          <w:rFonts w:ascii="宋体" w:eastAsia="宋体" w:hAnsi="Libian SC Regular" w:cs="Libian SC Regular" w:hint="eastAsia"/>
          <w:sz w:val="32"/>
          <w:szCs w:val="32"/>
        </w:rPr>
        <w:t>实验</w:t>
      </w:r>
      <w:r w:rsidRPr="006A38C5">
        <w:rPr>
          <w:rFonts w:ascii="宋体" w:eastAsia="宋体" w:hAnsi="Times" w:cs="Times" w:hint="eastAsia"/>
          <w:sz w:val="32"/>
          <w:szCs w:val="32"/>
        </w:rPr>
        <w:t>技</w:t>
      </w:r>
      <w:r w:rsidRPr="006A38C5">
        <w:rPr>
          <w:rFonts w:ascii="宋体" w:eastAsia="宋体" w:hAnsi="Libian SC Regular" w:cs="Libian SC Regular" w:hint="eastAsia"/>
          <w:sz w:val="32"/>
          <w:szCs w:val="32"/>
        </w:rPr>
        <w:t>术</w:t>
      </w:r>
      <w:r w:rsidRPr="006A38C5">
        <w:rPr>
          <w:rFonts w:ascii="宋体" w:eastAsia="宋体" w:hAnsi="Times" w:cs="Times" w:hint="eastAsia"/>
          <w:sz w:val="32"/>
          <w:szCs w:val="32"/>
        </w:rPr>
        <w:t>人</w:t>
      </w:r>
      <w:r w:rsidRPr="006A38C5">
        <w:rPr>
          <w:rFonts w:ascii="宋体" w:eastAsia="宋体" w:hAnsi="Libian SC Regular" w:cs="Libian SC Regular" w:hint="eastAsia"/>
          <w:sz w:val="32"/>
          <w:szCs w:val="32"/>
        </w:rPr>
        <w:t>员</w:t>
      </w:r>
      <w:r>
        <w:rPr>
          <w:rFonts w:ascii="宋体" w:eastAsia="宋体" w:hAnsi="Times" w:cs="Times" w:hint="eastAsia"/>
          <w:sz w:val="32"/>
          <w:szCs w:val="32"/>
        </w:rPr>
        <w:t>）</w:t>
      </w:r>
    </w:p>
    <w:p w14:paraId="37FD9D70" w14:textId="52C056C9" w:rsidR="006A38C5" w:rsidRDefault="006A38C5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李睿，王秋红，高炬，陈凯，魏绍飞</w:t>
      </w:r>
      <w:bookmarkStart w:id="0" w:name="_GoBack"/>
      <w:bookmarkEnd w:id="0"/>
    </w:p>
    <w:p w14:paraId="178DAFE0" w14:textId="77777777" w:rsidR="006A38C5" w:rsidRDefault="006A38C5">
      <w:pPr>
        <w:rPr>
          <w:rFonts w:ascii="宋体" w:eastAsia="宋体" w:hAnsi="Times" w:cs="Times"/>
          <w:sz w:val="32"/>
          <w:szCs w:val="32"/>
        </w:rPr>
      </w:pPr>
    </w:p>
    <w:p w14:paraId="31A0F29A" w14:textId="77777777" w:rsidR="006A38C5" w:rsidRPr="000A1D85" w:rsidRDefault="006A38C5">
      <w:pPr>
        <w:rPr>
          <w:rFonts w:ascii="黑体" w:eastAsia="黑体" w:hAnsi="黑体" w:cs="Libian SC Regular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运行机制</w:t>
      </w:r>
    </w:p>
    <w:p w14:paraId="0687C9B4" w14:textId="77777777" w:rsidR="006A38C5" w:rsidRDefault="00CD52DA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日常工作以精简团队为主</w:t>
      </w:r>
    </w:p>
    <w:p w14:paraId="2251A402" w14:textId="77777777" w:rsidR="00CD52DA" w:rsidRDefault="00CD52DA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短期活动组织中心力量集中完成</w:t>
      </w:r>
    </w:p>
    <w:p w14:paraId="310D9B3F" w14:textId="6E6ADE3B" w:rsidR="00CD52DA" w:rsidRDefault="00973478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长期项目以项目组形式，项目经理负责制</w:t>
      </w:r>
    </w:p>
    <w:p w14:paraId="72099467" w14:textId="77777777" w:rsidR="00CD52DA" w:rsidRDefault="00CD52DA">
      <w:pPr>
        <w:rPr>
          <w:rFonts w:ascii="宋体" w:eastAsia="宋体" w:hAnsi="Times" w:cs="Times"/>
          <w:sz w:val="32"/>
          <w:szCs w:val="32"/>
        </w:rPr>
      </w:pPr>
    </w:p>
    <w:p w14:paraId="748F2F6C" w14:textId="77777777" w:rsidR="006A38C5" w:rsidRPr="000A1D85" w:rsidRDefault="006A38C5">
      <w:pPr>
        <w:rPr>
          <w:rFonts w:ascii="黑体" w:eastAsia="黑体" w:hAnsi="黑体" w:cs="Libian SC Regular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工作规划（预计承担的工作任务）</w:t>
      </w:r>
    </w:p>
    <w:p w14:paraId="341B33C0" w14:textId="77777777" w:rsidR="006A38C5" w:rsidRDefault="006A38C5">
      <w:pPr>
        <w:rPr>
          <w:rFonts w:ascii="宋体" w:eastAsia="宋体" w:hAnsi="Times" w:cs="Times"/>
          <w:sz w:val="32"/>
          <w:szCs w:val="32"/>
          <w:lang w:eastAsia="zh-CN"/>
        </w:rPr>
      </w:pPr>
      <w:r>
        <w:rPr>
          <w:rFonts w:ascii="宋体" w:eastAsia="宋体" w:hAnsi="Times" w:cs="Times" w:hint="eastAsia"/>
          <w:sz w:val="32"/>
          <w:szCs w:val="32"/>
          <w:lang w:eastAsia="zh-CN"/>
        </w:rPr>
        <w:t>课程</w:t>
      </w:r>
    </w:p>
    <w:p w14:paraId="129D2DC9" w14:textId="77777777" w:rsidR="006A38C5" w:rsidRDefault="006A38C5">
      <w:pPr>
        <w:rPr>
          <w:rFonts w:ascii="宋体" w:eastAsia="宋体" w:hAnsi="Times" w:cs="Times"/>
          <w:sz w:val="32"/>
          <w:szCs w:val="32"/>
          <w:lang w:eastAsia="zh-CN"/>
        </w:rPr>
      </w:pPr>
      <w:r>
        <w:rPr>
          <w:rFonts w:ascii="宋体" w:eastAsia="宋体" w:hAnsi="Times" w:cs="Times" w:hint="eastAsia"/>
          <w:sz w:val="32"/>
          <w:szCs w:val="32"/>
          <w:lang w:eastAsia="zh-CN"/>
        </w:rPr>
        <w:t>三创赛事及活动</w:t>
      </w:r>
    </w:p>
    <w:p w14:paraId="32F2341D" w14:textId="77777777" w:rsidR="006A38C5" w:rsidRDefault="006A38C5">
      <w:pPr>
        <w:rPr>
          <w:rFonts w:ascii="宋体" w:eastAsia="宋体" w:hAnsi="Times" w:cs="Times"/>
          <w:sz w:val="32"/>
          <w:szCs w:val="32"/>
          <w:lang w:eastAsia="zh-CN"/>
        </w:rPr>
      </w:pPr>
      <w:r>
        <w:rPr>
          <w:rFonts w:ascii="宋体" w:eastAsia="宋体" w:hAnsi="Times" w:cs="Times" w:hint="eastAsia"/>
          <w:sz w:val="32"/>
          <w:szCs w:val="32"/>
          <w:lang w:eastAsia="zh-CN"/>
        </w:rPr>
        <w:t>三创服务</w:t>
      </w:r>
    </w:p>
    <w:p w14:paraId="10C609F0" w14:textId="77777777" w:rsidR="006A38C5" w:rsidRDefault="006A38C5">
      <w:pPr>
        <w:rPr>
          <w:rFonts w:ascii="宋体" w:eastAsia="宋体" w:hAnsi="Times" w:cs="Times"/>
          <w:sz w:val="32"/>
          <w:szCs w:val="32"/>
          <w:lang w:eastAsia="zh-CN"/>
        </w:rPr>
      </w:pPr>
      <w:r>
        <w:rPr>
          <w:rFonts w:ascii="宋体" w:eastAsia="宋体" w:hAnsi="Times" w:cs="Times" w:hint="eastAsia"/>
          <w:sz w:val="32"/>
          <w:szCs w:val="32"/>
          <w:lang w:eastAsia="zh-CN"/>
        </w:rPr>
        <w:t>科研产品项目</w:t>
      </w:r>
    </w:p>
    <w:p w14:paraId="368CA853" w14:textId="278C58A4" w:rsidR="009C2871" w:rsidRDefault="009C2871">
      <w:pPr>
        <w:rPr>
          <w:rFonts w:ascii="宋体" w:eastAsia="宋体" w:hAnsi="Times" w:cs="Times"/>
          <w:sz w:val="32"/>
          <w:szCs w:val="32"/>
          <w:lang w:eastAsia="zh-CN"/>
        </w:rPr>
      </w:pPr>
      <w:r>
        <w:rPr>
          <w:rFonts w:ascii="宋体" w:eastAsia="宋体" w:hAnsi="Times" w:cs="Times" w:hint="eastAsia"/>
          <w:sz w:val="32"/>
          <w:szCs w:val="32"/>
          <w:lang w:eastAsia="zh-CN"/>
        </w:rPr>
        <w:t>外联及推广</w:t>
      </w:r>
    </w:p>
    <w:p w14:paraId="18780805" w14:textId="77777777" w:rsidR="006A38C5" w:rsidRDefault="006A38C5">
      <w:pPr>
        <w:rPr>
          <w:rFonts w:ascii="宋体" w:eastAsia="宋体" w:hAnsi="Times" w:cs="Times"/>
          <w:sz w:val="32"/>
          <w:szCs w:val="32"/>
        </w:rPr>
      </w:pPr>
    </w:p>
    <w:p w14:paraId="4FD85466" w14:textId="77777777" w:rsidR="006A38C5" w:rsidRPr="000A1D85" w:rsidRDefault="006A38C5">
      <w:pPr>
        <w:rPr>
          <w:rFonts w:ascii="黑体" w:eastAsia="黑体" w:hAnsi="黑体" w:cs="Libian SC Regular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资源需求</w:t>
      </w:r>
    </w:p>
    <w:p w14:paraId="25DD5FB0" w14:textId="3FCBDEAE" w:rsidR="003173B1" w:rsidRDefault="0097080E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人员支持</w:t>
      </w:r>
    </w:p>
    <w:p w14:paraId="7E2B51C7" w14:textId="4C95F4E2" w:rsidR="003173B1" w:rsidRDefault="003173B1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外事活动支持</w:t>
      </w:r>
    </w:p>
    <w:p w14:paraId="392AA9D1" w14:textId="47114FB3" w:rsidR="006A38C5" w:rsidRDefault="0097080E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资金支持</w:t>
      </w:r>
      <w:r w:rsidR="003173B1">
        <w:rPr>
          <w:rFonts w:ascii="宋体" w:eastAsia="宋体" w:hAnsi="Times" w:cs="Times" w:hint="eastAsia"/>
          <w:sz w:val="32"/>
          <w:szCs w:val="32"/>
        </w:rPr>
        <w:t>（学生志愿者参与）</w:t>
      </w:r>
    </w:p>
    <w:p w14:paraId="234C6F5E" w14:textId="3719179D" w:rsidR="0097080E" w:rsidRDefault="0097080E">
      <w:pPr>
        <w:rPr>
          <w:rFonts w:ascii="宋体" w:eastAsia="宋体" w:hAnsi="Times" w:cs="Times"/>
          <w:sz w:val="32"/>
          <w:szCs w:val="32"/>
        </w:rPr>
      </w:pPr>
    </w:p>
    <w:p w14:paraId="34C18BD2" w14:textId="77777777" w:rsidR="004A7AF7" w:rsidRPr="000A1D85" w:rsidRDefault="006A38C5">
      <w:pPr>
        <w:rPr>
          <w:rFonts w:ascii="黑体" w:eastAsia="黑体" w:hAnsi="黑体" w:cs="Libian SC Regular"/>
          <w:sz w:val="32"/>
          <w:szCs w:val="32"/>
        </w:rPr>
      </w:pPr>
      <w:r w:rsidRPr="000A1D85">
        <w:rPr>
          <w:rFonts w:ascii="黑体" w:eastAsia="黑体" w:hAnsi="黑体" w:cs="Libian SC Regular" w:hint="eastAsia"/>
          <w:sz w:val="32"/>
          <w:szCs w:val="32"/>
        </w:rPr>
        <w:t>考核方案</w:t>
      </w:r>
    </w:p>
    <w:p w14:paraId="721E62A4" w14:textId="77777777" w:rsidR="00F665EB" w:rsidRDefault="00F665EB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项目参与制</w:t>
      </w:r>
    </w:p>
    <w:p w14:paraId="4C0624FF" w14:textId="12BB13B5" w:rsidR="0097080E" w:rsidRDefault="0097080E">
      <w:pPr>
        <w:rPr>
          <w:rFonts w:ascii="宋体" w:eastAsia="宋体" w:hAnsi="Times" w:cs="Times"/>
          <w:sz w:val="32"/>
          <w:szCs w:val="32"/>
        </w:rPr>
      </w:pPr>
      <w:r>
        <w:rPr>
          <w:rFonts w:ascii="宋体" w:eastAsia="宋体" w:hAnsi="Times" w:cs="Times" w:hint="eastAsia"/>
          <w:sz w:val="32"/>
          <w:szCs w:val="32"/>
        </w:rPr>
        <w:t>按照季度规划进行任务分发，按岗位进行考核</w:t>
      </w:r>
    </w:p>
    <w:p w14:paraId="5CD3BDFF" w14:textId="5987DBBF" w:rsidR="0097080E" w:rsidRPr="006A38C5" w:rsidRDefault="0097080E">
      <w:pPr>
        <w:rPr>
          <w:rFonts w:ascii="宋体" w:eastAsia="宋体"/>
        </w:rPr>
      </w:pPr>
      <w:r>
        <w:rPr>
          <w:rFonts w:ascii="宋体" w:eastAsia="宋体" w:hAnsi="Times" w:cs="Times" w:hint="eastAsia"/>
          <w:sz w:val="32"/>
          <w:szCs w:val="32"/>
        </w:rPr>
        <w:t>数字化平台进行工作记录</w:t>
      </w:r>
    </w:p>
    <w:sectPr w:rsidR="0097080E" w:rsidRPr="006A38C5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C5"/>
    <w:rsid w:val="000A1D85"/>
    <w:rsid w:val="00197116"/>
    <w:rsid w:val="003173B1"/>
    <w:rsid w:val="004A7AF7"/>
    <w:rsid w:val="004D1C4E"/>
    <w:rsid w:val="005E2853"/>
    <w:rsid w:val="006A38C5"/>
    <w:rsid w:val="0097080E"/>
    <w:rsid w:val="00973478"/>
    <w:rsid w:val="009C2871"/>
    <w:rsid w:val="00CD52DA"/>
    <w:rsid w:val="00D13665"/>
    <w:rsid w:val="00D963FD"/>
    <w:rsid w:val="00E05C11"/>
    <w:rsid w:val="00F65854"/>
    <w:rsid w:val="00F665EB"/>
    <w:rsid w:val="00F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C49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202</Characters>
  <Application>Microsoft Macintosh Word</Application>
  <DocSecurity>0</DocSecurity>
  <Lines>1</Lines>
  <Paragraphs>1</Paragraphs>
  <ScaleCrop>false</ScaleCrop>
  <Company>清华大学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15</cp:revision>
  <dcterms:created xsi:type="dcterms:W3CDTF">2015-03-06T00:11:00Z</dcterms:created>
  <dcterms:modified xsi:type="dcterms:W3CDTF">2015-03-06T08:11:00Z</dcterms:modified>
</cp:coreProperties>
</file>