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E2E90" w14:textId="77777777" w:rsidR="004A7AF7" w:rsidRPr="00BC4250" w:rsidRDefault="00BC4250" w:rsidP="00BC4250">
      <w:pPr>
        <w:jc w:val="center"/>
        <w:rPr>
          <w:rFonts w:ascii="黑体" w:eastAsia="黑体" w:hAnsi="黑体" w:hint="eastAsia"/>
          <w:sz w:val="32"/>
          <w:lang w:eastAsia="zh-CN"/>
        </w:rPr>
      </w:pPr>
      <w:r w:rsidRPr="00BC4250">
        <w:rPr>
          <w:rFonts w:ascii="黑体" w:eastAsia="黑体" w:hAnsi="黑体" w:hint="eastAsia"/>
          <w:sz w:val="32"/>
          <w:lang w:eastAsia="zh-CN"/>
        </w:rPr>
        <w:t>UNESCO考察接待方案</w:t>
      </w:r>
    </w:p>
    <w:p w14:paraId="455D0C06" w14:textId="53862056" w:rsidR="00BC4250" w:rsidRPr="00BC4250" w:rsidRDefault="004B0309" w:rsidP="00BC4250">
      <w:pPr>
        <w:pStyle w:val="ListParagraph"/>
        <w:numPr>
          <w:ilvl w:val="0"/>
          <w:numId w:val="1"/>
        </w:num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>背景</w:t>
      </w:r>
    </w:p>
    <w:p w14:paraId="1DA3277C" w14:textId="77777777" w:rsidR="00BC4250" w:rsidRDefault="00BC4250" w:rsidP="00BC4250">
      <w:pPr>
        <w:ind w:firstLineChars="200" w:firstLine="480"/>
        <w:rPr>
          <w:rFonts w:ascii="宋体" w:eastAsia="宋体" w:hint="eastAsia"/>
          <w:lang w:eastAsia="zh-CN"/>
        </w:rPr>
      </w:pPr>
      <w:r w:rsidRPr="00BC4250">
        <w:rPr>
          <w:rFonts w:ascii="宋体" w:eastAsia="宋体" w:hint="eastAsia"/>
          <w:lang w:eastAsia="zh-CN"/>
        </w:rPr>
        <w:t>建议的国际工程教育中心致力于构建以平等、包容、发展、共赢为基础的全球工程教育共同体，促进发达国家和发展中国家在工程教育领域的交流合作，特别关注发展中国家的工程科技人才培养和工程教育质量，以支撑这些国家经济社会的可持续发展，从而推动人类共同文明和进步。</w:t>
      </w:r>
    </w:p>
    <w:p w14:paraId="172E89B4" w14:textId="77777777" w:rsidR="00BC4250" w:rsidRPr="00BC4250" w:rsidRDefault="00BC4250" w:rsidP="00BC4250">
      <w:pPr>
        <w:ind w:firstLineChars="200" w:firstLine="480"/>
        <w:rPr>
          <w:rFonts w:ascii="宋体" w:eastAsia="宋体"/>
          <w:lang w:eastAsia="zh-CN"/>
        </w:rPr>
      </w:pPr>
      <w:r w:rsidRPr="00BC4250">
        <w:rPr>
          <w:rFonts w:ascii="宋体" w:eastAsia="宋体" w:hint="eastAsia"/>
          <w:lang w:eastAsia="zh-CN"/>
        </w:rPr>
        <w:t>建议的国际工程教育中心以</w:t>
      </w:r>
      <w:r w:rsidRPr="00BC4250">
        <w:rPr>
          <w:rFonts w:ascii="宋体" w:eastAsia="宋体"/>
          <w:lang w:eastAsia="zh-CN"/>
        </w:rPr>
        <w:t>UNESCO</w:t>
      </w:r>
      <w:r w:rsidRPr="00BC4250">
        <w:rPr>
          <w:rFonts w:ascii="宋体" w:eastAsia="宋体" w:hint="eastAsia"/>
          <w:lang w:eastAsia="zh-CN"/>
        </w:rPr>
        <w:t>的宗旨和</w:t>
      </w:r>
      <w:r w:rsidRPr="00BC4250">
        <w:rPr>
          <w:rFonts w:ascii="宋体" w:eastAsia="宋体"/>
          <w:lang w:eastAsia="zh-CN"/>
        </w:rPr>
        <w:t>UNESCO</w:t>
      </w:r>
      <w:r w:rsidRPr="00BC4250">
        <w:rPr>
          <w:rFonts w:ascii="宋体" w:eastAsia="宋体" w:hint="eastAsia"/>
          <w:lang w:eastAsia="zh-CN"/>
        </w:rPr>
        <w:t>自然科学部门的战略为指导，持续强调创新驱动（</w:t>
      </w:r>
      <w:r w:rsidRPr="00BC4250">
        <w:rPr>
          <w:rFonts w:ascii="宋体" w:eastAsia="宋体"/>
          <w:lang w:eastAsia="zh-CN"/>
        </w:rPr>
        <w:t>Innovation-driven</w:t>
      </w:r>
      <w:r w:rsidRPr="00BC4250">
        <w:rPr>
          <w:rFonts w:ascii="宋体" w:eastAsia="宋体" w:hint="eastAsia"/>
          <w:lang w:eastAsia="zh-CN"/>
        </w:rPr>
        <w:t>），产学合作（</w:t>
      </w:r>
      <w:r w:rsidRPr="00BC4250">
        <w:rPr>
          <w:rFonts w:ascii="宋体" w:eastAsia="宋体"/>
          <w:lang w:eastAsia="zh-CN"/>
        </w:rPr>
        <w:t>Industry-university Collaboration</w:t>
      </w:r>
      <w:r w:rsidRPr="00BC4250">
        <w:rPr>
          <w:rFonts w:ascii="宋体" w:eastAsia="宋体" w:hint="eastAsia"/>
          <w:lang w:eastAsia="zh-CN"/>
        </w:rPr>
        <w:t>），聚焦于工程科技人才培养，并以此促进全球范围的工程教育质量和公平。</w:t>
      </w:r>
    </w:p>
    <w:p w14:paraId="6F658712" w14:textId="77777777" w:rsidR="00BC4250" w:rsidRPr="00BC4250" w:rsidRDefault="00BC4250" w:rsidP="00BC4250">
      <w:pPr>
        <w:ind w:firstLineChars="200" w:firstLine="480"/>
        <w:rPr>
          <w:rFonts w:ascii="宋体" w:eastAsia="宋体"/>
          <w:lang w:eastAsia="zh-CN"/>
        </w:rPr>
      </w:pPr>
      <w:r w:rsidRPr="00BC4250">
        <w:rPr>
          <w:rFonts w:ascii="宋体" w:eastAsia="宋体" w:hint="eastAsia"/>
          <w:lang w:eastAsia="zh-CN"/>
        </w:rPr>
        <w:t>中心致力于成为国际工程教育领域的高水平人才培养基地、智库型研究咨询中心和国际化交流合作平台。</w:t>
      </w:r>
    </w:p>
    <w:p w14:paraId="24FB9EB9" w14:textId="77777777" w:rsidR="00BC4250" w:rsidRPr="00BC4250" w:rsidRDefault="00BC4250" w:rsidP="00BC4250">
      <w:pPr>
        <w:pStyle w:val="ListParagraph"/>
        <w:numPr>
          <w:ilvl w:val="0"/>
          <w:numId w:val="1"/>
        </w:numPr>
        <w:rPr>
          <w:rFonts w:ascii="黑体" w:eastAsia="黑体" w:hAnsi="黑体" w:hint="eastAsia"/>
          <w:lang w:eastAsia="zh-CN"/>
        </w:rPr>
      </w:pPr>
      <w:r w:rsidRPr="00BC4250">
        <w:rPr>
          <w:rFonts w:ascii="黑体" w:eastAsia="黑体" w:hAnsi="黑体" w:hint="eastAsia"/>
          <w:lang w:eastAsia="zh-CN"/>
        </w:rPr>
        <w:t>未来工程教育中心主要活动</w:t>
      </w:r>
    </w:p>
    <w:p w14:paraId="6404E94F" w14:textId="77777777" w:rsidR="00BC4250" w:rsidRPr="00195468" w:rsidRDefault="00BC4250" w:rsidP="00195468">
      <w:pPr>
        <w:ind w:firstLineChars="200" w:firstLine="480"/>
        <w:rPr>
          <w:rFonts w:ascii="宋体" w:eastAsia="宋体" w:hint="eastAsia"/>
          <w:lang w:eastAsia="zh-CN"/>
        </w:rPr>
      </w:pPr>
      <w:r w:rsidRPr="00BC4250">
        <w:rPr>
          <w:rFonts w:ascii="宋体" w:eastAsia="宋体" w:hint="eastAsia"/>
          <w:lang w:eastAsia="zh-CN"/>
        </w:rPr>
        <w:t>教育培训活动：以产学合作为基础，借助国家对外援助项目、留学基金项目等，重点集中在发展中国家工科教师、学生的培养和工程技术人员的继续工程教育。在开展以上教育活动时，除了传统教育方式之外，运用现代教育信息技术（</w:t>
      </w:r>
      <w:r w:rsidRPr="00BC4250">
        <w:rPr>
          <w:rFonts w:ascii="宋体" w:eastAsia="宋体"/>
          <w:lang w:eastAsia="zh-CN"/>
        </w:rPr>
        <w:t>ICT</w:t>
      </w:r>
      <w:r w:rsidRPr="00BC4250">
        <w:rPr>
          <w:rFonts w:ascii="宋体" w:eastAsia="宋体" w:hint="eastAsia"/>
          <w:lang w:eastAsia="zh-CN"/>
        </w:rPr>
        <w:t>），开展在线学习和远程教育。</w:t>
      </w:r>
      <w:r w:rsidR="00195468" w:rsidRPr="00195468">
        <w:rPr>
          <w:rFonts w:ascii="宋体" w:eastAsia="宋体" w:hint="eastAsia"/>
          <w:b/>
          <w:u w:val="single"/>
          <w:lang w:eastAsia="zh-CN"/>
        </w:rPr>
        <w:t>特别是由商务部出资支持的对非洲工程教育人才的国际训练项目</w:t>
      </w:r>
      <w:r w:rsidR="00195468" w:rsidRPr="00195468">
        <w:rPr>
          <w:rFonts w:ascii="宋体" w:eastAsia="宋体" w:hint="eastAsia"/>
          <w:lang w:eastAsia="zh-CN"/>
        </w:rPr>
        <w:t>。</w:t>
      </w:r>
    </w:p>
    <w:p w14:paraId="2B776E31" w14:textId="77777777" w:rsidR="00BC4250" w:rsidRPr="00BC4250" w:rsidRDefault="00BC4250" w:rsidP="00BC4250">
      <w:pPr>
        <w:ind w:firstLineChars="200" w:firstLine="480"/>
        <w:rPr>
          <w:rFonts w:ascii="宋体" w:eastAsia="宋体"/>
          <w:lang w:eastAsia="zh-CN"/>
        </w:rPr>
      </w:pPr>
      <w:r w:rsidRPr="00BC4250">
        <w:rPr>
          <w:rFonts w:ascii="宋体" w:eastAsia="宋体" w:hint="eastAsia"/>
          <w:lang w:eastAsia="zh-CN"/>
        </w:rPr>
        <w:t>研究咨询活动：紧密围绕工程教育领域的产学合作、质量保障和教育创新开展学术研究和咨询活动。中心设立专门的研究基金，发布研究指南，吸纳国内外教育界、产业界专家合作开展研究和咨询活动。</w:t>
      </w:r>
    </w:p>
    <w:p w14:paraId="1FCB1642" w14:textId="77777777" w:rsidR="00BC4250" w:rsidRPr="00BC4250" w:rsidRDefault="00BC4250" w:rsidP="00BC4250">
      <w:pPr>
        <w:ind w:firstLineChars="200" w:firstLine="480"/>
        <w:rPr>
          <w:rFonts w:ascii="宋体" w:eastAsia="宋体"/>
          <w:lang w:eastAsia="zh-CN"/>
        </w:rPr>
      </w:pPr>
      <w:r w:rsidRPr="00BC4250">
        <w:rPr>
          <w:rFonts w:ascii="宋体" w:eastAsia="宋体" w:hint="eastAsia"/>
          <w:lang w:eastAsia="zh-CN"/>
        </w:rPr>
        <w:t>国际交流合作：与国际工程教育、工程科技组织合作，通过举办工程教育国际研讨会、国际论坛、国际工作坊等方式，开展人员互访与信息交流，支持和促进建立全球与区域内的工程教育共同体。</w:t>
      </w:r>
    </w:p>
    <w:p w14:paraId="4D21AE41" w14:textId="77777777" w:rsidR="00BC4250" w:rsidRPr="00F57ED3" w:rsidRDefault="00195468" w:rsidP="00F57ED3">
      <w:pPr>
        <w:pStyle w:val="ListParagraph"/>
        <w:numPr>
          <w:ilvl w:val="0"/>
          <w:numId w:val="1"/>
        </w:numPr>
        <w:rPr>
          <w:rFonts w:ascii="黑体" w:eastAsia="黑体" w:hAnsi="黑体" w:hint="eastAsia"/>
          <w:lang w:eastAsia="zh-CN"/>
        </w:rPr>
      </w:pPr>
      <w:r w:rsidRPr="00F57ED3">
        <w:rPr>
          <w:rFonts w:ascii="黑体" w:eastAsia="黑体" w:hAnsi="黑体" w:hint="eastAsia"/>
          <w:lang w:eastAsia="zh-CN"/>
        </w:rPr>
        <w:t>接待展示</w:t>
      </w:r>
      <w:r w:rsidR="00BC4250" w:rsidRPr="00F57ED3">
        <w:rPr>
          <w:rFonts w:ascii="黑体" w:eastAsia="黑体" w:hAnsi="黑体" w:hint="eastAsia"/>
          <w:lang w:eastAsia="zh-CN"/>
        </w:rPr>
        <w:t>重点</w:t>
      </w:r>
    </w:p>
    <w:p w14:paraId="2026CA02" w14:textId="77777777" w:rsidR="00BC4250" w:rsidRDefault="00195468" w:rsidP="00195468">
      <w:pPr>
        <w:ind w:firstLineChars="200" w:firstLine="480"/>
        <w:rPr>
          <w:rFonts w:ascii="宋体" w:eastAsia="宋体" w:hint="eastAsia"/>
          <w:lang w:eastAsia="zh-CN"/>
        </w:rPr>
      </w:pPr>
      <w:r w:rsidRPr="00195468">
        <w:rPr>
          <w:rFonts w:ascii="宋体" w:eastAsia="宋体" w:hint="eastAsia"/>
          <w:lang w:eastAsia="zh-CN"/>
        </w:rPr>
        <w:t>展现“</w:t>
      </w:r>
      <w:r w:rsidRPr="00195468">
        <w:rPr>
          <w:rFonts w:ascii="宋体" w:eastAsia="宋体" w:hint="eastAsia"/>
          <w:b/>
          <w:u w:val="single"/>
          <w:lang w:eastAsia="zh-CN"/>
        </w:rPr>
        <w:t>创新驱动</w:t>
      </w:r>
      <w:r w:rsidRPr="00195468">
        <w:rPr>
          <w:rFonts w:ascii="宋体" w:eastAsia="宋体" w:hint="eastAsia"/>
          <w:lang w:eastAsia="zh-CN"/>
        </w:rPr>
        <w:t>，</w:t>
      </w:r>
      <w:r w:rsidRPr="00195468">
        <w:rPr>
          <w:rFonts w:ascii="宋体" w:eastAsia="宋体" w:hint="eastAsia"/>
          <w:b/>
          <w:u w:val="single"/>
          <w:lang w:eastAsia="zh-CN"/>
        </w:rPr>
        <w:t>产学合作</w:t>
      </w:r>
      <w:r w:rsidRPr="00195468">
        <w:rPr>
          <w:rFonts w:ascii="宋体" w:eastAsia="宋体" w:hint="eastAsia"/>
          <w:lang w:eastAsia="zh-CN"/>
        </w:rPr>
        <w:t>，</w:t>
      </w:r>
      <w:r w:rsidRPr="00195468">
        <w:rPr>
          <w:rFonts w:ascii="宋体" w:eastAsia="宋体" w:hint="eastAsia"/>
          <w:b/>
          <w:u w:val="single"/>
          <w:lang w:eastAsia="zh-CN"/>
        </w:rPr>
        <w:t>人才培养</w:t>
      </w:r>
      <w:r w:rsidRPr="00195468">
        <w:rPr>
          <w:rFonts w:ascii="宋体" w:eastAsia="宋体" w:hint="eastAsia"/>
          <w:lang w:eastAsia="zh-CN"/>
        </w:rPr>
        <w:t>”的整体执行能力。</w:t>
      </w:r>
    </w:p>
    <w:p w14:paraId="0B2072C4" w14:textId="3B4CE52B" w:rsidR="00F57ED3" w:rsidRPr="00F77DC7" w:rsidRDefault="00F57ED3" w:rsidP="00F77DC7">
      <w:pPr>
        <w:pStyle w:val="ListParagraph"/>
        <w:numPr>
          <w:ilvl w:val="0"/>
          <w:numId w:val="1"/>
        </w:numPr>
        <w:rPr>
          <w:rFonts w:ascii="黑体" w:eastAsia="黑体" w:hAnsi="黑体" w:hint="eastAsia"/>
          <w:lang w:eastAsia="zh-CN"/>
        </w:rPr>
      </w:pPr>
      <w:r w:rsidRPr="00F77DC7">
        <w:rPr>
          <w:rFonts w:ascii="黑体" w:eastAsia="黑体" w:hAnsi="黑体" w:hint="eastAsia"/>
          <w:lang w:eastAsia="zh-CN"/>
        </w:rPr>
        <w:t>接待活动安排</w:t>
      </w:r>
    </w:p>
    <w:p w14:paraId="76DF79FA" w14:textId="77777777" w:rsidR="00F57ED3" w:rsidRPr="00013BE0" w:rsidRDefault="00F57ED3" w:rsidP="00F57ED3">
      <w:pPr>
        <w:ind w:firstLineChars="200" w:firstLine="480"/>
        <w:rPr>
          <w:rFonts w:ascii="宋体" w:eastAsia="宋体" w:hint="eastAsia"/>
          <w:u w:val="single"/>
          <w:lang w:eastAsia="zh-CN"/>
        </w:rPr>
      </w:pPr>
      <w:r w:rsidRPr="00013BE0">
        <w:rPr>
          <w:rFonts w:ascii="宋体" w:eastAsia="宋体" w:hint="eastAsia"/>
          <w:u w:val="single"/>
          <w:lang w:eastAsia="zh-CN"/>
        </w:rPr>
        <w:t>0-5（分钟）</w:t>
      </w:r>
      <w:r w:rsidRPr="00013BE0">
        <w:rPr>
          <w:rFonts w:ascii="宋体" w:eastAsia="宋体" w:hint="eastAsia"/>
          <w:u w:val="single"/>
          <w:lang w:eastAsia="zh-CN"/>
        </w:rPr>
        <w:tab/>
        <w:t>李双寿致欢迎辞；展示3min创客交叉融合空间视频</w:t>
      </w:r>
    </w:p>
    <w:p w14:paraId="7D98D7B3" w14:textId="43D24693" w:rsidR="00013BE0" w:rsidRDefault="00013BE0" w:rsidP="00F57ED3">
      <w:pPr>
        <w:ind w:firstLineChars="200" w:firstLine="48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E57F0C">
        <w:rPr>
          <w:rFonts w:ascii="宋体" w:eastAsia="宋体" w:hint="eastAsia"/>
          <w:lang w:eastAsia="zh-CN"/>
        </w:rPr>
        <w:t>地点：</w:t>
      </w:r>
      <w:r>
        <w:rPr>
          <w:rFonts w:ascii="宋体" w:eastAsia="宋体" w:hint="eastAsia"/>
          <w:lang w:eastAsia="zh-CN"/>
        </w:rPr>
        <w:t>中心展示厅</w:t>
      </w:r>
    </w:p>
    <w:p w14:paraId="7B3E08DC" w14:textId="5D1F8CF3" w:rsidR="00013BE0" w:rsidRDefault="00013BE0" w:rsidP="00013BE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E57F0C">
        <w:rPr>
          <w:rFonts w:ascii="宋体" w:eastAsia="宋体" w:hint="eastAsia"/>
          <w:lang w:eastAsia="zh-CN"/>
        </w:rPr>
        <w:t>形式：</w:t>
      </w:r>
      <w:r>
        <w:rPr>
          <w:rFonts w:ascii="宋体" w:eastAsia="宋体" w:hint="eastAsia"/>
          <w:lang w:eastAsia="zh-CN"/>
        </w:rPr>
        <w:t>口述、电视播放视频</w:t>
      </w:r>
    </w:p>
    <w:p w14:paraId="00A00F65" w14:textId="45CDC8EE" w:rsidR="004B0309" w:rsidRDefault="004B0309" w:rsidP="00013BE0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内容要点：</w:t>
      </w:r>
    </w:p>
    <w:p w14:paraId="1A39A62A" w14:textId="516C2B99" w:rsidR="00BC2824" w:rsidRDefault="00BC2824" w:rsidP="00013BE0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全校工程训练教学基地</w:t>
      </w:r>
    </w:p>
    <w:p w14:paraId="2AA17541" w14:textId="3DD17A5A" w:rsidR="00BC2824" w:rsidRDefault="00BC2824" w:rsidP="00013BE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创客交叉融合空间</w:t>
      </w:r>
    </w:p>
    <w:p w14:paraId="44F9F831" w14:textId="284FAC82" w:rsidR="00BC2824" w:rsidRDefault="00BC2824" w:rsidP="00013BE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职教师资培训基地</w:t>
      </w:r>
    </w:p>
    <w:p w14:paraId="7BCEB580" w14:textId="1399BA97" w:rsidR="005D50A7" w:rsidRDefault="005D50A7" w:rsidP="00013BE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数字化制造虚拟仿真中心</w:t>
      </w:r>
    </w:p>
    <w:p w14:paraId="6367F67C" w14:textId="0B97F1A6" w:rsidR="00BC2824" w:rsidRPr="00F57ED3" w:rsidRDefault="00BC2824" w:rsidP="00013BE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校企合作</w:t>
      </w:r>
    </w:p>
    <w:p w14:paraId="76577589" w14:textId="77777777" w:rsidR="00F57ED3" w:rsidRPr="00013BE0" w:rsidRDefault="00F57ED3" w:rsidP="00F57ED3">
      <w:pPr>
        <w:ind w:firstLineChars="200" w:firstLine="480"/>
        <w:rPr>
          <w:rFonts w:ascii="宋体" w:eastAsia="宋体" w:hint="eastAsia"/>
          <w:u w:val="single"/>
          <w:lang w:eastAsia="zh-CN"/>
        </w:rPr>
      </w:pPr>
      <w:r w:rsidRPr="00013BE0">
        <w:rPr>
          <w:rFonts w:ascii="宋体" w:eastAsia="宋体" w:hint="eastAsia"/>
          <w:u w:val="single"/>
          <w:lang w:eastAsia="zh-CN"/>
        </w:rPr>
        <w:t>5-15</w:t>
      </w:r>
      <w:r w:rsidRPr="00013BE0">
        <w:rPr>
          <w:rFonts w:ascii="宋体" w:eastAsia="宋体" w:hint="eastAsia"/>
          <w:u w:val="single"/>
          <w:lang w:eastAsia="zh-CN"/>
        </w:rPr>
        <w:tab/>
      </w:r>
      <w:r w:rsidRPr="00013BE0">
        <w:rPr>
          <w:rFonts w:ascii="宋体" w:eastAsia="宋体" w:hint="eastAsia"/>
          <w:u w:val="single"/>
          <w:lang w:eastAsia="zh-CN"/>
        </w:rPr>
        <w:tab/>
        <w:t>参观工程实践基地及开放工作坊，学生作品展示</w:t>
      </w:r>
    </w:p>
    <w:p w14:paraId="04E05B4C" w14:textId="2A749673" w:rsidR="00013BE0" w:rsidRDefault="00013BE0" w:rsidP="00F57ED3">
      <w:pPr>
        <w:ind w:firstLineChars="200" w:firstLine="48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E57F0C">
        <w:rPr>
          <w:rFonts w:ascii="宋体" w:eastAsia="宋体" w:hint="eastAsia"/>
          <w:lang w:eastAsia="zh-CN"/>
        </w:rPr>
        <w:t>地点：</w:t>
      </w:r>
      <w:r>
        <w:rPr>
          <w:rFonts w:ascii="宋体" w:eastAsia="宋体" w:hint="eastAsia"/>
          <w:lang w:eastAsia="zh-CN"/>
        </w:rPr>
        <w:t>中心车间中央</w:t>
      </w:r>
    </w:p>
    <w:p w14:paraId="596B321A" w14:textId="3A619525" w:rsidR="00013BE0" w:rsidRDefault="00013BE0" w:rsidP="00F57ED3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E57F0C">
        <w:rPr>
          <w:rFonts w:ascii="宋体" w:eastAsia="宋体" w:hint="eastAsia"/>
          <w:lang w:eastAsia="zh-CN"/>
        </w:rPr>
        <w:t>形式：</w:t>
      </w:r>
      <w:r>
        <w:rPr>
          <w:rFonts w:ascii="宋体" w:eastAsia="宋体" w:hint="eastAsia"/>
          <w:lang w:eastAsia="zh-CN"/>
        </w:rPr>
        <w:t>展板展示</w:t>
      </w:r>
      <w:r w:rsidR="009F361A">
        <w:rPr>
          <w:rFonts w:ascii="宋体" w:eastAsia="宋体" w:hint="eastAsia"/>
          <w:lang w:eastAsia="zh-CN"/>
        </w:rPr>
        <w:t>、实物展示</w:t>
      </w:r>
      <w:r w:rsidR="00E57F0C">
        <w:rPr>
          <w:rFonts w:ascii="宋体" w:eastAsia="宋体" w:hint="eastAsia"/>
          <w:lang w:eastAsia="zh-CN"/>
        </w:rPr>
        <w:t>、学生团队出席</w:t>
      </w:r>
    </w:p>
    <w:p w14:paraId="0CDD940B" w14:textId="77777777" w:rsidR="006E126F" w:rsidRDefault="001A7394" w:rsidP="00F57ED3">
      <w:pPr>
        <w:ind w:firstLineChars="200" w:firstLine="48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6E126F">
        <w:rPr>
          <w:rFonts w:ascii="宋体" w:eastAsia="宋体" w:hint="eastAsia"/>
          <w:lang w:eastAsia="zh-CN"/>
        </w:rPr>
        <w:t>内容要点：</w:t>
      </w:r>
    </w:p>
    <w:p w14:paraId="7D3A1491" w14:textId="758B6867" w:rsidR="001A7394" w:rsidRDefault="006E126F" w:rsidP="006E126F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跨学科学生团队</w:t>
      </w:r>
      <w:r w:rsidR="00167B38">
        <w:rPr>
          <w:rFonts w:ascii="宋体" w:eastAsia="宋体" w:hint="eastAsia"/>
          <w:lang w:eastAsia="zh-CN"/>
        </w:rPr>
        <w:t>（结合CDIO方法论的</w:t>
      </w:r>
      <w:r w:rsidR="00167B38">
        <w:rPr>
          <w:rFonts w:ascii="宋体" w:eastAsia="宋体" w:hint="eastAsia"/>
          <w:lang w:eastAsia="zh-CN"/>
        </w:rPr>
        <w:t>工程训练</w:t>
      </w:r>
      <w:bookmarkStart w:id="0" w:name="_GoBack"/>
      <w:bookmarkEnd w:id="0"/>
      <w:r w:rsidR="00167B38">
        <w:rPr>
          <w:rFonts w:ascii="宋体" w:eastAsia="宋体" w:hint="eastAsia"/>
          <w:lang w:eastAsia="zh-CN"/>
        </w:rPr>
        <w:t>）</w:t>
      </w:r>
    </w:p>
    <w:p w14:paraId="3C2FE05D" w14:textId="34A28C82" w:rsidR="006E126F" w:rsidRPr="00F57ED3" w:rsidRDefault="006E126F" w:rsidP="006E126F">
      <w:pPr>
        <w:ind w:firstLineChars="200" w:firstLine="480"/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  <w:t xml:space="preserve">- </w:t>
      </w:r>
      <w:r>
        <w:rPr>
          <w:rFonts w:ascii="宋体" w:eastAsia="宋体" w:hint="eastAsia"/>
          <w:lang w:eastAsia="zh-CN"/>
        </w:rPr>
        <w:t>中小学</w:t>
      </w:r>
      <w:r w:rsidR="00017212">
        <w:rPr>
          <w:rFonts w:ascii="宋体" w:eastAsia="宋体" w:hint="eastAsia"/>
          <w:lang w:eastAsia="zh-CN"/>
        </w:rPr>
        <w:t>创新实践</w:t>
      </w:r>
    </w:p>
    <w:p w14:paraId="0D8ADE87" w14:textId="10006C0E" w:rsidR="00F77DC7" w:rsidRDefault="00F57ED3" w:rsidP="00013BE0">
      <w:pPr>
        <w:ind w:firstLineChars="200" w:firstLine="480"/>
        <w:rPr>
          <w:rFonts w:ascii="宋体" w:eastAsia="宋体" w:hint="eastAsia"/>
          <w:u w:val="single"/>
          <w:lang w:eastAsia="zh-CN"/>
        </w:rPr>
      </w:pPr>
      <w:r w:rsidRPr="00013BE0">
        <w:rPr>
          <w:rFonts w:ascii="宋体" w:eastAsia="宋体" w:hint="eastAsia"/>
          <w:u w:val="single"/>
          <w:lang w:eastAsia="zh-CN"/>
        </w:rPr>
        <w:t>15-45</w:t>
      </w:r>
      <w:r w:rsidRPr="00013BE0">
        <w:rPr>
          <w:rFonts w:ascii="宋体" w:eastAsia="宋体" w:hint="eastAsia"/>
          <w:u w:val="single"/>
          <w:lang w:eastAsia="zh-CN"/>
        </w:rPr>
        <w:tab/>
      </w:r>
      <w:r w:rsidRPr="00013BE0">
        <w:rPr>
          <w:rFonts w:ascii="宋体" w:eastAsia="宋体" w:hint="eastAsia"/>
          <w:u w:val="single"/>
          <w:lang w:eastAsia="zh-CN"/>
        </w:rPr>
        <w:tab/>
        <w:t>参观创客空间，顾学雍介绍跨学科工程训练教学成果</w:t>
      </w:r>
    </w:p>
    <w:p w14:paraId="03CD983B" w14:textId="38E783E1" w:rsidR="00013BE0" w:rsidRDefault="00013BE0" w:rsidP="00013BE0">
      <w:pPr>
        <w:ind w:firstLineChars="200" w:firstLine="48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E57F0C">
        <w:rPr>
          <w:rFonts w:ascii="宋体" w:eastAsia="宋体" w:hint="eastAsia"/>
          <w:lang w:eastAsia="zh-CN"/>
        </w:rPr>
        <w:t>地点：</w:t>
      </w:r>
      <w:r>
        <w:rPr>
          <w:rFonts w:ascii="宋体" w:eastAsia="宋体" w:hint="eastAsia"/>
          <w:lang w:eastAsia="zh-CN"/>
        </w:rPr>
        <w:t>创客空间</w:t>
      </w:r>
    </w:p>
    <w:p w14:paraId="23CF9623" w14:textId="3B558456" w:rsidR="00013BE0" w:rsidRDefault="00013BE0" w:rsidP="00013BE0">
      <w:pPr>
        <w:ind w:firstLineChars="200" w:firstLine="48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ab/>
      </w:r>
      <w:r>
        <w:rPr>
          <w:rFonts w:ascii="宋体" w:eastAsia="宋体" w:hint="eastAsia"/>
          <w:lang w:eastAsia="zh-CN"/>
        </w:rPr>
        <w:tab/>
      </w:r>
      <w:r w:rsidR="00E57F0C">
        <w:rPr>
          <w:rFonts w:ascii="宋体" w:eastAsia="宋体" w:hint="eastAsia"/>
          <w:lang w:eastAsia="zh-CN"/>
        </w:rPr>
        <w:t>形式：</w:t>
      </w:r>
      <w:r>
        <w:rPr>
          <w:rFonts w:ascii="宋体" w:eastAsia="宋体" w:hint="eastAsia"/>
          <w:lang w:eastAsia="zh-CN"/>
        </w:rPr>
        <w:t>幻灯片展示</w:t>
      </w:r>
      <w:r w:rsidR="00E57F0C">
        <w:rPr>
          <w:rFonts w:ascii="宋体" w:eastAsia="宋体" w:hint="eastAsia"/>
          <w:lang w:eastAsia="zh-CN"/>
        </w:rPr>
        <w:t>，辅以照片、视频例证。</w:t>
      </w:r>
    </w:p>
    <w:p w14:paraId="505B1622" w14:textId="443DB485" w:rsidR="00E57F0C" w:rsidRDefault="00E57F0C" w:rsidP="00013BE0">
      <w:pPr>
        <w:ind w:firstLineChars="200" w:firstLine="48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内容要点：</w:t>
      </w:r>
    </w:p>
    <w:p w14:paraId="27295879" w14:textId="59D4FE36" w:rsidR="005D2A91" w:rsidRDefault="005D2A91" w:rsidP="00013BE0">
      <w:pPr>
        <w:ind w:firstLineChars="200" w:firstLine="480"/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>
        <w:rPr>
          <w:rFonts w:ascii="宋体" w:eastAsia="宋体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极限学习过程</w:t>
      </w:r>
      <w:r w:rsidR="001A7394">
        <w:rPr>
          <w:rFonts w:ascii="宋体" w:eastAsia="宋体" w:hint="eastAsia"/>
          <w:lang w:eastAsia="zh-CN"/>
        </w:rPr>
        <w:t>（校内课程与全国职业学校辐射）</w:t>
      </w:r>
    </w:p>
    <w:p w14:paraId="457204DA" w14:textId="23189C1B" w:rsidR="00E57F0C" w:rsidRDefault="00E57F0C" w:rsidP="00013BE0">
      <w:pPr>
        <w:ind w:firstLineChars="200" w:firstLine="48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>
        <w:rPr>
          <w:rFonts w:ascii="宋体" w:eastAsia="宋体" w:hint="eastAsia"/>
          <w:lang w:eastAsia="zh-CN"/>
        </w:rPr>
        <w:t>校级挑战示范课基地</w:t>
      </w:r>
      <w:r w:rsidR="004B0309">
        <w:rPr>
          <w:rFonts w:ascii="宋体" w:eastAsia="宋体" w:hint="eastAsia"/>
          <w:lang w:eastAsia="zh-CN"/>
        </w:rPr>
        <w:t>（</w:t>
      </w:r>
      <w:r w:rsidR="004B0309">
        <w:rPr>
          <w:rFonts w:ascii="宋体" w:eastAsia="宋体"/>
          <w:lang w:eastAsia="zh-CN"/>
        </w:rPr>
        <w:t>Undergrad and M.ENG.MGMT.</w:t>
      </w:r>
      <w:r w:rsidR="004B0309">
        <w:rPr>
          <w:rFonts w:ascii="宋体" w:eastAsia="宋体" w:hint="eastAsia"/>
          <w:lang w:eastAsia="zh-CN"/>
        </w:rPr>
        <w:t>）</w:t>
      </w:r>
    </w:p>
    <w:p w14:paraId="0E433167" w14:textId="7D0B68CA" w:rsidR="00E57F0C" w:rsidRDefault="00E57F0C" w:rsidP="00013BE0">
      <w:pPr>
        <w:ind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 w:rsidR="001A7394">
        <w:rPr>
          <w:rFonts w:ascii="宋体" w:eastAsia="宋体" w:hint="eastAsia"/>
          <w:lang w:eastAsia="zh-CN"/>
        </w:rPr>
        <w:t>职教师资与三创导师</w:t>
      </w:r>
      <w:r w:rsidR="004B0309">
        <w:rPr>
          <w:rFonts w:ascii="宋体" w:eastAsia="宋体" w:hint="eastAsia"/>
          <w:lang w:eastAsia="zh-CN"/>
        </w:rPr>
        <w:t>培训</w:t>
      </w:r>
      <w:r>
        <w:rPr>
          <w:rFonts w:ascii="宋体" w:eastAsia="宋体" w:hint="eastAsia"/>
          <w:lang w:eastAsia="zh-CN"/>
        </w:rPr>
        <w:t>基地</w:t>
      </w:r>
      <w:r w:rsidR="004B0309">
        <w:rPr>
          <w:rFonts w:ascii="宋体" w:eastAsia="宋体" w:hint="eastAsia"/>
          <w:lang w:eastAsia="zh-CN"/>
        </w:rPr>
        <w:t>（Vocational Schools，Engineering Training Center in Universities and Collages）</w:t>
      </w:r>
    </w:p>
    <w:p w14:paraId="4F42E662" w14:textId="0B0295D0" w:rsidR="00BC2824" w:rsidRDefault="004B0309" w:rsidP="00EB7F14">
      <w:pPr>
        <w:ind w:firstLineChars="200" w:firstLine="48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1A7394">
        <w:rPr>
          <w:rFonts w:ascii="宋体" w:eastAsia="宋体"/>
          <w:lang w:eastAsia="zh-CN"/>
        </w:rPr>
        <w:t xml:space="preserve">- </w:t>
      </w:r>
      <w:r w:rsidR="00EB7F14">
        <w:rPr>
          <w:rFonts w:ascii="宋体" w:eastAsia="宋体" w:hint="eastAsia"/>
          <w:lang w:eastAsia="zh-CN"/>
        </w:rPr>
        <w:t>全球创客教育基地联盟（</w:t>
      </w:r>
      <w:r w:rsidR="00BC2824">
        <w:rPr>
          <w:rFonts w:ascii="宋体" w:eastAsia="宋体"/>
          <w:lang w:eastAsia="zh-CN"/>
        </w:rPr>
        <w:t>Localized distributed</w:t>
      </w:r>
      <w:r w:rsidR="00EB7F14">
        <w:rPr>
          <w:rFonts w:ascii="宋体" w:eastAsia="宋体"/>
          <w:lang w:eastAsia="zh-CN"/>
        </w:rPr>
        <w:t xml:space="preserve"> collaboration service </w:t>
      </w:r>
      <w:r w:rsidR="00BC2824">
        <w:rPr>
          <w:rFonts w:ascii="宋体" w:eastAsia="宋体"/>
          <w:lang w:eastAsia="zh-CN"/>
        </w:rPr>
        <w:t xml:space="preserve">including Dynamic Project Control and </w:t>
      </w:r>
      <w:proofErr w:type="spellStart"/>
      <w:r w:rsidR="00BC2824">
        <w:rPr>
          <w:rFonts w:ascii="宋体" w:eastAsia="宋体"/>
          <w:lang w:eastAsia="zh-CN"/>
        </w:rPr>
        <w:t>git</w:t>
      </w:r>
      <w:proofErr w:type="spellEnd"/>
      <w:r w:rsidR="00EB7F14">
        <w:rPr>
          <w:rFonts w:ascii="宋体" w:eastAsia="宋体" w:hint="eastAsia"/>
          <w:lang w:eastAsia="zh-CN"/>
        </w:rPr>
        <w:t>）</w:t>
      </w:r>
    </w:p>
    <w:p w14:paraId="4F54A25F" w14:textId="451CE1FD" w:rsidR="00E57F0C" w:rsidRPr="00013BE0" w:rsidRDefault="00436692" w:rsidP="00E57F0C">
      <w:pPr>
        <w:ind w:firstLineChars="200" w:firstLine="48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</w:p>
    <w:sectPr w:rsidR="00E57F0C" w:rsidRPr="00013BE0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D496F"/>
    <w:multiLevelType w:val="hybridMultilevel"/>
    <w:tmpl w:val="C13E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250"/>
    <w:rsid w:val="00013BE0"/>
    <w:rsid w:val="00017212"/>
    <w:rsid w:val="00167B38"/>
    <w:rsid w:val="00195468"/>
    <w:rsid w:val="001A7394"/>
    <w:rsid w:val="00436692"/>
    <w:rsid w:val="004A7AF7"/>
    <w:rsid w:val="004B0309"/>
    <w:rsid w:val="005D2A91"/>
    <w:rsid w:val="005D50A7"/>
    <w:rsid w:val="006E126F"/>
    <w:rsid w:val="008416F7"/>
    <w:rsid w:val="00854B03"/>
    <w:rsid w:val="009F361A"/>
    <w:rsid w:val="00BC2824"/>
    <w:rsid w:val="00BC4250"/>
    <w:rsid w:val="00BE41B4"/>
    <w:rsid w:val="00C0620D"/>
    <w:rsid w:val="00D963FD"/>
    <w:rsid w:val="00E57F0C"/>
    <w:rsid w:val="00EB7F14"/>
    <w:rsid w:val="00F57ED3"/>
    <w:rsid w:val="00F7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A48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194</Words>
  <Characters>1110</Characters>
  <Application>Microsoft Macintosh Word</Application>
  <DocSecurity>0</DocSecurity>
  <Lines>9</Lines>
  <Paragraphs>2</Paragraphs>
  <ScaleCrop>false</ScaleCrop>
  <Company>清华大学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16</cp:revision>
  <dcterms:created xsi:type="dcterms:W3CDTF">2015-03-03T07:28:00Z</dcterms:created>
  <dcterms:modified xsi:type="dcterms:W3CDTF">2015-03-03T11:23:00Z</dcterms:modified>
</cp:coreProperties>
</file>