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43" w:rsidRDefault="006A4F43" w:rsidP="000E314F">
      <w:pPr>
        <w:spacing w:line="360" w:lineRule="auto"/>
        <w:rPr>
          <w:rFonts w:asciiTheme="majorHAnsi" w:eastAsia="黑体" w:hAnsiTheme="majorHAnsi" w:hint="eastAsia"/>
          <w:sz w:val="24"/>
          <w:szCs w:val="24"/>
        </w:rPr>
      </w:pPr>
      <w:bookmarkStart w:id="0" w:name="_GoBack"/>
      <w:r w:rsidRPr="006A4F43">
        <w:rPr>
          <w:rFonts w:asciiTheme="majorHAnsi" w:eastAsia="黑体" w:hAnsiTheme="majorHAnsi"/>
          <w:noProof/>
          <w:sz w:val="24"/>
          <w:szCs w:val="24"/>
        </w:rPr>
        <w:drawing>
          <wp:inline distT="0" distB="0" distL="0" distR="0">
            <wp:extent cx="5271770" cy="2200275"/>
            <wp:effectExtent l="0" t="0" r="5080" b="9525"/>
            <wp:docPr id="2" name="图片 2" descr="E:\Woody\图片资料\i.Center宣传\创意实现工作坊logo - 640x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ody\图片资料\i.Center宣传\创意实现工作坊logo - 640x3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4310" cy="22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【主题】</w:t>
      </w:r>
    </w:p>
    <w:p w:rsidR="009E5584" w:rsidRPr="00395BD9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395BD9">
        <w:rPr>
          <w:rFonts w:asciiTheme="majorHAnsi" w:eastAsia="黑体" w:hAnsiTheme="majorHAnsi"/>
          <w:sz w:val="24"/>
          <w:szCs w:val="24"/>
        </w:rPr>
        <w:t>三大主题，任你挑选！</w:t>
      </w:r>
      <w:r w:rsidRPr="00395BD9">
        <w:rPr>
          <w:rFonts w:asciiTheme="majorHAnsi" w:eastAsia="黑体" w:hAnsiTheme="majorHAnsi"/>
          <w:sz w:val="24"/>
          <w:szCs w:val="24"/>
        </w:rPr>
        <w:t>DIY</w:t>
      </w:r>
      <w:r w:rsidRPr="00395BD9">
        <w:rPr>
          <w:rFonts w:asciiTheme="majorHAnsi" w:eastAsia="黑体" w:hAnsiTheme="majorHAnsi"/>
          <w:sz w:val="24"/>
          <w:szCs w:val="24"/>
        </w:rPr>
        <w:t>手工香皂</w:t>
      </w:r>
      <w:r w:rsidRPr="00395BD9">
        <w:rPr>
          <w:rFonts w:asciiTheme="majorHAnsi" w:eastAsia="黑体" w:hAnsiTheme="majorHAnsi"/>
          <w:sz w:val="24"/>
          <w:szCs w:val="24"/>
        </w:rPr>
        <w:t>——</w:t>
      </w:r>
      <w:r w:rsidRPr="00395BD9">
        <w:rPr>
          <w:rFonts w:asciiTheme="majorHAnsi" w:eastAsia="黑体" w:hAnsiTheme="majorHAnsi"/>
          <w:sz w:val="24"/>
          <w:szCs w:val="24"/>
        </w:rPr>
        <w:t>立体全息钥匙扣</w:t>
      </w:r>
      <w:r w:rsidRPr="00395BD9">
        <w:rPr>
          <w:rFonts w:asciiTheme="majorHAnsi" w:eastAsia="黑体" w:hAnsiTheme="majorHAnsi"/>
          <w:sz w:val="24"/>
          <w:szCs w:val="24"/>
        </w:rPr>
        <w:t>——</w:t>
      </w:r>
      <w:r w:rsidRPr="00395BD9">
        <w:rPr>
          <w:rFonts w:asciiTheme="majorHAnsi" w:eastAsia="黑体" w:hAnsiTheme="majorHAnsi"/>
          <w:sz w:val="24"/>
          <w:szCs w:val="24"/>
        </w:rPr>
        <w:t>皮影戏道具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【内容简介】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创意实现工作坊是由基础工业训练中心举办的。面向各类创意团队开放的加工资源，包括激光加工皮影戏道具、线切割和精雕加工手工香皂模具、</w:t>
      </w:r>
      <w:r w:rsidRPr="000E7E38">
        <w:rPr>
          <w:rFonts w:asciiTheme="majorHAnsi" w:eastAsia="黑体" w:hAnsiTheme="majorHAnsi"/>
          <w:sz w:val="24"/>
          <w:szCs w:val="24"/>
        </w:rPr>
        <w:t>3D</w:t>
      </w:r>
      <w:r w:rsidRPr="000E7E38">
        <w:rPr>
          <w:rFonts w:asciiTheme="majorHAnsi" w:eastAsia="黑体" w:hAnsiTheme="majorHAnsi"/>
          <w:sz w:val="24"/>
          <w:szCs w:val="24"/>
        </w:rPr>
        <w:t>激光内雕钥匙扣等项目，展示如何利用先进制造设备，实现你的创意！</w:t>
      </w:r>
    </w:p>
    <w:p w:rsidR="009E5584" w:rsidRPr="000E7E38" w:rsidRDefault="000E314F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基础工业训练中心</w:t>
      </w:r>
      <w:r w:rsidR="009E5584" w:rsidRPr="000E7E38">
        <w:rPr>
          <w:rFonts w:asciiTheme="majorHAnsi" w:eastAsia="黑体" w:hAnsiTheme="majorHAnsi"/>
          <w:sz w:val="24"/>
          <w:szCs w:val="24"/>
        </w:rPr>
        <w:t>与校内各院系和校外合作单位联合成立的清华大学创客空间（</w:t>
      </w:r>
      <w:r w:rsidR="009E5584" w:rsidRPr="000E7E38">
        <w:rPr>
          <w:rFonts w:asciiTheme="majorHAnsi" w:eastAsia="黑体" w:hAnsiTheme="majorHAnsi"/>
          <w:sz w:val="24"/>
          <w:szCs w:val="24"/>
        </w:rPr>
        <w:t>i.Center</w:t>
      </w:r>
      <w:r w:rsidR="009E5584" w:rsidRPr="000E7E38">
        <w:rPr>
          <w:rFonts w:asciiTheme="majorHAnsi" w:eastAsia="黑体" w:hAnsiTheme="majorHAnsi"/>
          <w:sz w:val="24"/>
          <w:szCs w:val="24"/>
        </w:rPr>
        <w:t>），定位于跨学科、国际化、面向社会需求的创意创新创业实践基地，努力让学生成为</w:t>
      </w:r>
      <w:r w:rsidR="009E5584" w:rsidRPr="000E7E38">
        <w:rPr>
          <w:rFonts w:asciiTheme="majorHAnsi" w:eastAsia="黑体" w:hAnsiTheme="majorHAnsi"/>
          <w:sz w:val="24"/>
          <w:szCs w:val="24"/>
        </w:rPr>
        <w:t>“</w:t>
      </w:r>
      <w:r w:rsidR="009E5584" w:rsidRPr="000E7E38">
        <w:rPr>
          <w:rFonts w:asciiTheme="majorHAnsi" w:eastAsia="黑体" w:hAnsiTheme="majorHAnsi"/>
          <w:sz w:val="24"/>
          <w:szCs w:val="24"/>
        </w:rPr>
        <w:t>梦想的实现家</w:t>
      </w:r>
      <w:r w:rsidR="009E5584" w:rsidRPr="000E7E38">
        <w:rPr>
          <w:rFonts w:asciiTheme="majorHAnsi" w:eastAsia="黑体" w:hAnsiTheme="majorHAnsi"/>
          <w:sz w:val="24"/>
          <w:szCs w:val="24"/>
        </w:rPr>
        <w:t>”</w:t>
      </w:r>
      <w:r w:rsidR="009E5584" w:rsidRPr="000E7E38">
        <w:rPr>
          <w:rFonts w:asciiTheme="majorHAnsi" w:eastAsia="黑体" w:hAnsiTheme="majorHAnsi"/>
          <w:sz w:val="24"/>
          <w:szCs w:val="24"/>
        </w:rPr>
        <w:t>，在创意挖掘、产品设计、原型制作、量产服务、创业孵化等方面为同学们提供支持。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本活动仅面向清华在校学生免费开放。成功购票后需凭清华大学有效学生证入场。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【参与方式】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前往</w:t>
      </w:r>
      <w:hyperlink r:id="rId7" w:history="1">
        <w:r w:rsidRPr="000E7E38">
          <w:rPr>
            <w:rStyle w:val="a5"/>
            <w:rFonts w:asciiTheme="majorHAnsi" w:eastAsia="黑体" w:hAnsiTheme="majorHAnsi"/>
            <w:sz w:val="24"/>
            <w:szCs w:val="24"/>
          </w:rPr>
          <w:t>http://www.huodongshu.com/event/10015924</w:t>
        </w:r>
      </w:hyperlink>
      <w:r w:rsidRPr="000E7E38">
        <w:rPr>
          <w:rFonts w:asciiTheme="majorHAnsi" w:eastAsia="黑体" w:hAnsiTheme="majorHAnsi"/>
          <w:sz w:val="24"/>
          <w:szCs w:val="24"/>
        </w:rPr>
        <w:t>或扫描二维码：</w:t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noProof/>
          <w:sz w:val="24"/>
          <w:szCs w:val="24"/>
        </w:rPr>
        <w:drawing>
          <wp:inline distT="0" distB="0" distL="0" distR="0">
            <wp:extent cx="1381125" cy="1381125"/>
            <wp:effectExtent l="0" t="0" r="9525" b="9525"/>
            <wp:docPr id="1" name="图片 1" descr="http://www.huodongshu.com/getqrcode.do?str=http://www.huodongshu.com/event/10015924/?is_easy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uodongshu.com/getqrcode.do?str=http://www.huodongshu.com/event/10015924/?is_easy=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84" w:rsidRPr="000E7E38" w:rsidRDefault="009E5584" w:rsidP="000E314F">
      <w:pPr>
        <w:spacing w:line="360" w:lineRule="auto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查看活动详情并报名</w:t>
      </w:r>
    </w:p>
    <w:p w:rsidR="009E5584" w:rsidRPr="000E7E38" w:rsidRDefault="009E5584" w:rsidP="000E314F">
      <w:pPr>
        <w:spacing w:line="360" w:lineRule="auto"/>
        <w:jc w:val="right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i.Center</w:t>
      </w:r>
      <w:r w:rsidRPr="000E7E38">
        <w:rPr>
          <w:rFonts w:asciiTheme="majorHAnsi" w:eastAsia="黑体" w:hAnsiTheme="majorHAnsi"/>
          <w:sz w:val="24"/>
          <w:szCs w:val="24"/>
        </w:rPr>
        <w:t>清华大学创客空间</w:t>
      </w:r>
    </w:p>
    <w:p w:rsidR="009E5584" w:rsidRPr="000E7E38" w:rsidRDefault="009E5584" w:rsidP="000E314F">
      <w:pPr>
        <w:spacing w:line="360" w:lineRule="auto"/>
        <w:jc w:val="right"/>
        <w:rPr>
          <w:rFonts w:asciiTheme="majorHAnsi" w:eastAsia="黑体" w:hAnsiTheme="majorHAnsi"/>
          <w:sz w:val="24"/>
          <w:szCs w:val="24"/>
        </w:rPr>
      </w:pPr>
      <w:r w:rsidRPr="000E7E38">
        <w:rPr>
          <w:rFonts w:asciiTheme="majorHAnsi" w:eastAsia="黑体" w:hAnsiTheme="majorHAnsi"/>
          <w:sz w:val="24"/>
          <w:szCs w:val="24"/>
        </w:rPr>
        <w:t>2015</w:t>
      </w:r>
      <w:r w:rsidRPr="000E7E38">
        <w:rPr>
          <w:rFonts w:asciiTheme="majorHAnsi" w:eastAsia="黑体" w:hAnsiTheme="majorHAnsi"/>
          <w:sz w:val="24"/>
          <w:szCs w:val="24"/>
        </w:rPr>
        <w:t>年</w:t>
      </w:r>
      <w:r w:rsidRPr="000E7E38">
        <w:rPr>
          <w:rFonts w:asciiTheme="majorHAnsi" w:eastAsia="黑体" w:hAnsiTheme="majorHAnsi"/>
          <w:sz w:val="24"/>
          <w:szCs w:val="24"/>
        </w:rPr>
        <w:t>4</w:t>
      </w:r>
      <w:r w:rsidRPr="000E7E38">
        <w:rPr>
          <w:rFonts w:asciiTheme="majorHAnsi" w:eastAsia="黑体" w:hAnsiTheme="majorHAnsi"/>
          <w:sz w:val="24"/>
          <w:szCs w:val="24"/>
        </w:rPr>
        <w:t>月</w:t>
      </w:r>
    </w:p>
    <w:sectPr w:rsidR="009E5584" w:rsidRPr="000E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419" w:rsidRDefault="00811419" w:rsidP="009E5584">
      <w:r>
        <w:separator/>
      </w:r>
    </w:p>
  </w:endnote>
  <w:endnote w:type="continuationSeparator" w:id="0">
    <w:p w:rsidR="00811419" w:rsidRDefault="00811419" w:rsidP="009E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419" w:rsidRDefault="00811419" w:rsidP="009E5584">
      <w:r>
        <w:separator/>
      </w:r>
    </w:p>
  </w:footnote>
  <w:footnote w:type="continuationSeparator" w:id="0">
    <w:p w:rsidR="00811419" w:rsidRDefault="00811419" w:rsidP="009E5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D5"/>
    <w:rsid w:val="000E314F"/>
    <w:rsid w:val="000E7E38"/>
    <w:rsid w:val="00395BD9"/>
    <w:rsid w:val="00641AD7"/>
    <w:rsid w:val="006A4F43"/>
    <w:rsid w:val="00780B36"/>
    <w:rsid w:val="00811419"/>
    <w:rsid w:val="008A7DE0"/>
    <w:rsid w:val="009E5584"/>
    <w:rsid w:val="00D75FD5"/>
    <w:rsid w:val="00E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919E4-7285-4779-9642-EC19B503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58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E558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E55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huodongshu.com/event/100159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>清华大学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</cp:revision>
  <dcterms:created xsi:type="dcterms:W3CDTF">2015-04-08T02:21:00Z</dcterms:created>
  <dcterms:modified xsi:type="dcterms:W3CDTF">2015-04-08T02:34:00Z</dcterms:modified>
</cp:coreProperties>
</file>