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53B2" w14:textId="2F9C8F62" w:rsidR="00E40E50" w:rsidRDefault="00983BD1" w:rsidP="00BD5B82">
      <w:pPr>
        <w:jc w:val="center"/>
        <w:rPr>
          <w:rFonts w:hint="eastAsia"/>
        </w:rPr>
      </w:pPr>
      <w:r>
        <w:rPr>
          <w:rFonts w:hint="eastAsia"/>
        </w:rPr>
        <w:t>i</w:t>
      </w:r>
      <w:r>
        <w:t>.Center</w:t>
      </w:r>
      <w:r w:rsidR="00AC3398">
        <w:rPr>
          <w:rFonts w:hint="eastAsia"/>
        </w:rPr>
        <w:t>推广与媒体运作流程</w:t>
      </w:r>
    </w:p>
    <w:p w14:paraId="243581D6" w14:textId="4CD3F6E2" w:rsidR="00AC3398" w:rsidRDefault="00AC3398" w:rsidP="00AC3398">
      <w:pPr>
        <w:jc w:val="left"/>
        <w:rPr>
          <w:rFonts w:hint="eastAsia"/>
        </w:rPr>
      </w:pPr>
      <w:r>
        <w:rPr>
          <w:rFonts w:hint="eastAsia"/>
        </w:rPr>
        <w:t>一个品牌：清华</w:t>
      </w:r>
      <w:r>
        <w:rPr>
          <w:rFonts w:hint="eastAsia"/>
        </w:rPr>
        <w:t>i.Center</w:t>
      </w:r>
    </w:p>
    <w:p w14:paraId="7AB30A8C" w14:textId="204080C9" w:rsidR="00AC3398" w:rsidRDefault="00AC3398" w:rsidP="00AC3398">
      <w:pPr>
        <w:jc w:val="left"/>
        <w:rPr>
          <w:rFonts w:hint="eastAsia"/>
        </w:rPr>
      </w:pPr>
      <w:r>
        <w:rPr>
          <w:rFonts w:hint="eastAsia"/>
        </w:rPr>
        <w:t>两条主线：官方信息推送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学生视角评论</w:t>
      </w:r>
    </w:p>
    <w:p w14:paraId="65996989" w14:textId="32710A47" w:rsidR="00AC3398" w:rsidRDefault="00AC3398" w:rsidP="00AC3398">
      <w:pPr>
        <w:jc w:val="left"/>
        <w:rPr>
          <w:rFonts w:hint="eastAsia"/>
        </w:rPr>
      </w:pPr>
      <w:r>
        <w:rPr>
          <w:rFonts w:hint="eastAsia"/>
        </w:rPr>
        <w:t>三种渠道：校园（中心网页、学校</w:t>
      </w:r>
      <w:r>
        <w:rPr>
          <w:rFonts w:hint="eastAsia"/>
        </w:rPr>
        <w:t>info</w:t>
      </w:r>
      <w:r>
        <w:rPr>
          <w:rFonts w:hint="eastAsia"/>
        </w:rPr>
        <w:t>主页、微信）</w:t>
      </w:r>
      <w:r>
        <w:rPr>
          <w:rFonts w:hint="eastAsia"/>
        </w:rPr>
        <w:t xml:space="preserve">  </w:t>
      </w:r>
      <w:r>
        <w:t xml:space="preserve">+ </w:t>
      </w:r>
      <w:r>
        <w:rPr>
          <w:rFonts w:hint="eastAsia"/>
        </w:rPr>
        <w:t>社会媒体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事件营销</w:t>
      </w:r>
    </w:p>
    <w:p w14:paraId="35A414FE" w14:textId="41D1A011" w:rsidR="00AC3398" w:rsidRDefault="00AC3398" w:rsidP="00AC3398">
      <w:pPr>
        <w:jc w:val="left"/>
        <w:rPr>
          <w:rFonts w:hint="eastAsia"/>
        </w:rPr>
      </w:pPr>
      <w:r>
        <w:rPr>
          <w:rFonts w:hint="eastAsia"/>
        </w:rPr>
        <w:t>四层信息：事前预热宣传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现场整体品牌形象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时效新闻发布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深度话题评论</w:t>
      </w:r>
    </w:p>
    <w:p w14:paraId="614C6D21" w14:textId="77777777" w:rsidR="009954E7" w:rsidRDefault="009954E7" w:rsidP="00AC3398">
      <w:pPr>
        <w:jc w:val="left"/>
        <w:rPr>
          <w:rFonts w:hint="eastAsia"/>
        </w:rPr>
      </w:pPr>
    </w:p>
    <w:p w14:paraId="1861B23A" w14:textId="77777777" w:rsidR="00BD5B82" w:rsidRDefault="004C5374" w:rsidP="00BD5B8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工作目标及定位</w:t>
      </w:r>
    </w:p>
    <w:p w14:paraId="76FF1762" w14:textId="77777777" w:rsidR="008D6642" w:rsidRDefault="007576C3" w:rsidP="008D66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i.Center</w:t>
      </w:r>
      <w:r>
        <w:rPr>
          <w:rFonts w:hint="eastAsia"/>
        </w:rPr>
        <w:t>新大楼落成，进行全方位形象建设</w:t>
      </w:r>
    </w:p>
    <w:p w14:paraId="33311346" w14:textId="77777777" w:rsidR="007576C3" w:rsidRDefault="007576C3" w:rsidP="007576C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打造</w:t>
      </w:r>
      <w:r>
        <w:rPr>
          <w:rFonts w:hint="eastAsia"/>
        </w:rPr>
        <w:t>i</w:t>
      </w:r>
      <w:r>
        <w:t>.Center</w:t>
      </w:r>
      <w:r>
        <w:rPr>
          <w:rFonts w:hint="eastAsia"/>
        </w:rPr>
        <w:t>品牌，促进院系和学生对中心定位的了解</w:t>
      </w:r>
    </w:p>
    <w:p w14:paraId="7CBD23E4" w14:textId="77777777" w:rsidR="0091384F" w:rsidRDefault="0091384F" w:rsidP="0091384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中心形象设计关键词：</w:t>
      </w:r>
    </w:p>
    <w:p w14:paraId="2B0CC8B0" w14:textId="77777777" w:rsidR="00E671A5" w:rsidRP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t>创造</w:t>
      </w:r>
      <w:r w:rsidRPr="00E671A5">
        <w:t>/Making</w:t>
      </w:r>
    </w:p>
    <w:p w14:paraId="77ED39CC" w14:textId="77777777" w:rsidR="009954E7" w:rsidRDefault="009954E7" w:rsidP="009954E7">
      <w:pPr>
        <w:pStyle w:val="ListParagraph"/>
        <w:numPr>
          <w:ilvl w:val="2"/>
          <w:numId w:val="1"/>
        </w:numPr>
        <w:ind w:firstLineChars="0"/>
      </w:pPr>
      <w:r w:rsidRPr="00E671A5">
        <w:rPr>
          <w:rFonts w:hint="eastAsia"/>
        </w:rPr>
        <w:t>跨学科</w:t>
      </w:r>
      <w:r w:rsidRPr="00E671A5">
        <w:rPr>
          <w:rFonts w:hint="eastAsia"/>
        </w:rPr>
        <w:t>/Multi-discipline</w:t>
      </w:r>
    </w:p>
    <w:p w14:paraId="62CF3507" w14:textId="541985C1" w:rsidR="009954E7" w:rsidRDefault="009954E7" w:rsidP="009954E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工业</w:t>
      </w:r>
      <w:r>
        <w:t>/</w:t>
      </w:r>
      <w:r>
        <w:rPr>
          <w:rFonts w:hint="eastAsia"/>
        </w:rPr>
        <w:t>Industry</w:t>
      </w:r>
    </w:p>
    <w:p w14:paraId="3D6979CC" w14:textId="77777777" w:rsidR="00E671A5" w:rsidRP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t>国际化</w:t>
      </w:r>
      <w:r w:rsidRPr="00E671A5">
        <w:t>/Global</w:t>
      </w:r>
    </w:p>
    <w:p w14:paraId="37492134" w14:textId="77777777" w:rsidR="002C6197" w:rsidRDefault="002C6197" w:rsidP="002C61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运作团队</w:t>
      </w:r>
    </w:p>
    <w:p w14:paraId="2EBD339C" w14:textId="79969B62" w:rsidR="00983BD1" w:rsidRDefault="00983BD1" w:rsidP="00983BD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通讯员</w:t>
      </w:r>
      <w:r w:rsidR="00A77B3E">
        <w:rPr>
          <w:rFonts w:hint="eastAsia"/>
        </w:rPr>
        <w:t>岗位</w:t>
      </w:r>
      <w:r w:rsidR="00B446F8">
        <w:rPr>
          <w:rFonts w:hint="eastAsia"/>
        </w:rPr>
        <w:t>（</w:t>
      </w:r>
      <w:r w:rsidR="00B446F8">
        <w:rPr>
          <w:rFonts w:hint="eastAsia"/>
        </w:rPr>
        <w:t>10-20</w:t>
      </w:r>
      <w:r w:rsidR="00B446F8">
        <w:rPr>
          <w:rFonts w:hint="eastAsia"/>
        </w:rPr>
        <w:t>人）</w:t>
      </w:r>
      <w:r w:rsidR="00512E45">
        <w:rPr>
          <w:rFonts w:hint="eastAsia"/>
        </w:rPr>
        <w:t>——兼职</w:t>
      </w:r>
    </w:p>
    <w:p w14:paraId="2B71AB42" w14:textId="77777777" w:rsidR="007D2961" w:rsidRDefault="007D2961" w:rsidP="000D137F">
      <w:pPr>
        <w:pStyle w:val="ListParagraph"/>
        <w:ind w:left="709" w:firstLineChars="0" w:firstLine="0"/>
      </w:pPr>
      <w:r>
        <w:rPr>
          <w:rFonts w:hint="eastAsia"/>
        </w:rPr>
        <w:t>负责联系</w:t>
      </w:r>
      <w:r>
        <w:t>并报道各个团队</w:t>
      </w:r>
      <w:r>
        <w:rPr>
          <w:rFonts w:hint="eastAsia"/>
        </w:rPr>
        <w:t>，并</w:t>
      </w:r>
      <w:r>
        <w:t>汇总</w:t>
      </w:r>
      <w:r>
        <w:rPr>
          <w:rFonts w:hint="eastAsia"/>
        </w:rPr>
        <w:t>报道</w:t>
      </w:r>
      <w:r>
        <w:t>学生关心的问题</w:t>
      </w:r>
    </w:p>
    <w:p w14:paraId="42C3D6AC" w14:textId="3A4F4402" w:rsidR="002C6197" w:rsidRDefault="000D137F" w:rsidP="002C61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2C6197">
        <w:rPr>
          <w:rFonts w:hint="eastAsia"/>
        </w:rPr>
        <w:t>总编</w:t>
      </w:r>
      <w:r w:rsidR="00A77B3E">
        <w:rPr>
          <w:rFonts w:hint="eastAsia"/>
        </w:rPr>
        <w:t>岗位</w:t>
      </w:r>
      <w:r w:rsidR="00B446F8">
        <w:rPr>
          <w:rFonts w:hint="eastAsia"/>
        </w:rPr>
        <w:t>（</w:t>
      </w:r>
      <w:r w:rsidR="00B446F8">
        <w:rPr>
          <w:rFonts w:hint="eastAsia"/>
        </w:rPr>
        <w:t>3</w:t>
      </w:r>
      <w:r w:rsidR="00B446F8">
        <w:rPr>
          <w:rFonts w:hint="eastAsia"/>
        </w:rPr>
        <w:t>人）</w:t>
      </w:r>
      <w:r w:rsidR="00512E45">
        <w:rPr>
          <w:rFonts w:hint="eastAsia"/>
        </w:rPr>
        <w:t>——至少</w:t>
      </w:r>
      <w:r w:rsidR="00512E45">
        <w:rPr>
          <w:rFonts w:hint="eastAsia"/>
        </w:rPr>
        <w:t>1</w:t>
      </w:r>
      <w:r w:rsidR="00512E45">
        <w:rPr>
          <w:rFonts w:hint="eastAsia"/>
        </w:rPr>
        <w:t>名专职执行总编</w:t>
      </w:r>
    </w:p>
    <w:p w14:paraId="6E0F5A33" w14:textId="48622B9B" w:rsidR="007D2961" w:rsidRDefault="007D2961" w:rsidP="000D137F">
      <w:pPr>
        <w:pStyle w:val="ListParagraph"/>
        <w:ind w:left="709" w:firstLineChars="0" w:firstLine="0"/>
      </w:pPr>
      <w:r>
        <w:rPr>
          <w:rFonts w:hint="eastAsia"/>
        </w:rPr>
        <w:t>负责</w:t>
      </w:r>
      <w:r>
        <w:t>定期汇总</w:t>
      </w:r>
      <w:r w:rsidR="001B7F68">
        <w:rPr>
          <w:rFonts w:hint="eastAsia"/>
        </w:rPr>
        <w:t>、</w:t>
      </w:r>
      <w:r>
        <w:t>整理</w:t>
      </w:r>
      <w:r w:rsidR="001B7F68">
        <w:rPr>
          <w:rFonts w:hint="eastAsia"/>
        </w:rPr>
        <w:t>、审核</w:t>
      </w:r>
      <w:r>
        <w:rPr>
          <w:rFonts w:hint="eastAsia"/>
        </w:rPr>
        <w:t>信息</w:t>
      </w:r>
      <w:r>
        <w:t>，并策划</w:t>
      </w:r>
      <w:r>
        <w:rPr>
          <w:rFonts w:hint="eastAsia"/>
        </w:rPr>
        <w:t>中长期</w:t>
      </w:r>
      <w:r>
        <w:t>宣传主题</w:t>
      </w:r>
      <w:r>
        <w:rPr>
          <w:rFonts w:hint="eastAsia"/>
        </w:rPr>
        <w:t>及</w:t>
      </w:r>
      <w:r>
        <w:t>渠道策略</w:t>
      </w:r>
    </w:p>
    <w:p w14:paraId="2A1D0D3E" w14:textId="6B8503C7" w:rsidR="000F260B" w:rsidRDefault="000F260B" w:rsidP="002C61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媒体联络员</w:t>
      </w:r>
      <w:r w:rsidR="00A77B3E">
        <w:rPr>
          <w:rFonts w:hint="eastAsia"/>
        </w:rPr>
        <w:t>岗位</w:t>
      </w:r>
      <w:r w:rsidR="00B446F8">
        <w:rPr>
          <w:rFonts w:hint="eastAsia"/>
        </w:rPr>
        <w:t>（</w:t>
      </w:r>
      <w:r w:rsidR="00B446F8">
        <w:rPr>
          <w:rFonts w:hint="eastAsia"/>
        </w:rPr>
        <w:t>1</w:t>
      </w:r>
      <w:r w:rsidR="00B446F8">
        <w:rPr>
          <w:rFonts w:hint="eastAsia"/>
        </w:rPr>
        <w:t>人）</w:t>
      </w:r>
      <w:r w:rsidR="00512E45">
        <w:rPr>
          <w:rFonts w:hint="eastAsia"/>
        </w:rPr>
        <w:t>——专职</w:t>
      </w:r>
    </w:p>
    <w:p w14:paraId="3791D01A" w14:textId="77777777" w:rsidR="007D2961" w:rsidRDefault="007D2961" w:rsidP="000D137F">
      <w:pPr>
        <w:pStyle w:val="ListParagraph"/>
        <w:ind w:left="709" w:firstLineChars="0" w:firstLine="0"/>
      </w:pPr>
      <w:r>
        <w:rPr>
          <w:rFonts w:hint="eastAsia"/>
        </w:rPr>
        <w:t>负责与学</w:t>
      </w:r>
      <w:r>
        <w:t>校及社会媒体</w:t>
      </w:r>
      <w:r>
        <w:rPr>
          <w:rFonts w:hint="eastAsia"/>
        </w:rPr>
        <w:t>联系</w:t>
      </w:r>
      <w:r>
        <w:t>，</w:t>
      </w:r>
      <w:r>
        <w:rPr>
          <w:rFonts w:hint="eastAsia"/>
        </w:rPr>
        <w:t>进行</w:t>
      </w:r>
      <w:r>
        <w:t>公关管理</w:t>
      </w:r>
    </w:p>
    <w:p w14:paraId="102C49F9" w14:textId="0626A074" w:rsidR="0048411F" w:rsidRDefault="0048411F" w:rsidP="0048411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其他职能岗位（</w:t>
      </w:r>
      <w:r>
        <w:rPr>
          <w:rFonts w:hint="eastAsia"/>
        </w:rPr>
        <w:t>3-5</w:t>
      </w:r>
      <w:r>
        <w:rPr>
          <w:rFonts w:hint="eastAsia"/>
        </w:rPr>
        <w:t>人）</w:t>
      </w:r>
      <w:r w:rsidR="00512E45">
        <w:rPr>
          <w:rFonts w:hint="eastAsia"/>
        </w:rPr>
        <w:t>——专兼职</w:t>
      </w:r>
    </w:p>
    <w:p w14:paraId="761ABFB4" w14:textId="1CC1A365" w:rsidR="0048411F" w:rsidRDefault="0048411F" w:rsidP="000D137F">
      <w:pPr>
        <w:pStyle w:val="ListParagraph"/>
        <w:ind w:left="709" w:firstLineChars="0" w:firstLine="0"/>
      </w:pPr>
      <w:r>
        <w:rPr>
          <w:rFonts w:hint="eastAsia"/>
        </w:rPr>
        <w:t>包括编审、</w:t>
      </w:r>
      <w:r>
        <w:rPr>
          <w:rFonts w:hint="eastAsia"/>
        </w:rPr>
        <w:t>IT</w:t>
      </w:r>
      <w:r>
        <w:rPr>
          <w:rFonts w:hint="eastAsia"/>
        </w:rPr>
        <w:t>支持等</w:t>
      </w:r>
    </w:p>
    <w:p w14:paraId="6FE94158" w14:textId="77777777" w:rsidR="00CC4944" w:rsidRDefault="00CC4944" w:rsidP="008D6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14:paraId="788BEDF7" w14:textId="253B45DE" w:rsidR="00CC4944" w:rsidRDefault="00632286" w:rsidP="00CC4944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活动相关媒体运作流程</w:t>
      </w:r>
    </w:p>
    <w:p w14:paraId="6DF40EE4" w14:textId="5B92C1F9" w:rsidR="00632286" w:rsidRDefault="00632286" w:rsidP="00632286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活动前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60A39195" w14:textId="22A388EE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活动信息收集（活动主管上报办公室主任）</w:t>
      </w:r>
    </w:p>
    <w:p w14:paraId="76C8C662" w14:textId="3307B86A" w:rsidR="00632286" w:rsidRDefault="00632286" w:rsidP="00632286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活动宣传工作布置会（办公室主任召集，并做分工）</w:t>
      </w:r>
    </w:p>
    <w:p w14:paraId="21317617" w14:textId="6EAC947A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ascii="Xingkai SC Bold" w:hAnsi="Xingkai SC Bold" w:cs="Xingkai SC Bold"/>
        </w:rPr>
        <w:t>现场</w:t>
      </w:r>
      <w:r>
        <w:rPr>
          <w:rFonts w:hint="eastAsia"/>
        </w:rPr>
        <w:t>品牌形象材料准</w:t>
      </w:r>
      <w:r>
        <w:rPr>
          <w:rFonts w:ascii="Xingkai SC Bold" w:hAnsi="Xingkai SC Bold" w:cs="Xingkai SC Bold"/>
        </w:rPr>
        <w:t>备</w:t>
      </w:r>
    </w:p>
    <w:p w14:paraId="0A848455" w14:textId="722C2955" w:rsidR="00632286" w:rsidRDefault="00632286" w:rsidP="00632286">
      <w:pPr>
        <w:pStyle w:val="ListParagraph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现场背景板</w:t>
      </w:r>
    </w:p>
    <w:p w14:paraId="4A42A8C6" w14:textId="77777777" w:rsidR="00632286" w:rsidRDefault="00632286" w:rsidP="00632286">
      <w:pPr>
        <w:pStyle w:val="ListParagraph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现场欢迎词</w:t>
      </w:r>
    </w:p>
    <w:p w14:paraId="7672742B" w14:textId="7A518D77" w:rsidR="00632286" w:rsidRDefault="00632286" w:rsidP="00632286">
      <w:pPr>
        <w:pStyle w:val="ListParagraph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嘉宾名单确认</w:t>
      </w:r>
    </w:p>
    <w:p w14:paraId="5DFD856F" w14:textId="078F3483" w:rsidR="00632286" w:rsidRDefault="00632286" w:rsidP="00632286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t>媒体新闻稿</w:t>
      </w:r>
    </w:p>
    <w:p w14:paraId="07CBD4FD" w14:textId="41FAB791" w:rsidR="00632286" w:rsidRDefault="00632286" w:rsidP="00632286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t>活动手册（可选）</w:t>
      </w:r>
    </w:p>
    <w:p w14:paraId="6DC8EBDA" w14:textId="7BDC121F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事前宣传预热</w:t>
      </w:r>
    </w:p>
    <w:p w14:paraId="4A611595" w14:textId="3D0668FC" w:rsidR="00632286" w:rsidRDefault="00632286" w:rsidP="00632286">
      <w:pPr>
        <w:pStyle w:val="ListParagraph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活动海报</w:t>
      </w:r>
    </w:p>
    <w:p w14:paraId="39F66C21" w14:textId="41ADEAB2" w:rsidR="00632286" w:rsidRDefault="00632286" w:rsidP="00632286">
      <w:pPr>
        <w:pStyle w:val="ListParagraph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微信海报</w:t>
      </w:r>
    </w:p>
    <w:p w14:paraId="792A0B3C" w14:textId="48117433" w:rsidR="00632286" w:rsidRDefault="00632286" w:rsidP="00632286">
      <w:pPr>
        <w:pStyle w:val="ListParagraph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教务公告</w:t>
      </w:r>
    </w:p>
    <w:p w14:paraId="561D636A" w14:textId="41A8E4BF" w:rsidR="00632286" w:rsidRDefault="00632286" w:rsidP="00632286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活动临近期</w:t>
      </w:r>
    </w:p>
    <w:p w14:paraId="25AD10C2" w14:textId="78BA6760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嘉宾台签</w:t>
      </w:r>
    </w:p>
    <w:p w14:paraId="221CC5FD" w14:textId="56D3C9AE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活动现场设备调试</w:t>
      </w:r>
    </w:p>
    <w:p w14:paraId="0BEFCF9F" w14:textId="14762DEA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现场品牌形象材料检查</w:t>
      </w:r>
    </w:p>
    <w:p w14:paraId="14CC323E" w14:textId="612F349E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现场摄影摄像准备工作</w:t>
      </w:r>
    </w:p>
    <w:p w14:paraId="599F855D" w14:textId="05465FE9" w:rsidR="00451D95" w:rsidRDefault="00962704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媒体团队准备会，确定并通报宣传报道</w:t>
      </w:r>
      <w:r w:rsidR="00451D95">
        <w:rPr>
          <w:rFonts w:hint="eastAsia"/>
        </w:rPr>
        <w:t>重点及关键采访对象</w:t>
      </w:r>
    </w:p>
    <w:p w14:paraId="2828578F" w14:textId="2EB3C438" w:rsidR="00632286" w:rsidRDefault="00632286" w:rsidP="00632286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活动现场</w:t>
      </w:r>
    </w:p>
    <w:p w14:paraId="01D15243" w14:textId="5AFD851C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现场摄影摄像</w:t>
      </w:r>
    </w:p>
    <w:p w14:paraId="4AE86A7F" w14:textId="30B03F8D" w:rsidR="00632286" w:rsidRDefault="00632286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现场速记</w:t>
      </w:r>
    </w:p>
    <w:p w14:paraId="7482C927" w14:textId="311F1AEB" w:rsidR="00632286" w:rsidRDefault="003F657E" w:rsidP="00632286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嘉宾签名册（可选）</w:t>
      </w:r>
    </w:p>
    <w:p w14:paraId="781210F7" w14:textId="7A70EF76" w:rsidR="00451D95" w:rsidRDefault="00451D95" w:rsidP="00632286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评论员采访重点参与者</w:t>
      </w:r>
    </w:p>
    <w:p w14:paraId="417B65D2" w14:textId="058AEED4" w:rsidR="00632286" w:rsidRDefault="00632286" w:rsidP="00632286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活动刚结束</w:t>
      </w:r>
    </w:p>
    <w:p w14:paraId="023392A0" w14:textId="573C1F8D" w:rsidR="00451D95" w:rsidRDefault="00451D95" w:rsidP="00451D95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新闻稿编写审核</w:t>
      </w:r>
    </w:p>
    <w:p w14:paraId="38935B82" w14:textId="0DFA0954" w:rsidR="00451D95" w:rsidRDefault="00451D95" w:rsidP="00451D95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照片、视频等素材挑选与整理</w:t>
      </w:r>
    </w:p>
    <w:p w14:paraId="431CE00C" w14:textId="72C370B9" w:rsidR="00451D95" w:rsidRDefault="00451D95" w:rsidP="00451D95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新闻稿多渠道发布</w:t>
      </w:r>
    </w:p>
    <w:p w14:paraId="4559678C" w14:textId="082A41A8" w:rsidR="00962704" w:rsidRDefault="00451D95" w:rsidP="00962704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评论员</w:t>
      </w:r>
      <w:r w:rsidR="00962704">
        <w:rPr>
          <w:rFonts w:hint="eastAsia"/>
        </w:rPr>
        <w:t>深度调研、回访</w:t>
      </w:r>
    </w:p>
    <w:p w14:paraId="0549722A" w14:textId="22603345" w:rsidR="008170D6" w:rsidRDefault="00632286" w:rsidP="003F657E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活动后</w:t>
      </w:r>
    </w:p>
    <w:p w14:paraId="58258021" w14:textId="27113920" w:rsidR="00962704" w:rsidRDefault="00962704" w:rsidP="00962704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深度报道主题文章发布，形成持续讨论的热度</w:t>
      </w:r>
    </w:p>
    <w:p w14:paraId="49CC2396" w14:textId="4E39A6A6" w:rsidR="002A3B29" w:rsidRDefault="002A3B29" w:rsidP="00962704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社会媒体相关报道汇总存档（平面媒体、电视</w:t>
      </w:r>
      <w:r w:rsidR="00DB3B4A">
        <w:rPr>
          <w:rFonts w:hint="eastAsia"/>
        </w:rPr>
        <w:t>、网络</w:t>
      </w:r>
      <w:r w:rsidR="00432B0A">
        <w:rPr>
          <w:rFonts w:hint="eastAsia"/>
        </w:rPr>
        <w:t>等渠道</w:t>
      </w:r>
      <w:r>
        <w:rPr>
          <w:rFonts w:hint="eastAsia"/>
        </w:rPr>
        <w:t>）</w:t>
      </w:r>
    </w:p>
    <w:p w14:paraId="296AC5A4" w14:textId="2A304212" w:rsidR="007319D5" w:rsidRDefault="007319D5" w:rsidP="007319D5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产品项目或学生团队跟踪报道流程（为特别注明的任务由评论员完成）</w:t>
      </w:r>
    </w:p>
    <w:p w14:paraId="3893E518" w14:textId="1ECD92D1" w:rsidR="007319D5" w:rsidRDefault="007319D5" w:rsidP="007319D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报道对象选拔（执行总编）</w:t>
      </w:r>
    </w:p>
    <w:p w14:paraId="4F860C8E" w14:textId="4E698592" w:rsidR="007319D5" w:rsidRDefault="007319D5" w:rsidP="007319D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背景</w:t>
      </w:r>
      <w:r w:rsidR="003A1811">
        <w:rPr>
          <w:rFonts w:hint="eastAsia"/>
        </w:rPr>
        <w:t>与项目进展</w:t>
      </w:r>
      <w:bookmarkStart w:id="0" w:name="_GoBack"/>
      <w:bookmarkEnd w:id="0"/>
      <w:r>
        <w:rPr>
          <w:rFonts w:hint="eastAsia"/>
        </w:rPr>
        <w:t>调研</w:t>
      </w:r>
    </w:p>
    <w:p w14:paraId="445E3FE2" w14:textId="573AA9F9" w:rsidR="007319D5" w:rsidRDefault="007319D5" w:rsidP="007319D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相关采访</w:t>
      </w:r>
    </w:p>
    <w:p w14:paraId="49DEABDF" w14:textId="13945990" w:rsidR="007319D5" w:rsidRDefault="007319D5" w:rsidP="007319D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文章撰写</w:t>
      </w:r>
    </w:p>
    <w:p w14:paraId="18636F87" w14:textId="5F72B205" w:rsidR="007319D5" w:rsidRDefault="007319D5" w:rsidP="007319D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与报道对象</w:t>
      </w:r>
      <w:r w:rsidR="003A1811">
        <w:rPr>
          <w:rFonts w:hint="eastAsia"/>
        </w:rPr>
        <w:t>确认文章内容</w:t>
      </w:r>
    </w:p>
    <w:p w14:paraId="5B198A32" w14:textId="309170E4" w:rsidR="003A1811" w:rsidRPr="008170D6" w:rsidRDefault="003A1811" w:rsidP="003A1811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报道发布（返回</w:t>
      </w:r>
      <w:r>
        <w:rPr>
          <w:rFonts w:hint="eastAsia"/>
        </w:rPr>
        <w:t>2</w:t>
      </w:r>
      <w:r>
        <w:rPr>
          <w:rFonts w:hint="eastAsia"/>
        </w:rPr>
        <w:t>）</w:t>
      </w:r>
    </w:p>
    <w:sectPr w:rsidR="003A1811" w:rsidRPr="0081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Xingkai SC Bold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3B69"/>
    <w:multiLevelType w:val="hybridMultilevel"/>
    <w:tmpl w:val="F126F7F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00C8A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E40F3E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04EEF"/>
    <w:rsid w:val="000674B2"/>
    <w:rsid w:val="000712CA"/>
    <w:rsid w:val="000A2B14"/>
    <w:rsid w:val="000D137F"/>
    <w:rsid w:val="000F260B"/>
    <w:rsid w:val="0014213A"/>
    <w:rsid w:val="0018279D"/>
    <w:rsid w:val="001B7F68"/>
    <w:rsid w:val="001C729A"/>
    <w:rsid w:val="0021567C"/>
    <w:rsid w:val="0029422F"/>
    <w:rsid w:val="002A3B29"/>
    <w:rsid w:val="002B1E96"/>
    <w:rsid w:val="002C6197"/>
    <w:rsid w:val="002D12BF"/>
    <w:rsid w:val="002D737D"/>
    <w:rsid w:val="00302AB0"/>
    <w:rsid w:val="0034417A"/>
    <w:rsid w:val="003A1811"/>
    <w:rsid w:val="003F657E"/>
    <w:rsid w:val="00432B0A"/>
    <w:rsid w:val="00451D95"/>
    <w:rsid w:val="0047620E"/>
    <w:rsid w:val="0048411F"/>
    <w:rsid w:val="004C5374"/>
    <w:rsid w:val="004D31EA"/>
    <w:rsid w:val="00512E45"/>
    <w:rsid w:val="005163E8"/>
    <w:rsid w:val="005726BD"/>
    <w:rsid w:val="00574405"/>
    <w:rsid w:val="005A6908"/>
    <w:rsid w:val="005B05E5"/>
    <w:rsid w:val="005B0C6F"/>
    <w:rsid w:val="005E5961"/>
    <w:rsid w:val="005E6C1D"/>
    <w:rsid w:val="00632286"/>
    <w:rsid w:val="00634751"/>
    <w:rsid w:val="00635061"/>
    <w:rsid w:val="006461C6"/>
    <w:rsid w:val="006E7B34"/>
    <w:rsid w:val="006F5E09"/>
    <w:rsid w:val="006F6EE6"/>
    <w:rsid w:val="007319D5"/>
    <w:rsid w:val="00745FBE"/>
    <w:rsid w:val="00750A3B"/>
    <w:rsid w:val="00751BBC"/>
    <w:rsid w:val="007576C3"/>
    <w:rsid w:val="007873FC"/>
    <w:rsid w:val="007D2961"/>
    <w:rsid w:val="007D7E09"/>
    <w:rsid w:val="007E6911"/>
    <w:rsid w:val="008170D6"/>
    <w:rsid w:val="008C0AEC"/>
    <w:rsid w:val="008C51F6"/>
    <w:rsid w:val="008D6642"/>
    <w:rsid w:val="008E1DBE"/>
    <w:rsid w:val="008F4A1B"/>
    <w:rsid w:val="0091384F"/>
    <w:rsid w:val="00953D13"/>
    <w:rsid w:val="00962704"/>
    <w:rsid w:val="00983BD1"/>
    <w:rsid w:val="009954E7"/>
    <w:rsid w:val="00995CF4"/>
    <w:rsid w:val="009B2EBB"/>
    <w:rsid w:val="00A0698F"/>
    <w:rsid w:val="00A66101"/>
    <w:rsid w:val="00A77B3E"/>
    <w:rsid w:val="00AC3398"/>
    <w:rsid w:val="00AD19A0"/>
    <w:rsid w:val="00B12EE5"/>
    <w:rsid w:val="00B446F8"/>
    <w:rsid w:val="00B62AAE"/>
    <w:rsid w:val="00B90FA0"/>
    <w:rsid w:val="00B92166"/>
    <w:rsid w:val="00BD5B82"/>
    <w:rsid w:val="00C3497F"/>
    <w:rsid w:val="00CB627E"/>
    <w:rsid w:val="00CB68B4"/>
    <w:rsid w:val="00CC2F4E"/>
    <w:rsid w:val="00CC4944"/>
    <w:rsid w:val="00CE78CB"/>
    <w:rsid w:val="00D61A3F"/>
    <w:rsid w:val="00D61C8D"/>
    <w:rsid w:val="00DB2C7D"/>
    <w:rsid w:val="00DB3B4A"/>
    <w:rsid w:val="00DD09D2"/>
    <w:rsid w:val="00E40E50"/>
    <w:rsid w:val="00E671A5"/>
    <w:rsid w:val="00F02049"/>
    <w:rsid w:val="00F165C7"/>
    <w:rsid w:val="00F506EC"/>
    <w:rsid w:val="00FC2B94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46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8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6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2"/>
    <w:rPr>
      <w:sz w:val="18"/>
      <w:szCs w:val="18"/>
    </w:rPr>
  </w:style>
  <w:style w:type="table" w:styleId="TableGrid">
    <w:name w:val="Table Grid"/>
    <w:basedOn w:val="TableNormal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2156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8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6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2"/>
    <w:rPr>
      <w:sz w:val="18"/>
      <w:szCs w:val="18"/>
    </w:rPr>
  </w:style>
  <w:style w:type="table" w:styleId="TableGrid">
    <w:name w:val="Table Grid"/>
    <w:basedOn w:val="TableNormal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2156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418</Words>
  <Characters>448</Characters>
  <Application>Microsoft Macintosh Word</Application>
  <DocSecurity>0</DocSecurity>
  <Lines>64</Lines>
  <Paragraphs>96</Paragraphs>
  <ScaleCrop>false</ScaleCrop>
  <Company>微软中国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Woody 德宇 Wang 王</cp:lastModifiedBy>
  <cp:revision>82</cp:revision>
  <dcterms:created xsi:type="dcterms:W3CDTF">2014-10-19T23:22:00Z</dcterms:created>
  <dcterms:modified xsi:type="dcterms:W3CDTF">2015-03-19T13:10:00Z</dcterms:modified>
</cp:coreProperties>
</file>