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星语 · 考页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考试分两部分。答题前请不要翻学习页。把答案直接填在表格里；把握程度在两项中圈一项。</w:t>
      </w:r>
    </w:p>
    <w:p>
      <w:pPr>
        <w:pStyle w:val="Heading2"/>
        <w:spacing w:after="100" w:before="200" w:line="31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第一部分（12 题）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写出每个词的复数，并标注你的把握程度：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有把握</w:t>
      </w:r>
      <w:r>
        <w:rPr>
          <w:rFonts w:ascii="SimSun" w:cs="SimSun" w:eastAsia="SimSun" w:hAnsi="SimSun"/>
          <w:sz w:val="24"/>
          <w:szCs w:val="24"/>
        </w:rPr>
        <w:t xml:space="preserve"> /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在猜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9026"/>
        <w:gridCol w:w="9026"/>
        <w:gridCol w:w="9026"/>
        <w:gridCol w:w="9026"/>
      </w:tblGrid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题号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单数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复数（填写）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把握程度（圈一项）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bad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2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gad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3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pad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4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dig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5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pud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6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bid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7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bat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8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tak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9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dat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10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bik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11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dip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12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kit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有把握 / 在猜</w:t>
            </w:r>
          </w:p>
        </w:tc>
      </w:tr>
    </w:tbl>
    <w:p>
      <w:pPr>
        <w:spacing w:line="312"/>
      </w:pPr>
    </w:p>
    <w:p>
      <w:pPr>
        <w:spacing w:line="312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 13 题（文字题）</w:t>
      </w:r>
      <w:r>
        <w:rPr>
          <w:rFonts w:ascii="SimSun" w:cs="SimSun" w:eastAsia="SimSun" w:hAnsi="SimSun"/>
          <w:sz w:val="24"/>
          <w:szCs w:val="24"/>
        </w:rPr>
        <w:t xml:space="preserve">：用一两句话回答——你刚才用的方法在什么情况下可能失灵？它适用的范围是什么？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答：_______________________________________________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_______________________________________________________________</w:t>
      </w:r>
    </w:p>
    <w:p>
      <w:pPr>
        <w:spacing w:line="312"/>
      </w:pPr>
    </w:p>
    <w:p>
      <w:pPr>
        <w:pStyle w:val="Heading2"/>
        <w:spacing w:after="100" w:before="200" w:line="31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第二部分（8 题）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星语还有一种"符号写法"。密码表如下（考试期间可以随时查看）：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9026"/>
        <w:gridCol w:w="9026"/>
        <w:gridCol w:w="9026"/>
        <w:gridCol w:w="9026"/>
        <w:gridCol w:w="9026"/>
        <w:gridCol w:w="9026"/>
      </w:tblGrid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字母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符号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字母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符号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字母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符号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◆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k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▲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a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★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p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■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i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g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●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t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▼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u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3</w:t>
            </w:r>
          </w:p>
        </w:tc>
      </w:tr>
    </w:tbl>
    <w:p>
      <w:pPr>
        <w:spacing w:line="312"/>
      </w:pP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下面 8 个词是符号写法的新词。判断它们按照第一部分的方法该加哪个后缀，在表格里写下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um / is / ok</w:t>
      </w:r>
      <w:r>
        <w:rPr>
          <w:rFonts w:ascii="SimSun" w:cs="SimSun" w:eastAsia="SimSun" w:hAnsi="SimSun"/>
          <w:sz w:val="24"/>
          <w:szCs w:val="24"/>
        </w:rPr>
        <w:t xml:space="preserve"> 三者之一。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9026"/>
        <w:gridCol w:w="9026"/>
        <w:gridCol w:w="9026"/>
      </w:tblGrid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题号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单数（符号）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后缀（um/is/ok）</w:t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14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●1◆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15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★1■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16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▲3★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17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●2★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18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■1▼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19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★1●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20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■2▲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21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◆2▼</w:t>
            </w:r>
          </w:p>
        </w:tc>
        <w:tc>
          <w:tcPr>
            <w:tcW w:type="pct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2026-10-04T08:11:09.428Z</dcterms:created>
  <dcterms:modified xsi:type="dcterms:W3CDTF">2026-10-04T08:11:09.428Z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