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pPr>
        <w:spacing w:after="40"/>
        <w:jc w:val="center"/>
      </w:pPr>
      <w:r>
        <w:rPr>
          <w:rFonts w:ascii="Georgia" w:cs="Georgia" w:eastAsia="Georgia" w:hAnsi="Georgia"/>
          <w:color w:val="6B6862"/>
          <w:spacing w:val="80"/>
          <w:sz w:val="18"/>
          <w:szCs w:val="18"/>
        </w:rPr>
        <w:t xml:space="preserve">AUKDOM ETHNINE LEGACY COACHING</w:t>
      </w:r>
    </w:p>
    <w:p>
      <w:pPr>
        <w:spacing w:after="0" w:before="240"/>
        <w:jc w:val="center"/>
      </w:pPr>
      <w:r>
        <w:rPr>
          <w:rFonts w:ascii="Georgia" w:cs="Georgia" w:eastAsia="Georgia" w:hAnsi="Georgia"/>
          <w:b/>
          <w:bCs/>
          <w:color w:val="B5654A"/>
          <w:spacing w:val="14"/>
          <w:sz w:val="58"/>
          <w:szCs w:val="58"/>
        </w:rPr>
        <w:t xml:space="preserve">THE</w:t>
      </w:r>
    </w:p>
    <w:p>
      <w:pPr>
        <w:spacing w:after="60" w:before="0"/>
        <w:jc w:val="center"/>
      </w:pPr>
      <w:r>
        <w:rPr>
          <w:rFonts w:ascii="Georgia" w:cs="Georgia" w:eastAsia="Georgia" w:hAnsi="Georgia"/>
          <w:b/>
          <w:bCs/>
          <w:color w:val="B5654A"/>
          <w:spacing w:val="14"/>
          <w:sz w:val="58"/>
          <w:szCs w:val="58"/>
        </w:rPr>
        <w:t xml:space="preserve">FIELD</w:t>
      </w:r>
    </w:p>
    <w:p>
      <w:pPr>
        <w:spacing w:after="30"/>
        <w:jc w:val="center"/>
      </w:pPr>
      <w:r>
        <w:rPr>
          <w:rFonts w:ascii="Georgia" w:cs="Georgia" w:eastAsia="Georgia" w:hAnsi="Georgia"/>
          <w:color w:val="C98469"/>
          <w:sz w:val="26"/>
          <w:szCs w:val="26"/>
        </w:rPr>
        <w:t xml:space="preserve">—————</w:t>
      </w:r>
    </w:p>
    <w:p>
      <w:pPr>
        <w:spacing w:after="0" w:before="60"/>
        <w:jc w:val="center"/>
      </w:pPr>
      <w:r>
        <w:rPr>
          <w:rFonts w:ascii="Georgia" w:cs="Georgia" w:eastAsia="Georgia" w:hAnsi="Georgia"/>
          <w:i/>
          <w:iCs/>
          <w:color w:val="1A1A1A"/>
          <w:sz w:val="25"/>
          <w:szCs w:val="25"/>
        </w:rPr>
        <w:t xml:space="preserve">The Third Principle of the Reality Architect</w:t>
      </w:r>
    </w:p>
    <w:p>
      <w:pPr>
        <w:spacing w:after="0" w:before="80"/>
        <w:jc w:val="center"/>
      </w:pPr>
      <w:r>
        <w:rPr>
          <w:rFonts w:ascii="Georgia" w:cs="Georgia" w:eastAsia="Georgia" w:hAnsi="Georgia"/>
          <w:color w:val="6B6862"/>
          <w:sz w:val="18"/>
          <w:szCs w:val="18"/>
        </w:rPr>
        <w:t xml:space="preserve">A Practice of Sealing for the One Who Architects Reality</w:t>
      </w:r>
    </w:p>
    <w:p>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pPr>
        <w:spacing w:after="0"/>
        <w:jc w:val="center"/>
      </w:pPr>
      <w:r>
        <w:rPr>
          <w:rFonts w:ascii="Georgia" w:cs="Georgia" w:eastAsia="Georgia" w:hAnsi="Georgia"/>
          <w:color w:val="1A1A1A"/>
          <w:spacing w:val="40"/>
          <w:sz w:val="24"/>
          <w:szCs w:val="24"/>
        </w:rPr>
        <w:t xml:space="preserve">A.E.</w:t>
      </w:r>
    </w:p>
    <w:p>
      <w:pPr>
        <w:spacing w:before="30"/>
        <w:jc w:val="center"/>
      </w:pPr>
      <w:r>
        <w:rPr>
          <w:rFonts w:ascii="Georgia" w:cs="Georgia" w:eastAsia="Georgia" w:hAnsi="Georgia"/>
          <w:color w:val="6B6862"/>
          <w:sz w:val="20"/>
          <w:szCs w:val="20"/>
        </w:rPr>
        <w:t xml:space="preserve">Aukdom Ethnine</w:t>
      </w:r>
    </w:p>
    <w:p>
      <w:pPr>
        <w:pageBreakBefore/>
      </w:pPr>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pPr>
        <w:spacing w:after="30"/>
        <w:jc w:val="center"/>
      </w:pPr>
      <w:r>
        <w:rPr>
          <w:rFonts w:ascii="Georgia" w:cs="Georgia" w:eastAsia="Georgia" w:hAnsi="Georgia"/>
          <w:b/>
          <w:bCs/>
          <w:color w:val="1A1A1A"/>
          <w:sz w:val="24"/>
          <w:szCs w:val="24"/>
        </w:rPr>
        <w:t xml:space="preserve">The Field</w:t>
      </w:r>
    </w:p>
    <w:p>
      <w:pPr>
        <w:spacing w:after="200"/>
        <w:jc w:val="center"/>
      </w:pPr>
      <w:r>
        <w:rPr>
          <w:rFonts w:ascii="Georgia" w:cs="Georgia" w:eastAsia="Georgia" w:hAnsi="Georgia"/>
          <w:i/>
          <w:iCs/>
          <w:color w:val="6B6862"/>
          <w:sz w:val="20"/>
          <w:szCs w:val="20"/>
        </w:rPr>
        <w:t xml:space="preserve">The Third Principle of the Reality Architect</w:t>
      </w:r>
    </w:p>
    <w:p>
      <w:pPr>
        <w:spacing w:after="20"/>
        <w:jc w:val="center"/>
      </w:pPr>
      <w:r>
        <w:rPr>
          <w:rFonts w:ascii="Georgia" w:cs="Georgia" w:eastAsia="Georgia" w:hAnsi="Georgia"/>
          <w:color w:val="1A1A1A"/>
          <w:sz w:val="20"/>
          <w:szCs w:val="20"/>
        </w:rPr>
        <w:t xml:space="preserve">Written by Aukdom Ethnine (A.E.)</w:t>
      </w:r>
    </w:p>
    <w:p>
      <w:pPr>
        <w:spacing w:after="20"/>
        <w:jc w:val="center"/>
      </w:pPr>
      <w:r>
        <w:rPr>
          <w:rFonts w:ascii="Georgia" w:cs="Georgia" w:eastAsia="Georgia" w:hAnsi="Georgia"/>
          <w:color w:val="1A1A1A"/>
          <w:sz w:val="20"/>
          <w:szCs w:val="20"/>
        </w:rPr>
        <w:t xml:space="preserve">Aukdom Ethnine Legacy Coaching  ·  2026</w:t>
      </w:r>
    </w:p>
    <w:p>
      <w:r>
        <w:rPr>
          <w:rFonts w:ascii="Georgia" w:cs="Georgia" w:eastAsia="Georgia" w:hAnsi="Georgia"/>
        </w:rPr>
        <w:t xml:space="preserve"/>
      </w:r>
    </w:p>
    <w:p>
      <w:r>
        <w:rPr>
          <w:rFonts w:ascii="Georgia" w:cs="Georgia" w:eastAsia="Georgia" w:hAnsi="Georgia"/>
        </w:rPr>
        <w:t xml:space="preserve"/>
      </w:r>
    </w:p>
    <w:p>
      <w:pPr>
        <w:spacing w:after="0" w:line="300"/>
        <w:jc w:val="center"/>
      </w:pPr>
      <w:r>
        <w:rPr>
          <w:rFonts w:ascii="Georgia" w:cs="Georgia" w:eastAsia="Georgia" w:hAnsi="Georgia"/>
          <w:i/>
          <w:iCs/>
          <w:color w:val="6B6862"/>
          <w:sz w:val="18"/>
          <w:szCs w:val="18"/>
        </w:rPr>
        <w:t xml:space="preserve">This work is offered as a sealing, not a suggestion. The boundary described in these pages is not built from force — it is built from precise, unshakeable match.</w:t>
      </w:r>
    </w:p>
    <w:p>
      <w:pPr>
        <w:pageBreakBefore/>
      </w:pPr>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r>
        <w:rPr>
          <w:rFonts w:ascii="Georgia" w:cs="Georgia" w:eastAsia="Georgia" w:hAnsi="Georgia"/>
        </w:rPr>
        <w:t xml:space="preserve"/>
      </w:r>
    </w:p>
    <w:p>
      <w:pPr>
        <w:spacing w:after="0" w:before="0" w:line="320"/>
        <w:jc w:val="center"/>
      </w:pPr>
      <w:r>
        <w:rPr>
          <w:rFonts w:ascii="Georgia" w:cs="Georgia" w:eastAsia="Georgia" w:hAnsi="Georgia"/>
          <w:i/>
          <w:iCs/>
          <w:color w:val="B5654A"/>
          <w:sz w:val="26"/>
          <w:szCs w:val="26"/>
        </w:rPr>
        <w:t xml:space="preserve">You are the field.</w:t>
      </w:r>
    </w:p>
    <w:p>
      <w:pPr>
        <w:spacing w:after="0" w:before="10" w:line="320"/>
        <w:jc w:val="center"/>
      </w:pPr>
      <w:r>
        <w:rPr>
          <w:rFonts w:ascii="Georgia" w:cs="Georgia" w:eastAsia="Georgia" w:hAnsi="Georgia"/>
          <w:i/>
          <w:iCs/>
          <w:color w:val="B5654A"/>
          <w:sz w:val="26"/>
          <w:szCs w:val="26"/>
        </w:rPr>
        <w:t xml:space="preserve">Therefore you set the only boundaries that matter.</w:t>
      </w:r>
    </w:p>
    <w:p>
      <w:pPr>
        <w:spacing w:after="0" w:before="200" w:line="320"/>
        <w:jc w:val="center"/>
      </w:pPr>
      <w:r>
        <w:rPr>
          <w:rFonts w:ascii="Georgia" w:cs="Georgia" w:eastAsia="Georgia" w:hAnsi="Georgia"/>
          <w:i/>
          <w:iCs/>
          <w:color w:val="B5654A"/>
          <w:sz w:val="26"/>
          <w:szCs w:val="26"/>
        </w:rPr>
        <w:t xml:space="preserve">You do not push the unwanted out.</w:t>
      </w:r>
    </w:p>
    <w:p>
      <w:pPr>
        <w:spacing w:after="0" w:before="10" w:line="320"/>
        <w:jc w:val="center"/>
      </w:pPr>
      <w:r>
        <w:rPr>
          <w:rFonts w:ascii="Georgia" w:cs="Georgia" w:eastAsia="Georgia" w:hAnsi="Georgia"/>
          <w:i/>
          <w:iCs/>
          <w:color w:val="B5654A"/>
          <w:sz w:val="26"/>
          <w:szCs w:val="26"/>
        </w:rPr>
        <w:t xml:space="preserve">You become so precisely matched to the desired</w:t>
      </w:r>
    </w:p>
    <w:p>
      <w:pPr>
        <w:spacing w:after="0" w:before="10" w:line="320"/>
        <w:jc w:val="center"/>
      </w:pPr>
      <w:r>
        <w:rPr>
          <w:rFonts w:ascii="Georgia" w:cs="Georgia" w:eastAsia="Georgia" w:hAnsi="Georgia"/>
          <w:i/>
          <w:iCs/>
          <w:color w:val="B5654A"/>
          <w:sz w:val="26"/>
          <w:szCs w:val="26"/>
        </w:rPr>
        <w:t xml:space="preserve">that the undesired can no longer find a home.</w:t>
      </w:r>
    </w:p>
    <w:p>
      <w:pPr>
        <w:pStyle w:val="Heading1"/>
        <w:pageBreakBefore/>
        <w:spacing w:after="40" w:before="360"/>
        <w:jc w:val="left"/>
      </w:pPr>
      <w:r>
        <w:rPr>
          <w:rFonts w:ascii="Georgia" w:cs="Georgia" w:eastAsia="Georgia" w:hAnsi="Georgia"/>
          <w:b/>
          <w:bCs/>
          <w:color w:val="B5654A"/>
          <w:sz w:val="34"/>
          <w:szCs w:val="34"/>
        </w:rPr>
        <w:t xml:space="preserve">Contents</w:t>
      </w:r>
    </w:p>
    <w:p>
      <w:pPr>
        <w:spacing w:after="300"/>
        <w:jc w:val="left"/>
      </w:pPr>
      <w:r>
        <w:rPr>
          <w:rFonts w:ascii="Georgia" w:cs="Georgia" w:eastAsia="Georgia" w:hAnsi="Georgia"/>
          <w:color w:val="C98469"/>
          <w:sz w:val="24"/>
          <w:szCs w:val="24"/>
        </w:rPr>
        <w:t xml:space="preserve">———</w:t>
      </w:r>
    </w:p>
    <w:p>
      <w:pPr>
        <w:tabs>
          <w:tab w:val="right" w:pos="6480" w:leader="dot"/>
        </w:tabs>
        <w:spacing w:after="230" w:before="0" w:line="280"/>
        <w:jc w:val="left"/>
      </w:pPr>
      <w:r>
        <w:rPr>
          <w:rFonts w:ascii="Georgia" w:cs="Georgia" w:eastAsia="Georgia" w:hAnsi="Georgia"/>
          <w:color w:val="1A1A1A"/>
          <w:sz w:val="22"/>
          <w:szCs w:val="22"/>
        </w:rPr>
        <w:t xml:space="preserve">Before You Begin</w:t>
      </w:r>
      <w:r>
        <w:rPr>
          <w:rFonts w:ascii="Georgia" w:cs="Georgia" w:eastAsia="Georgia" w:hAnsi="Georgia"/>
          <w:color w:val="B5654A"/>
          <w:sz w:val="22"/>
          <w:szCs w:val="22"/>
        </w:rPr>
        <w:t xml:space="preserve">	5</w:t>
      </w:r>
    </w:p>
    <w:p>
      <w:pPr>
        <w:tabs>
          <w:tab w:val="right" w:pos="6480" w:leader="dot"/>
        </w:tabs>
        <w:spacing w:after="230" w:before="0" w:line="280"/>
        <w:jc w:val="left"/>
      </w:pPr>
      <w:r>
        <w:rPr>
          <w:rFonts w:ascii="Georgia" w:cs="Georgia" w:eastAsia="Georgia" w:hAnsi="Georgia"/>
          <w:color w:val="1A1A1A"/>
          <w:sz w:val="22"/>
          <w:szCs w:val="22"/>
        </w:rPr>
        <w:t xml:space="preserve">You Are the Field</w:t>
      </w:r>
      <w:r>
        <w:rPr>
          <w:rFonts w:ascii="Georgia" w:cs="Georgia" w:eastAsia="Georgia" w:hAnsi="Georgia"/>
          <w:color w:val="B5654A"/>
          <w:sz w:val="22"/>
          <w:szCs w:val="22"/>
        </w:rPr>
        <w:t xml:space="preserve">	6</w:t>
      </w:r>
    </w:p>
    <w:p>
      <w:pPr>
        <w:tabs>
          <w:tab w:val="right" w:pos="6480" w:leader="dot"/>
        </w:tabs>
        <w:spacing w:after="230" w:before="0" w:line="280"/>
        <w:jc w:val="left"/>
      </w:pPr>
      <w:r>
        <w:rPr>
          <w:rFonts w:ascii="Georgia" w:cs="Georgia" w:eastAsia="Georgia" w:hAnsi="Georgia"/>
          <w:color w:val="1A1A1A"/>
          <w:sz w:val="22"/>
          <w:szCs w:val="22"/>
        </w:rPr>
        <w:t xml:space="preserve">Energetic Boundaries</w:t>
      </w:r>
      <w:r>
        <w:rPr>
          <w:rFonts w:ascii="Georgia" w:cs="Georgia" w:eastAsia="Georgia" w:hAnsi="Georgia"/>
          <w:color w:val="B5654A"/>
          <w:sz w:val="22"/>
          <w:szCs w:val="22"/>
        </w:rPr>
        <w:t xml:space="preserve">	7</w:t>
      </w:r>
    </w:p>
    <w:p>
      <w:pPr>
        <w:tabs>
          <w:tab w:val="right" w:pos="6480" w:leader="dot"/>
        </w:tabs>
        <w:spacing w:after="230" w:before="0" w:line="280"/>
        <w:jc w:val="left"/>
      </w:pPr>
      <w:r>
        <w:rPr>
          <w:rFonts w:ascii="Georgia" w:cs="Georgia" w:eastAsia="Georgia" w:hAnsi="Georgia"/>
          <w:color w:val="1A1A1A"/>
          <w:sz w:val="22"/>
          <w:szCs w:val="22"/>
        </w:rPr>
        <w:t xml:space="preserve">Becoming the Incompatible Match</w:t>
      </w:r>
      <w:r>
        <w:rPr>
          <w:rFonts w:ascii="Georgia" w:cs="Georgia" w:eastAsia="Georgia" w:hAnsi="Georgia"/>
          <w:color w:val="B5654A"/>
          <w:sz w:val="22"/>
          <w:szCs w:val="22"/>
        </w:rPr>
        <w:t xml:space="preserve">	8</w:t>
      </w:r>
    </w:p>
    <w:p>
      <w:pPr>
        <w:tabs>
          <w:tab w:val="right" w:pos="6480" w:leader="dot"/>
        </w:tabs>
        <w:spacing w:after="230" w:before="0" w:line="280"/>
        <w:jc w:val="left"/>
      </w:pPr>
      <w:r>
        <w:rPr>
          <w:rFonts w:ascii="Georgia" w:cs="Georgia" w:eastAsia="Georgia" w:hAnsi="Georgia"/>
          <w:color w:val="1A1A1A"/>
          <w:sz w:val="22"/>
          <w:szCs w:val="22"/>
        </w:rPr>
        <w:t xml:space="preserve">The Declaration</w:t>
      </w:r>
      <w:r>
        <w:rPr>
          <w:rFonts w:ascii="Georgia" w:cs="Georgia" w:eastAsia="Georgia" w:hAnsi="Georgia"/>
          <w:color w:val="B5654A"/>
          <w:sz w:val="22"/>
          <w:szCs w:val="22"/>
        </w:rPr>
        <w:t xml:space="preserve">	10</w:t>
      </w:r>
    </w:p>
    <w:p>
      <w:pPr>
        <w:tabs>
          <w:tab w:val="right" w:pos="6480" w:leader="dot"/>
        </w:tabs>
        <w:spacing w:after="230" w:before="0" w:line="280"/>
        <w:jc w:val="left"/>
      </w:pPr>
      <w:r>
        <w:rPr>
          <w:rFonts w:ascii="Georgia" w:cs="Georgia" w:eastAsia="Georgia" w:hAnsi="Georgia"/>
          <w:color w:val="1A1A1A"/>
          <w:sz w:val="22"/>
          <w:szCs w:val="22"/>
        </w:rPr>
        <w:t xml:space="preserve">Fortitude and the Sealed Perimeter</w:t>
      </w:r>
      <w:r>
        <w:rPr>
          <w:rFonts w:ascii="Georgia" w:cs="Georgia" w:eastAsia="Georgia" w:hAnsi="Georgia"/>
          <w:color w:val="B5654A"/>
          <w:sz w:val="22"/>
          <w:szCs w:val="22"/>
        </w:rPr>
        <w:t xml:space="preserve">	12</w:t>
      </w:r>
    </w:p>
    <w:p>
      <w:pPr>
        <w:tabs>
          <w:tab w:val="right" w:pos="6480" w:leader="dot"/>
        </w:tabs>
        <w:spacing w:after="230" w:before="0" w:line="280"/>
        <w:jc w:val="left"/>
      </w:pPr>
      <w:r>
        <w:rPr>
          <w:rFonts w:ascii="Georgia" w:cs="Georgia" w:eastAsia="Georgia" w:hAnsi="Georgia"/>
          <w:color w:val="1A1A1A"/>
          <w:sz w:val="22"/>
          <w:szCs w:val="22"/>
        </w:rPr>
        <w:t xml:space="preserve">The Language of the Field</w:t>
      </w:r>
      <w:r>
        <w:rPr>
          <w:rFonts w:ascii="Georgia" w:cs="Georgia" w:eastAsia="Georgia" w:hAnsi="Georgia"/>
          <w:color w:val="B5654A"/>
          <w:sz w:val="22"/>
          <w:szCs w:val="22"/>
        </w:rPr>
        <w:t xml:space="preserve">	14</w:t>
      </w:r>
    </w:p>
    <w:p>
      <w:pPr>
        <w:tabs>
          <w:tab w:val="right" w:pos="6480" w:leader="dot"/>
        </w:tabs>
        <w:spacing w:after="230" w:before="0" w:line="280"/>
        <w:jc w:val="left"/>
      </w:pPr>
      <w:r>
        <w:rPr>
          <w:rFonts w:ascii="Georgia" w:cs="Georgia" w:eastAsia="Georgia" w:hAnsi="Georgia"/>
          <w:color w:val="1A1A1A"/>
          <w:sz w:val="22"/>
          <w:szCs w:val="22"/>
        </w:rPr>
        <w:t xml:space="preserve">A Closing Word from A.E.</w:t>
      </w:r>
      <w:r>
        <w:rPr>
          <w:rFonts w:ascii="Georgia" w:cs="Georgia" w:eastAsia="Georgia" w:hAnsi="Georgia"/>
          <w:color w:val="B5654A"/>
          <w:sz w:val="22"/>
          <w:szCs w:val="22"/>
        </w:rPr>
        <w:t xml:space="preserve">	16</w:t>
      </w:r>
    </w:p>
    <w:p>
      <w:pPr>
        <w:pStyle w:val="Heading1"/>
        <w:pageBreakBefore/>
        <w:spacing w:after="60" w:before="0"/>
        <w:jc w:val="center"/>
      </w:pPr>
      <w:r>
        <w:rPr>
          <w:rFonts w:ascii="Georgia" w:cs="Georgia" w:eastAsia="Georgia" w:hAnsi="Georgia"/>
          <w:b/>
          <w:bCs/>
          <w:color w:val="B5654A"/>
          <w:sz w:val="34"/>
          <w:szCs w:val="34"/>
        </w:rPr>
        <w:t xml:space="preserve">Before You Begin</w:t>
      </w:r>
    </w:p>
    <w:p>
      <w:pPr>
        <w:spacing w:after="300" w:before="40"/>
        <w:jc w:val="center"/>
      </w:pPr>
      <w:r>
        <w:rPr>
          <w:rFonts w:ascii="Georgia" w:cs="Georgia" w:eastAsia="Georgia" w:hAnsi="Georgia"/>
          <w:color w:val="C98469"/>
          <w:sz w:val="24"/>
          <w:szCs w:val="24"/>
        </w:rPr>
        <w:t xml:space="preserve">———</w:t>
      </w:r>
    </w:p>
    <w:p>
      <w:pPr>
        <w:spacing w:after="140" w:line="330"/>
        <w:jc w:val="both"/>
      </w:pPr>
      <w:r>
        <w:rPr>
          <w:rFonts w:ascii="Georgia" w:cs="Georgia" w:eastAsia="Georgia" w:hAnsi="Georgia"/>
          <w:color w:val="1A1A1A"/>
          <w:sz w:val="23"/>
          <w:szCs w:val="23"/>
        </w:rPr>
        <w:t xml:space="preserve">What you are holding is the third and sealing principle — the one that turns everything integrated in the first two pillars into something that can no longer be undone from within or without.</w:t>
      </w:r>
    </w:p>
    <w:p>
      <w:pPr>
        <w:spacing w:after="140" w:line="330"/>
        <w:ind w:firstLine="288"/>
        <w:jc w:val="both"/>
      </w:pPr>
      <w:r>
        <w:rPr>
          <w:rFonts w:ascii="Georgia" w:cs="Georgia" w:eastAsia="Georgia" w:hAnsi="Georgia"/>
          <w:color w:val="1A1A1A"/>
          <w:sz w:val="23"/>
          <w:szCs w:val="23"/>
        </w:rPr>
        <w:t xml:space="preserve">By the time you reach this book, the shadow has been welcomed home and the Creator has been recognized in the mirror. What remains is the outer work, though calling it outer is slightly misleading, because the field this principle describes is not really outside you at all. You are that field, in its entirety. That is the entire claim this book asks you to test, in your own life, starting today.</w:t>
      </w:r>
    </w:p>
    <w:p>
      <w:pPr>
        <w:spacing w:after="160" w:before="120"/>
        <w:jc w:val="center"/>
      </w:pPr>
      <w:r>
        <w:rPr>
          <w:rFonts w:ascii="Georgia" w:cs="Georgia" w:eastAsia="Georgia" w:hAnsi="Georgia"/>
          <w:color w:val="B5654A"/>
          <w:sz w:val="22"/>
          <w:szCs w:val="22"/>
        </w:rPr>
        <w:t xml:space="preserve">·   ·   ·</w:t>
      </w:r>
    </w:p>
    <w:p>
      <w:pPr>
        <w:spacing w:after="140" w:line="330"/>
        <w:jc w:val="both"/>
      </w:pPr>
      <w:r>
        <w:rPr>
          <w:rFonts w:ascii="Georgia" w:cs="Georgia" w:eastAsia="Georgia" w:hAnsi="Georgia"/>
          <w:color w:val="1A1A1A"/>
          <w:sz w:val="23"/>
          <w:szCs w:val="23"/>
        </w:rPr>
        <w:t xml:space="preserve">Most boundary-setting advice stops at behavior: say no more often, remove toxic people, curate your environment. This principle goes one layer deeper, into the frequency underneath the behavior. It is the difference between pushing something out of your space and becoming a place where that thing simply cannot survive — the way a smoker cannot survive in a room where smoking has become physically, legally, and socially impossible. You are not going to argue anyone out of your field. You are going to become incompatible with what does not belong there, until incompatibility does the work for you.</w:t>
      </w:r>
    </w:p>
    <w:p>
      <w:pPr>
        <w:pageBreakBefore/>
        <w:spacing w:after="80" w:before="1650"/>
        <w:jc w:val="center"/>
      </w:pPr>
      <w:r>
        <w:rPr>
          <w:rFonts w:ascii="Georgia" w:cs="Georgia" w:eastAsia="Georgia" w:hAnsi="Georgia"/>
          <w:color w:val="B5654A"/>
          <w:spacing w:val="60"/>
          <w:sz w:val="17"/>
          <w:szCs w:val="17"/>
        </w:rPr>
        <w:t xml:space="preserve">C H A P T E R   O N E</w:t>
      </w:r>
    </w:p>
    <w:p>
      <w:pPr>
        <w:pStyle w:val="Heading1"/>
        <w:spacing w:after="60" w:before="0"/>
        <w:jc w:val="center"/>
      </w:pPr>
      <w:r>
        <w:rPr>
          <w:rFonts w:ascii="Georgia" w:cs="Georgia" w:eastAsia="Georgia" w:hAnsi="Georgia"/>
          <w:b/>
          <w:bCs/>
          <w:color w:val="B5654A"/>
          <w:sz w:val="34"/>
          <w:szCs w:val="34"/>
        </w:rPr>
        <w:t xml:space="preserve">You Are the Field</w:t>
      </w:r>
    </w:p>
    <w:p>
      <w:pPr>
        <w:spacing w:after="300" w:before="40"/>
        <w:jc w:val="center"/>
      </w:pPr>
      <w:r>
        <w:rPr>
          <w:rFonts w:ascii="Georgia" w:cs="Georgia" w:eastAsia="Georgia" w:hAnsi="Georgia"/>
          <w:color w:val="C98469"/>
          <w:sz w:val="24"/>
          <w:szCs w:val="24"/>
        </w:rPr>
        <w:t xml:space="preserve">———</w:t>
      </w:r>
    </w:p>
    <w:p>
      <w:pPr>
        <w:spacing w:after="140" w:line="330"/>
        <w:jc w:val="both"/>
      </w:pPr>
      <w:r>
        <w:rPr>
          <w:rFonts w:ascii="Georgia" w:cs="Georgia" w:eastAsia="Georgia" w:hAnsi="Georgia"/>
          <w:color w:val="1A1A1A"/>
          <w:sz w:val="23"/>
          <w:szCs w:val="23"/>
        </w:rPr>
        <w:t xml:space="preserve">The Field is where you decide, on an energetic level, what you allow or forbid within your reality. Most people think of this as environment: the room they live in, the people they keep close, the inputs they consume. That is part of it, but it is the shallowest layer.</w:t>
      </w:r>
    </w:p>
    <w:p>
      <w:pPr>
        <w:spacing w:after="140" w:line="330"/>
        <w:ind w:firstLine="288"/>
        <w:jc w:val="both"/>
      </w:pPr>
      <w:r>
        <w:rPr>
          <w:rFonts w:ascii="Georgia" w:cs="Georgia" w:eastAsia="Georgia" w:hAnsi="Georgia"/>
          <w:color w:val="1A1A1A"/>
          <w:sz w:val="23"/>
          <w:szCs w:val="23"/>
        </w:rPr>
        <w:t xml:space="preserve">The deeper claim is this: you are the space of infinite possibilities in which everything in your experience exists. Not a tenant inside that space, hoping the landlord treats you fairly. The space itself. Once that lands, the entire question of boundaries changes shape. You stop asking what should I allow into my life, as if life were a gate you stand beside, and start asking what am I, right now, a match for — because whatever you are a match for is what the field will keep bringing you, regardless of the gate.</w:t>
      </w:r>
    </w:p>
    <w:p>
      <w:pPr>
        <w:spacing w:after="160" w:before="120"/>
        <w:jc w:val="center"/>
      </w:pPr>
      <w:r>
        <w:rPr>
          <w:rFonts w:ascii="Georgia" w:cs="Georgia" w:eastAsia="Georgia" w:hAnsi="Georgia"/>
          <w:color w:val="B5654A"/>
          <w:sz w:val="22"/>
          <w:szCs w:val="22"/>
        </w:rPr>
        <w:t xml:space="preserve">·   ·   ·</w:t>
      </w:r>
    </w:p>
    <w:p>
      <w:pPr>
        <w:spacing w:after="140" w:line="330"/>
        <w:jc w:val="both"/>
      </w:pPr>
      <w:r>
        <w:rPr>
          <w:rFonts w:ascii="Georgia" w:cs="Georgia" w:eastAsia="Georgia" w:hAnsi="Georgia"/>
          <w:color w:val="1A1A1A"/>
          <w:sz w:val="23"/>
          <w:szCs w:val="23"/>
        </w:rPr>
        <w:t xml:space="preserve">This is deeper than physical environment curation, and deeper than merely acting like the desired self. It is the active creation of an energetic perimeter that makes misaligned elements impossible to exist in your realm — not unwelcome, not disapproved of. Impossible. That is a much higher standard than most boundary work aims for, and it is the standard this principle insists on.</w:t>
      </w:r>
    </w:p>
    <w:p>
      <w:pPr>
        <w:pageBreakBefore/>
        <w:spacing w:after="80" w:before="1650"/>
        <w:jc w:val="center"/>
      </w:pPr>
      <w:r>
        <w:rPr>
          <w:rFonts w:ascii="Georgia" w:cs="Georgia" w:eastAsia="Georgia" w:hAnsi="Georgia"/>
          <w:color w:val="B5654A"/>
          <w:spacing w:val="60"/>
          <w:sz w:val="17"/>
          <w:szCs w:val="17"/>
        </w:rPr>
        <w:t xml:space="preserve">C H A P T E R   T W O</w:t>
      </w:r>
    </w:p>
    <w:p>
      <w:pPr>
        <w:pStyle w:val="Heading1"/>
        <w:spacing w:after="60" w:before="0"/>
        <w:jc w:val="center"/>
      </w:pPr>
      <w:r>
        <w:rPr>
          <w:rFonts w:ascii="Georgia" w:cs="Georgia" w:eastAsia="Georgia" w:hAnsi="Georgia"/>
          <w:b/>
          <w:bCs/>
          <w:color w:val="B5654A"/>
          <w:sz w:val="34"/>
          <w:szCs w:val="34"/>
        </w:rPr>
        <w:t xml:space="preserve">Energetic Boundaries</w:t>
      </w:r>
    </w:p>
    <w:p>
      <w:pPr>
        <w:spacing w:after="300" w:before="40"/>
        <w:jc w:val="center"/>
      </w:pPr>
      <w:r>
        <w:rPr>
          <w:rFonts w:ascii="Georgia" w:cs="Georgia" w:eastAsia="Georgia" w:hAnsi="Georgia"/>
          <w:color w:val="C98469"/>
          <w:sz w:val="24"/>
          <w:szCs w:val="24"/>
        </w:rPr>
        <w:t xml:space="preserve">———</w:t>
      </w:r>
    </w:p>
    <w:p>
      <w:pPr>
        <w:spacing w:after="140" w:line="330"/>
        <w:jc w:val="both"/>
      </w:pPr>
      <w:r>
        <w:rPr>
          <w:rFonts w:ascii="Georgia" w:cs="Georgia" w:eastAsia="Georgia" w:hAnsi="Georgia"/>
          <w:color w:val="1A1A1A"/>
          <w:sz w:val="23"/>
          <w:szCs w:val="23"/>
        </w:rPr>
        <w:t xml:space="preserve">An energetic boundary is not a wall. Walls can be climbed, argued with, worn down over time by someone determined enough. An energetic boundary is a frequency declaration — a standing, felt statement of what is and is not compatible with your existence, maintained not through vigilance at the gate but through the simple fact of who you have become.</w:t>
      </w:r>
    </w:p>
    <w:p>
      <w:pPr>
        <w:keepNext/>
        <w:spacing w:after="90" w:before="280"/>
      </w:pPr>
      <w:r>
        <w:rPr>
          <w:rFonts w:ascii="Georgia" w:cs="Georgia" w:eastAsia="Georgia" w:hAnsi="Georgia"/>
          <w:b/>
          <w:bCs/>
          <w:color w:val="B5654A"/>
          <w:sz w:val="25"/>
          <w:szCs w:val="25"/>
        </w:rPr>
        <w:t xml:space="preserve">Deeper Than Environment Curation</w:t>
      </w:r>
    </w:p>
    <w:p>
      <w:pPr>
        <w:spacing w:after="140" w:line="330"/>
        <w:jc w:val="both"/>
      </w:pPr>
      <w:r>
        <w:rPr>
          <w:rFonts w:ascii="Georgia" w:cs="Georgia" w:eastAsia="Georgia" w:hAnsi="Georgia"/>
          <w:color w:val="1A1A1A"/>
          <w:sz w:val="23"/>
          <w:szCs w:val="23"/>
        </w:rPr>
        <w:t xml:space="preserve">You can rearrange your physical space, mute the right accounts, and still find the same dynamic returning in a new costume, because the boundary you set was behavioral rather than energetic. Behavioral boundaries manage symptoms. Energetic boundaries change what you are a match for at the root, which is the only level at which the pattern actually stops recurring.</w:t>
      </w:r>
    </w:p>
    <w:p>
      <w:pPr>
        <w:spacing w:after="160" w:before="120"/>
        <w:jc w:val="center"/>
      </w:pPr>
      <w:r>
        <w:rPr>
          <w:rFonts w:ascii="Georgia" w:cs="Georgia" w:eastAsia="Georgia" w:hAnsi="Georgia"/>
          <w:color w:val="B5654A"/>
          <w:sz w:val="22"/>
          <w:szCs w:val="22"/>
        </w:rPr>
        <w:t xml:space="preserve">·   ·   ·</w:t>
      </w:r>
    </w:p>
    <w:p>
      <w:pPr>
        <w:spacing w:after="140" w:line="330"/>
        <w:jc w:val="both"/>
      </w:pPr>
      <w:r>
        <w:rPr>
          <w:rFonts w:ascii="Georgia" w:cs="Georgia" w:eastAsia="Georgia" w:hAnsi="Georgia"/>
          <w:color w:val="1A1A1A"/>
          <w:sz w:val="23"/>
          <w:szCs w:val="23"/>
        </w:rPr>
        <w:t xml:space="preserve">This is why the doctrine calls the field something you establish rather than something you protect. Protection implies a threat pressing against a border you are defending. Establishment implies something quieter and far more permanent: a standard, declared and held until it becomes simply how things are, the way a room’s temperature is not defended so much as it is set.</w:t>
      </w:r>
    </w:p>
    <w:p>
      <w:pPr>
        <w:pageBreakBefore/>
        <w:spacing w:after="80" w:before="1650"/>
        <w:jc w:val="center"/>
      </w:pPr>
      <w:r>
        <w:rPr>
          <w:rFonts w:ascii="Georgia" w:cs="Georgia" w:eastAsia="Georgia" w:hAnsi="Georgia"/>
          <w:color w:val="B5654A"/>
          <w:spacing w:val="60"/>
          <w:sz w:val="17"/>
          <w:szCs w:val="17"/>
        </w:rPr>
        <w:t xml:space="preserve">C H A P T E R   T H R E E</w:t>
      </w:r>
    </w:p>
    <w:p>
      <w:pPr>
        <w:pStyle w:val="Heading1"/>
        <w:spacing w:after="60" w:before="0"/>
        <w:jc w:val="center"/>
      </w:pPr>
      <w:r>
        <w:rPr>
          <w:rFonts w:ascii="Georgia" w:cs="Georgia" w:eastAsia="Georgia" w:hAnsi="Georgia"/>
          <w:b/>
          <w:bCs/>
          <w:color w:val="B5654A"/>
          <w:sz w:val="34"/>
          <w:szCs w:val="34"/>
        </w:rPr>
        <w:t xml:space="preserve">Becoming the Incompatible Match</w:t>
      </w:r>
    </w:p>
    <w:p>
      <w:pPr>
        <w:spacing w:after="300" w:before="40"/>
        <w:jc w:val="center"/>
      </w:pPr>
      <w:r>
        <w:rPr>
          <w:rFonts w:ascii="Georgia" w:cs="Georgia" w:eastAsia="Georgia" w:hAnsi="Georgia"/>
          <w:color w:val="C98469"/>
          <w:sz w:val="24"/>
          <w:szCs w:val="24"/>
        </w:rPr>
        <w:t xml:space="preserve">———</w:t>
      </w:r>
    </w:p>
    <w:p>
      <w:pPr>
        <w:spacing w:after="140" w:line="330"/>
        <w:jc w:val="both"/>
      </w:pPr>
      <w:r>
        <w:rPr>
          <w:rFonts w:ascii="Georgia" w:cs="Georgia" w:eastAsia="Georgia" w:hAnsi="Georgia"/>
          <w:color w:val="1A1A1A"/>
          <w:sz w:val="23"/>
          <w:szCs w:val="23"/>
        </w:rPr>
        <w:t xml:space="preserve">Just as a smoker cannot survive where smoking is illegal, fined, and impossible to facilitate, you make certain frequencies, people, sounds, dynamics, and patterns unable to survive in your space. Sit with that image, because it is doing precise work: the smoker is not defeated by an argument. They are made impossible by the environment itself.</w:t>
      </w:r>
    </w:p>
    <w:p>
      <w:pPr>
        <w:spacing w:after="140" w:line="330"/>
        <w:ind w:firstLine="288"/>
        <w:jc w:val="both"/>
      </w:pPr>
      <w:r>
        <w:rPr>
          <w:rFonts w:ascii="Georgia" w:cs="Georgia" w:eastAsia="Georgia" w:hAnsi="Georgia"/>
          <w:color w:val="1A1A1A"/>
          <w:sz w:val="23"/>
          <w:szCs w:val="23"/>
        </w:rPr>
        <w:t xml:space="preserve">This is the mechanism the third principle asks you to install. You do not spend your energy pushing the unwanted out, negotiating with it, or hoping it eventually leaves on its own. You become so precisely matched to the desired frequency that the undesired can no longer find a home in you — not because you fought it off, but because there was simply nowhere left for it to land.</w:t>
      </w:r>
    </w:p>
    <w:p>
      <w:pPr>
        <w:spacing w:after="160" w:before="120"/>
        <w:jc w:val="center"/>
      </w:pPr>
      <w:r>
        <w:rPr>
          <w:rFonts w:ascii="Georgia" w:cs="Georgia" w:eastAsia="Georgia" w:hAnsi="Georgia"/>
          <w:color w:val="B5654A"/>
          <w:sz w:val="22"/>
          <w:szCs w:val="22"/>
        </w:rPr>
        <w:t xml:space="preserve">·   ·   ·</w:t>
      </w:r>
    </w:p>
    <w:p>
      <w:pPr>
        <w:spacing w:after="140" w:line="330"/>
        <w:jc w:val="both"/>
      </w:pPr>
      <w:r>
        <w:rPr>
          <w:rFonts w:ascii="Georgia" w:cs="Georgia" w:eastAsia="Georgia" w:hAnsi="Georgia"/>
          <w:color w:val="1A1A1A"/>
          <w:sz w:val="23"/>
          <w:szCs w:val="23"/>
        </w:rPr>
        <w:t xml:space="preserve">This reframes almost every boundary struggle most people carry. The recurring difficult relationship, the client who never respects the scope, the environment that keeps pulling you back into an old version of yourself — none of these require a bigger fight. They require you to become a more precise, more sealed match for what you actually want, until the old pattern runs out of frequency to attach to. The exit is not force. The exit is incompatibility.</w:t>
      </w:r>
    </w:p>
    <w:p>
      <w:pPr>
        <w:pageBreakBefore/>
        <w:spacing w:after="80" w:before="1650"/>
        <w:jc w:val="center"/>
      </w:pPr>
      <w:r>
        <w:rPr>
          <w:rFonts w:ascii="Georgia" w:cs="Georgia" w:eastAsia="Georgia" w:hAnsi="Georgia"/>
          <w:color w:val="B5654A"/>
          <w:spacing w:val="60"/>
          <w:sz w:val="17"/>
          <w:szCs w:val="17"/>
        </w:rPr>
        <w:t xml:space="preserve">C H A P T E R   F O U R</w:t>
      </w:r>
    </w:p>
    <w:p>
      <w:pPr>
        <w:pStyle w:val="Heading1"/>
        <w:spacing w:after="60" w:before="0"/>
        <w:jc w:val="center"/>
      </w:pPr>
      <w:r>
        <w:rPr>
          <w:rFonts w:ascii="Georgia" w:cs="Georgia" w:eastAsia="Georgia" w:hAnsi="Georgia"/>
          <w:b/>
          <w:bCs/>
          <w:color w:val="B5654A"/>
          <w:sz w:val="34"/>
          <w:szCs w:val="34"/>
        </w:rPr>
        <w:t xml:space="preserve">The Declaration</w:t>
      </w:r>
    </w:p>
    <w:p>
      <w:pPr>
        <w:spacing w:after="300" w:before="40"/>
        <w:jc w:val="center"/>
      </w:pPr>
      <w:r>
        <w:rPr>
          <w:rFonts w:ascii="Georgia" w:cs="Georgia" w:eastAsia="Georgia" w:hAnsi="Georgia"/>
          <w:color w:val="C98469"/>
          <w:sz w:val="24"/>
          <w:szCs w:val="24"/>
        </w:rPr>
        <w:t xml:space="preserve">———</w:t>
      </w:r>
    </w:p>
    <w:p>
      <w:pPr>
        <w:spacing w:after="140" w:line="330"/>
        <w:jc w:val="both"/>
      </w:pPr>
      <w:r>
        <w:rPr>
          <w:rFonts w:ascii="Georgia" w:cs="Georgia" w:eastAsia="Georgia" w:hAnsi="Georgia"/>
          <w:color w:val="1A1A1A"/>
          <w:sz w:val="23"/>
          <w:szCs w:val="23"/>
        </w:rPr>
        <w:t xml:space="preserve">You emit the frequency that denounces what is no longer conducive through focus, attention, and the continuous declaration of your standards — energetically, metaphysically, and quantumly. This is active, not passive. The field does not seal itself simply because you have decided, privately, that something no longer belongs. It seals because you declare it, repeatedly, until the declaration becomes the default state of the space.</w:t>
      </w:r>
    </w:p>
    <w:p>
      <w:pPr>
        <w:spacing w:after="140" w:line="330"/>
        <w:ind w:firstLine="288"/>
        <w:jc w:val="both"/>
      </w:pPr>
      <w:r>
        <w:rPr>
          <w:rFonts w:ascii="Georgia" w:cs="Georgia" w:eastAsia="Georgia" w:hAnsi="Georgia"/>
          <w:color w:val="1A1A1A"/>
          <w:sz w:val="23"/>
          <w:szCs w:val="23"/>
        </w:rPr>
        <w:t xml:space="preserve">Stand or sit as the center of your field. Name plainly what is no longer allowed — the specific people, dynamics, frequencies, patterns, sounds, and places. Speak to the field directly: this is incompatible with my existence. It cannot survive here. Then emit the frequency of absolute non-match — not anger at what you are excluding, simply the calm, total certainty of someone stating a fact about their own territory.</w:t>
      </w:r>
    </w:p>
    <w:p>
      <w:pPr>
        <w:spacing w:after="160" w:before="120"/>
        <w:jc w:val="center"/>
      </w:pPr>
      <w:r>
        <w:rPr>
          <w:rFonts w:ascii="Georgia" w:cs="Georgia" w:eastAsia="Georgia" w:hAnsi="Georgia"/>
          <w:color w:val="B5654A"/>
          <w:sz w:val="22"/>
          <w:szCs w:val="22"/>
        </w:rPr>
        <w:t xml:space="preserve">·   ·   ·</w:t>
      </w:r>
    </w:p>
    <w:p>
      <w:pPr>
        <w:spacing w:after="140" w:line="330"/>
        <w:jc w:val="both"/>
      </w:pPr>
      <w:r>
        <w:rPr>
          <w:rFonts w:ascii="Georgia" w:cs="Georgia" w:eastAsia="Georgia" w:hAnsi="Georgia"/>
          <w:color w:val="1A1A1A"/>
          <w:sz w:val="23"/>
          <w:szCs w:val="23"/>
        </w:rPr>
        <w:t xml:space="preserve">Do this daily for any residual misalignment, because residue is normal. Old patterns do not vanish the first time you declare against them; they fade the way any frequency fades when it is no longer fed. The field will eventually enforce the boundary without further effort from you — but eventually is doing real work in that sentence, and the practice is what closes the distance between today and eventually.</w:t>
      </w:r>
    </w:p>
    <w:p>
      <w:pPr>
        <w:pageBreakBefore/>
        <w:spacing w:after="80" w:before="1650"/>
        <w:jc w:val="center"/>
      </w:pPr>
      <w:r>
        <w:rPr>
          <w:rFonts w:ascii="Georgia" w:cs="Georgia" w:eastAsia="Georgia" w:hAnsi="Georgia"/>
          <w:color w:val="B5654A"/>
          <w:spacing w:val="60"/>
          <w:sz w:val="17"/>
          <w:szCs w:val="17"/>
        </w:rPr>
        <w:t xml:space="preserve">C H A P T E R   F I V E</w:t>
      </w:r>
    </w:p>
    <w:p>
      <w:pPr>
        <w:pStyle w:val="Heading1"/>
        <w:spacing w:after="60" w:before="0"/>
        <w:jc w:val="center"/>
      </w:pPr>
      <w:r>
        <w:rPr>
          <w:rFonts w:ascii="Georgia" w:cs="Georgia" w:eastAsia="Georgia" w:hAnsi="Georgia"/>
          <w:b/>
          <w:bCs/>
          <w:color w:val="B5654A"/>
          <w:sz w:val="34"/>
          <w:szCs w:val="34"/>
        </w:rPr>
        <w:t xml:space="preserve">Fortitude and the Sealed Perimeter</w:t>
      </w:r>
    </w:p>
    <w:p>
      <w:pPr>
        <w:spacing w:after="300" w:before="40"/>
        <w:jc w:val="center"/>
      </w:pPr>
      <w:r>
        <w:rPr>
          <w:rFonts w:ascii="Georgia" w:cs="Georgia" w:eastAsia="Georgia" w:hAnsi="Georgia"/>
          <w:color w:val="C98469"/>
          <w:sz w:val="24"/>
          <w:szCs w:val="24"/>
        </w:rPr>
        <w:t xml:space="preserve">———</w:t>
      </w:r>
    </w:p>
    <w:p>
      <w:pPr>
        <w:spacing w:after="140" w:line="330"/>
        <w:jc w:val="both"/>
      </w:pPr>
      <w:r>
        <w:rPr>
          <w:rFonts w:ascii="Georgia" w:cs="Georgia" w:eastAsia="Georgia" w:hAnsi="Georgia"/>
          <w:color w:val="1A1A1A"/>
          <w:sz w:val="23"/>
          <w:szCs w:val="23"/>
        </w:rPr>
        <w:t xml:space="preserve">Misaligned elements cease to exist because it becomes impossible for them to remain. This is the completion of the third pillar, and it is also the completion of the entire architecture: the Dual Self unified, the Creator recognized, and now the Field sealed around both.</w:t>
      </w:r>
    </w:p>
    <w:p>
      <w:pPr>
        <w:spacing w:after="140" w:line="330"/>
        <w:ind w:firstLine="288"/>
        <w:jc w:val="both"/>
      </w:pPr>
      <w:r>
        <w:rPr>
          <w:rFonts w:ascii="Georgia" w:cs="Georgia" w:eastAsia="Georgia" w:hAnsi="Georgia"/>
          <w:color w:val="1A1A1A"/>
          <w:sz w:val="23"/>
          <w:szCs w:val="23"/>
        </w:rPr>
        <w:t xml:space="preserve">Fortitude is what keeps the seal intact when the outer world tests it, because it will test it. A sealed field is not a field that never encounters pressure — it is a field that does not reopen under pressure. The old relationship will occasionally resurface. The old opportunity, dressed slightly differently, will occasionally knock. Fortitude is the refusal to treat that knocking as proof the boundary failed. It is simply the world checking whether the declaration still holds, and the answer, every time, is yes.</w:t>
      </w:r>
    </w:p>
    <w:p>
      <w:pPr>
        <w:spacing w:after="160" w:before="120"/>
        <w:jc w:val="center"/>
      </w:pPr>
      <w:r>
        <w:rPr>
          <w:rFonts w:ascii="Georgia" w:cs="Georgia" w:eastAsia="Georgia" w:hAnsi="Georgia"/>
          <w:color w:val="B5654A"/>
          <w:sz w:val="22"/>
          <w:szCs w:val="22"/>
        </w:rPr>
        <w:t xml:space="preserve">·   ·   ·</w:t>
      </w:r>
    </w:p>
    <w:p>
      <w:pPr>
        <w:spacing w:after="140" w:line="330"/>
        <w:jc w:val="both"/>
      </w:pPr>
      <w:r>
        <w:rPr>
          <w:rFonts w:ascii="Georgia" w:cs="Georgia" w:eastAsia="Georgia" w:hAnsi="Georgia"/>
          <w:color w:val="1A1A1A"/>
          <w:sz w:val="23"/>
          <w:szCs w:val="23"/>
        </w:rPr>
        <w:t xml:space="preserve">With the Dual Self in union, the Creator in recognition, and the Field in sealed integrity, the three systems this doctrine describes are no longer separate practices performed at separate times. They are one architecture, running continuously, reinforcing itself the way a living structure does rather than the way a checklist does.</w:t>
      </w:r>
    </w:p>
    <w:p>
      <w:pPr>
        <w:spacing w:after="140" w:line="330"/>
        <w:ind w:firstLine="288"/>
        <w:jc w:val="both"/>
      </w:pPr>
      <w:r>
        <w:rPr>
          <w:rFonts w:ascii="Georgia" w:cs="Georgia" w:eastAsia="Georgia" w:hAnsi="Georgia"/>
          <w:color w:val="1A1A1A"/>
          <w:sz w:val="23"/>
          <w:szCs w:val="23"/>
        </w:rPr>
        <w:t xml:space="preserve">Only the conducive remains. Not as a wish. As a fact you have made true through repeated, precise declaration.</w:t>
      </w:r>
    </w:p>
    <w:p>
      <w:pPr>
        <w:pStyle w:val="Heading1"/>
        <w:pageBreakBefore/>
        <w:spacing w:after="60" w:before="0"/>
        <w:jc w:val="center"/>
      </w:pPr>
      <w:r>
        <w:rPr>
          <w:rFonts w:ascii="Georgia" w:cs="Georgia" w:eastAsia="Georgia" w:hAnsi="Georgia"/>
          <w:b/>
          <w:bCs/>
          <w:color w:val="B5654A"/>
          <w:sz w:val="34"/>
          <w:szCs w:val="34"/>
        </w:rPr>
        <w:t xml:space="preserve">The Language of the Field</w:t>
      </w:r>
    </w:p>
    <w:p>
      <w:pPr>
        <w:spacing w:after="300" w:before="40"/>
        <w:jc w:val="center"/>
      </w:pPr>
      <w:r>
        <w:rPr>
          <w:rFonts w:ascii="Georgia" w:cs="Georgia" w:eastAsia="Georgia" w:hAnsi="Georgia"/>
          <w:color w:val="C98469"/>
          <w:sz w:val="24"/>
          <w:szCs w:val="24"/>
        </w:rPr>
        <w:t xml:space="preserve">———</w:t>
      </w:r>
    </w:p>
    <w:p>
      <w:pPr>
        <w:spacing w:after="140" w:line="330"/>
        <w:jc w:val="both"/>
      </w:pPr>
      <w:r>
        <w:rPr>
          <w:rFonts w:ascii="Georgia" w:cs="Georgia" w:eastAsia="Georgia" w:hAnsi="Georgia"/>
          <w:color w:val="1A1A1A"/>
          <w:sz w:val="23"/>
          <w:szCs w:val="23"/>
        </w:rPr>
        <w:t xml:space="preserve">These are the words used throughout this book, gathered here so you can return to them. I am not handing you dictionary definitions. I am telling you what each one means in practice, and what I want it to come to mean to you.</w:t>
      </w:r>
    </w:p>
    <w:p>
      <w:pPr>
        <w:spacing w:after="160" w:before="120"/>
        <w:jc w:val="center"/>
      </w:pPr>
      <w:r>
        <w:rPr>
          <w:rFonts w:ascii="Georgia" w:cs="Georgia" w:eastAsia="Georgia" w:hAnsi="Georgia"/>
          <w:color w:val="B5654A"/>
          <w:sz w:val="22"/>
          <w:szCs w:val="22"/>
        </w:rPr>
        <w:t xml:space="preserve">·   ·   ·</w:t>
      </w:r>
    </w:p>
    <w:p>
      <w:pPr>
        <w:spacing w:after="170" w:line="320"/>
        <w:ind w:left="360" w:hanging="360"/>
        <w:jc w:val="both"/>
      </w:pPr>
      <w:r>
        <w:rPr>
          <w:rFonts w:ascii="Georgia" w:cs="Georgia" w:eastAsia="Georgia" w:hAnsi="Georgia"/>
          <w:b/>
          <w:bCs/>
          <w:color w:val="B5654A"/>
          <w:sz w:val="23"/>
          <w:szCs w:val="23"/>
        </w:rPr>
        <w:t xml:space="preserve">The Field  —  </w:t>
      </w:r>
      <w:r>
        <w:rPr>
          <w:rFonts w:ascii="Georgia" w:cs="Georgia" w:eastAsia="Georgia" w:hAnsi="Georgia"/>
          <w:color w:val="1A1A1A"/>
          <w:sz w:val="23"/>
          <w:szCs w:val="23"/>
        </w:rPr>
        <w:t xml:space="preserve">The space of infinite possibilities. You are the field; the energetic boundaries you set determine what can and cannot survive in your realm.</w:t>
      </w:r>
    </w:p>
    <w:p>
      <w:pPr>
        <w:spacing w:after="170" w:line="320"/>
        <w:ind w:left="360" w:hanging="360"/>
        <w:jc w:val="both"/>
      </w:pPr>
      <w:r>
        <w:rPr>
          <w:rFonts w:ascii="Georgia" w:cs="Georgia" w:eastAsia="Georgia" w:hAnsi="Georgia"/>
          <w:b/>
          <w:bCs/>
          <w:color w:val="B5654A"/>
          <w:sz w:val="23"/>
          <w:szCs w:val="23"/>
        </w:rPr>
        <w:t xml:space="preserve">Energetic Boundary  —  </w:t>
      </w:r>
      <w:r>
        <w:rPr>
          <w:rFonts w:ascii="Georgia" w:cs="Georgia" w:eastAsia="Georgia" w:hAnsi="Georgia"/>
          <w:color w:val="1A1A1A"/>
          <w:sz w:val="23"/>
          <w:szCs w:val="23"/>
        </w:rPr>
        <w:t xml:space="preserve">The deliberate frequency declaration that makes certain people, places, sounds, dynamics, or patterns incompatible with your existence. Not physical walls — vibrational impossibility.</w:t>
      </w:r>
    </w:p>
    <w:p>
      <w:pPr>
        <w:spacing w:after="170" w:line="320"/>
        <w:ind w:left="360" w:hanging="360"/>
        <w:jc w:val="both"/>
      </w:pPr>
      <w:r>
        <w:rPr>
          <w:rFonts w:ascii="Georgia" w:cs="Georgia" w:eastAsia="Georgia" w:hAnsi="Georgia"/>
          <w:b/>
          <w:bCs/>
          <w:color w:val="B5654A"/>
          <w:sz w:val="23"/>
          <w:szCs w:val="23"/>
        </w:rPr>
        <w:t xml:space="preserve">Incompatible Match  —  </w:t>
      </w:r>
      <w:r>
        <w:rPr>
          <w:rFonts w:ascii="Georgia" w:cs="Georgia" w:eastAsia="Georgia" w:hAnsi="Georgia"/>
          <w:color w:val="1A1A1A"/>
          <w:sz w:val="23"/>
          <w:szCs w:val="23"/>
        </w:rPr>
        <w:t xml:space="preserve">The state in which you have become so precisely matched to the desired frequency that the undesired can no longer find a home in your field.</w:t>
      </w:r>
    </w:p>
    <w:p>
      <w:pPr>
        <w:spacing w:after="170" w:line="320"/>
        <w:ind w:left="360" w:hanging="360"/>
        <w:jc w:val="both"/>
      </w:pPr>
      <w:r>
        <w:rPr>
          <w:rFonts w:ascii="Georgia" w:cs="Georgia" w:eastAsia="Georgia" w:hAnsi="Georgia"/>
          <w:b/>
          <w:bCs/>
          <w:color w:val="B5654A"/>
          <w:sz w:val="23"/>
          <w:szCs w:val="23"/>
        </w:rPr>
        <w:t xml:space="preserve">Declaration  —  </w:t>
      </w:r>
      <w:r>
        <w:rPr>
          <w:rFonts w:ascii="Georgia" w:cs="Georgia" w:eastAsia="Georgia" w:hAnsi="Georgia"/>
          <w:color w:val="1A1A1A"/>
          <w:sz w:val="23"/>
          <w:szCs w:val="23"/>
        </w:rPr>
        <w:t xml:space="preserve">The continuous, active naming of what is no longer allowed — spoken through focus, attention, and standard, until the field enforces it without further effort.</w:t>
      </w:r>
    </w:p>
    <w:p>
      <w:pPr>
        <w:spacing w:after="170" w:line="320"/>
        <w:ind w:left="360" w:hanging="360"/>
        <w:jc w:val="both"/>
      </w:pPr>
      <w:r>
        <w:rPr>
          <w:rFonts w:ascii="Georgia" w:cs="Georgia" w:eastAsia="Georgia" w:hAnsi="Georgia"/>
          <w:b/>
          <w:bCs/>
          <w:color w:val="B5654A"/>
          <w:sz w:val="23"/>
          <w:szCs w:val="23"/>
        </w:rPr>
        <w:t xml:space="preserve">Fortitude  —  </w:t>
      </w:r>
      <w:r>
        <w:rPr>
          <w:rFonts w:ascii="Georgia" w:cs="Georgia" w:eastAsia="Georgia" w:hAnsi="Georgia"/>
          <w:color w:val="1A1A1A"/>
          <w:sz w:val="23"/>
          <w:szCs w:val="23"/>
        </w:rPr>
        <w:t xml:space="preserve">The unbreakable commitment to keep the Field sealed regardless of temporary outer conditions; the completion of the architecture begun in the Dual Self and the Creator.</w:t>
      </w:r>
    </w:p>
    <w:p>
      <w:pPr>
        <w:spacing w:after="170" w:line="320"/>
        <w:ind w:left="360" w:hanging="360"/>
        <w:jc w:val="both"/>
      </w:pPr>
      <w:r>
        <w:rPr>
          <w:rFonts w:ascii="Georgia" w:cs="Georgia" w:eastAsia="Georgia" w:hAnsi="Georgia"/>
          <w:b/>
          <w:bCs/>
          <w:color w:val="B5654A"/>
          <w:sz w:val="23"/>
          <w:szCs w:val="23"/>
        </w:rPr>
        <w:t xml:space="preserve">Conducive  —  </w:t>
      </w:r>
      <w:r>
        <w:rPr>
          <w:rFonts w:ascii="Georgia" w:cs="Georgia" w:eastAsia="Georgia" w:hAnsi="Georgia"/>
          <w:color w:val="1A1A1A"/>
          <w:sz w:val="23"/>
          <w:szCs w:val="23"/>
        </w:rPr>
        <w:t xml:space="preserve">The quality of every element in mind, body, spirit, and environment that actively supports rather than dilutes the reality being architected.</w:t>
      </w:r>
    </w:p>
    <w:p>
      <w:pPr>
        <w:pStyle w:val="Heading1"/>
        <w:pageBreakBefore/>
        <w:spacing w:after="60" w:before="0"/>
        <w:jc w:val="center"/>
      </w:pPr>
      <w:r>
        <w:rPr>
          <w:rFonts w:ascii="Georgia" w:cs="Georgia" w:eastAsia="Georgia" w:hAnsi="Georgia"/>
          <w:b/>
          <w:bCs/>
          <w:color w:val="B5654A"/>
          <w:sz w:val="34"/>
          <w:szCs w:val="34"/>
        </w:rPr>
        <w:t xml:space="preserve">A Closing Word from A.E.</w:t>
      </w:r>
    </w:p>
    <w:p>
      <w:pPr>
        <w:spacing w:after="300" w:before="40"/>
        <w:jc w:val="center"/>
      </w:pPr>
      <w:r>
        <w:rPr>
          <w:rFonts w:ascii="Georgia" w:cs="Georgia" w:eastAsia="Georgia" w:hAnsi="Georgia"/>
          <w:color w:val="C98469"/>
          <w:sz w:val="24"/>
          <w:szCs w:val="24"/>
        </w:rPr>
        <w:t xml:space="preserve">———</w:t>
      </w:r>
    </w:p>
    <w:p>
      <w:pPr>
        <w:spacing w:after="140" w:line="330"/>
        <w:jc w:val="both"/>
      </w:pPr>
      <w:r>
        <w:rPr>
          <w:rFonts w:ascii="Georgia" w:cs="Georgia" w:eastAsia="Georgia" w:hAnsi="Georgia"/>
          <w:color w:val="1A1A1A"/>
          <w:sz w:val="23"/>
          <w:szCs w:val="23"/>
        </w:rPr>
        <w:t xml:space="preserve">I placed the Field last because it is the seal, not the foundation. A field declared around a self still divided, or a Creator still unrecognized, is just a more elaborate performance — boundaries that look strong on the outside while the interior keeps quietly inviting the old pattern back in.</w:t>
      </w:r>
    </w:p>
    <w:p>
      <w:pPr>
        <w:spacing w:after="140" w:line="330"/>
        <w:ind w:firstLine="288"/>
        <w:jc w:val="both"/>
      </w:pPr>
      <w:r>
        <w:rPr>
          <w:rFonts w:ascii="Georgia" w:cs="Georgia" w:eastAsia="Georgia" w:hAnsi="Georgia"/>
          <w:color w:val="1A1A1A"/>
          <w:sz w:val="23"/>
          <w:szCs w:val="23"/>
        </w:rPr>
        <w:t xml:space="preserve">But once the Dual Self is unified and the Creator is recognized, this principle is what makes the whole architecture permanent. It is the difference between a reality you are still, exhaustingly, managing, and one that simply holds — because everything within it now belongs there, and everything that does not belong has nowhere left to land.</w:t>
      </w:r>
    </w:p>
    <w:p>
      <w:pPr>
        <w:spacing w:after="140" w:line="330"/>
        <w:ind w:firstLine="288"/>
        <w:jc w:val="both"/>
      </w:pPr>
      <w:r>
        <w:rPr>
          <w:rFonts w:ascii="Georgia" w:cs="Georgia" w:eastAsia="Georgia" w:hAnsi="Georgia"/>
          <w:color w:val="1A1A1A"/>
          <w:sz w:val="23"/>
          <w:szCs w:val="23"/>
        </w:rPr>
        <w:t xml:space="preserve">This completes the triad. Dimensional Walking showed you the life. Dimensional Reconstructing built the mind that could hold it. Reality Architecting seals the field so that life becomes the only possible reality.</w:t>
      </w:r>
    </w:p>
    <w:p>
      <w:pPr>
        <w:spacing w:after="140" w:line="330"/>
        <w:ind w:firstLine="288"/>
        <w:jc w:val="both"/>
      </w:pPr>
      <w:r>
        <w:rPr>
          <w:rFonts w:ascii="Georgia" w:cs="Georgia" w:eastAsia="Georgia" w:hAnsi="Georgia"/>
          <w:color w:val="1A1A1A"/>
          <w:sz w:val="23"/>
          <w:szCs w:val="23"/>
        </w:rPr>
        <w:t xml:space="preserve">Declare your standard today. Let the field do the rest.</w:t>
      </w:r>
    </w:p>
    <w:p>
      <w:pPr>
        <w:spacing w:after="140" w:line="330"/>
        <w:ind w:firstLine="288"/>
        <w:jc w:val="both"/>
      </w:pPr>
      <w:r>
        <w:rPr>
          <w:rFonts w:ascii="Georgia" w:cs="Georgia" w:eastAsia="Georgia" w:hAnsi="Georgia"/>
          <w:color w:val="1A1A1A"/>
          <w:sz w:val="23"/>
          <w:szCs w:val="23"/>
        </w:rPr>
        <w:t xml:space="preserve">Only the conducive remains.</w:t>
      </w:r>
    </w:p>
    <w:p>
      <w:pPr>
        <w:spacing w:after="0" w:before="360"/>
        <w:jc w:val="center"/>
      </w:pPr>
      <w:r>
        <w:rPr>
          <w:rFonts w:ascii="Georgia" w:cs="Georgia" w:eastAsia="Georgia" w:hAnsi="Georgia"/>
          <w:b/>
          <w:bCs/>
          <w:i/>
          <w:iCs/>
          <w:color w:val="B5654A"/>
          <w:sz w:val="30"/>
          <w:szCs w:val="30"/>
        </w:rPr>
        <w:t xml:space="preserve">Ase</w:t>
      </w:r>
    </w:p>
    <w:sectPr>
      <w:footerReference w:type="default" r:id="rId7"/>
      <w:footerReference w:type="first" r:id="rId8"/>
      <w:pgSz w:w="8640" w:h="12960" w:orient="portrait"/>
      <w:pgMar w:top="1080" w:right="1080" w:bottom="126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B5654A"/>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Georgia" w:cs="Georgia" w:eastAsia="Georgia" w:hAnsi="Georgia"/>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jc w:val="center"/>
      <w:outlineLvl w:val="0"/>
    </w:pPr>
    <w:rPr>
      <w:rFonts w:ascii="Georgia" w:cs="Georgia" w:eastAsia="Georgia" w:hAnsi="Georgia"/>
      <w:b/>
      <w:bCs/>
      <w:color w:val="B5654A"/>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Field</dc:title>
  <dc:creator>Aukdom Ethnine (A.E.)</dc:creator>
  <dc:description>The Third Principle of the Reality Architect</dc:description>
  <cp:lastModifiedBy>Un-named</cp:lastModifiedBy>
  <cp:revision>1</cp:revision>
  <dcterms:created xsi:type="dcterms:W3CDTF">2026-07-16T05:33:01.438Z</dcterms:created>
  <dcterms:modified xsi:type="dcterms:W3CDTF">2026-07-16T05:33:01.438Z</dcterms:modified>
</cp:coreProperties>
</file>

<file path=docProps/custom.xml><?xml version="1.0" encoding="utf-8"?>
<Properties xmlns="http://schemas.openxmlformats.org/officeDocument/2006/custom-properties" xmlns:vt="http://schemas.openxmlformats.org/officeDocument/2006/docPropsVTypes"/>
</file>