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0B662" w14:textId="77777777" w:rsidR="0004450F" w:rsidRPr="0004450F" w:rsidRDefault="0004450F" w:rsidP="0004450F">
      <w:pPr>
        <w:spacing w:after="200" w:line="276" w:lineRule="auto"/>
        <w:rPr>
          <w:rFonts w:asciiTheme="minorHAnsi" w:hAnsiTheme="minorHAnsi" w:cstheme="minorHAnsi"/>
          <w:sz w:val="22"/>
          <w:szCs w:val="22"/>
        </w:rPr>
      </w:pPr>
    </w:p>
    <w:p w14:paraId="62D195FB" w14:textId="77777777" w:rsidR="0004450F" w:rsidRPr="0004450F" w:rsidRDefault="0004450F" w:rsidP="0004450F">
      <w:pPr>
        <w:spacing w:after="200" w:line="276" w:lineRule="auto"/>
        <w:rPr>
          <w:rFonts w:asciiTheme="minorHAnsi" w:hAnsiTheme="minorHAnsi" w:cstheme="minorHAnsi"/>
          <w:sz w:val="22"/>
          <w:szCs w:val="22"/>
        </w:rPr>
      </w:pPr>
      <w:r w:rsidRPr="0004450F">
        <w:rPr>
          <w:rFonts w:asciiTheme="minorHAnsi" w:hAnsiTheme="minorHAnsi" w:cstheme="minorHAnsi"/>
          <w:sz w:val="22"/>
          <w:szCs w:val="22"/>
        </w:rPr>
        <w:t>This Internal Audit Form should be used to review all of our operating systems, for each type of installation undertaken, to ensure conformity to PAS 2030:2019.</w:t>
      </w:r>
    </w:p>
    <w:p w14:paraId="1D73A9DC" w14:textId="77777777" w:rsidR="0004450F" w:rsidRPr="0004450F" w:rsidRDefault="0004450F" w:rsidP="0004450F">
      <w:pPr>
        <w:spacing w:after="200" w:line="276" w:lineRule="auto"/>
        <w:rPr>
          <w:rFonts w:asciiTheme="minorHAnsi" w:hAnsiTheme="minorHAnsi" w:cstheme="minorHAnsi"/>
          <w:sz w:val="22"/>
          <w:szCs w:val="22"/>
        </w:rPr>
      </w:pPr>
      <w:r w:rsidRPr="0004450F">
        <w:rPr>
          <w:rFonts w:asciiTheme="minorHAnsi" w:hAnsiTheme="minorHAnsi" w:cstheme="minorHAnsi"/>
          <w:sz w:val="22"/>
          <w:szCs w:val="22"/>
        </w:rPr>
        <w:t xml:space="preserve">There is a requirement under the PAS 2030 that all operating systems shall be audited within each 12-month period. </w:t>
      </w:r>
    </w:p>
    <w:p w14:paraId="79481112" w14:textId="77777777" w:rsidR="0004450F" w:rsidRPr="0004450F" w:rsidRDefault="0004450F" w:rsidP="0004450F">
      <w:pPr>
        <w:spacing w:after="200" w:line="276" w:lineRule="auto"/>
        <w:rPr>
          <w:rFonts w:asciiTheme="minorHAnsi" w:hAnsiTheme="minorHAnsi" w:cstheme="minorHAnsi"/>
          <w:sz w:val="22"/>
          <w:szCs w:val="22"/>
        </w:rPr>
      </w:pPr>
      <w:r w:rsidRPr="0004450F">
        <w:rPr>
          <w:rFonts w:asciiTheme="minorHAnsi" w:hAnsiTheme="minorHAnsi" w:cstheme="minorHAnsi"/>
          <w:sz w:val="22"/>
          <w:szCs w:val="22"/>
        </w:rPr>
        <w:t xml:space="preserve">The Quality Representative should set a timetable on </w:t>
      </w:r>
      <w:r w:rsidRPr="0004450F">
        <w:rPr>
          <w:rFonts w:asciiTheme="minorHAnsi" w:hAnsiTheme="minorHAnsi" w:cstheme="minorHAnsi"/>
          <w:color w:val="EE0000"/>
          <w:sz w:val="22"/>
          <w:szCs w:val="22"/>
          <w:u w:val="single"/>
        </w:rPr>
        <w:t>GD R05 Internal Audit Record</w:t>
      </w:r>
      <w:r w:rsidRPr="0004450F">
        <w:rPr>
          <w:rFonts w:asciiTheme="minorHAnsi" w:hAnsiTheme="minorHAnsi" w:cstheme="minorHAnsi"/>
          <w:color w:val="EE0000"/>
          <w:sz w:val="22"/>
          <w:szCs w:val="22"/>
        </w:rPr>
        <w:t xml:space="preserve"> </w:t>
      </w:r>
      <w:r w:rsidRPr="0004450F">
        <w:rPr>
          <w:rFonts w:asciiTheme="minorHAnsi" w:hAnsiTheme="minorHAnsi" w:cstheme="minorHAnsi"/>
          <w:sz w:val="22"/>
          <w:szCs w:val="22"/>
        </w:rPr>
        <w:t>as to which operating processes will be audited.</w:t>
      </w:r>
    </w:p>
    <w:p w14:paraId="5CC3C990" w14:textId="77777777" w:rsidR="0004450F" w:rsidRPr="0004450F" w:rsidRDefault="0004450F" w:rsidP="0004450F">
      <w:pPr>
        <w:spacing w:after="200" w:line="276" w:lineRule="auto"/>
        <w:rPr>
          <w:rFonts w:asciiTheme="minorHAnsi" w:hAnsiTheme="minorHAnsi" w:cstheme="minorHAnsi"/>
          <w:b/>
          <w:bCs/>
          <w:sz w:val="22"/>
          <w:szCs w:val="22"/>
        </w:rPr>
      </w:pPr>
      <w:r w:rsidRPr="0004450F">
        <w:rPr>
          <w:rFonts w:asciiTheme="minorHAnsi" w:hAnsiTheme="minorHAnsi" w:cstheme="minorHAnsi"/>
          <w:b/>
          <w:bCs/>
          <w:sz w:val="22"/>
          <w:szCs w:val="22"/>
        </w:rPr>
        <w:t>The audit should look at:</w:t>
      </w:r>
    </w:p>
    <w:p w14:paraId="5E18740D" w14:textId="77777777" w:rsidR="0004450F" w:rsidRPr="00AE6F2E" w:rsidRDefault="0004450F" w:rsidP="00AE6F2E">
      <w:pPr>
        <w:pStyle w:val="ListParagraph"/>
        <w:numPr>
          <w:ilvl w:val="0"/>
          <w:numId w:val="10"/>
        </w:numPr>
        <w:spacing w:line="276" w:lineRule="auto"/>
        <w:ind w:left="714" w:hanging="357"/>
        <w:rPr>
          <w:rFonts w:asciiTheme="minorHAnsi" w:hAnsiTheme="minorHAnsi" w:cstheme="minorHAnsi"/>
          <w:sz w:val="22"/>
          <w:szCs w:val="22"/>
        </w:rPr>
      </w:pPr>
      <w:r w:rsidRPr="00AE6F2E">
        <w:rPr>
          <w:rFonts w:asciiTheme="minorHAnsi" w:hAnsiTheme="minorHAnsi" w:cstheme="minorHAnsi"/>
          <w:sz w:val="22"/>
          <w:szCs w:val="22"/>
        </w:rPr>
        <w:t xml:space="preserve">Whether the procedure in place addresses the requirements of the relevant clause? </w:t>
      </w:r>
    </w:p>
    <w:p w14:paraId="1C70B82F" w14:textId="56ABE82C" w:rsidR="0004450F" w:rsidRDefault="0004450F" w:rsidP="00AE6F2E">
      <w:pPr>
        <w:pStyle w:val="ListParagraph"/>
        <w:numPr>
          <w:ilvl w:val="0"/>
          <w:numId w:val="10"/>
        </w:numPr>
        <w:spacing w:line="276" w:lineRule="auto"/>
        <w:ind w:left="714" w:hanging="357"/>
        <w:rPr>
          <w:rFonts w:asciiTheme="minorHAnsi" w:hAnsiTheme="minorHAnsi" w:cstheme="minorHAnsi"/>
          <w:sz w:val="22"/>
          <w:szCs w:val="22"/>
        </w:rPr>
      </w:pPr>
      <w:r w:rsidRPr="00AE6F2E">
        <w:rPr>
          <w:rFonts w:asciiTheme="minorHAnsi" w:hAnsiTheme="minorHAnsi" w:cstheme="minorHAnsi"/>
          <w:sz w:val="22"/>
          <w:szCs w:val="22"/>
        </w:rPr>
        <w:t xml:space="preserve">Is the procedure followed? </w:t>
      </w:r>
    </w:p>
    <w:p w14:paraId="63E1BE36" w14:textId="77777777" w:rsidR="00AE6F2E" w:rsidRPr="00AE6F2E" w:rsidRDefault="00AE6F2E" w:rsidP="00AE6F2E">
      <w:pPr>
        <w:spacing w:line="276" w:lineRule="auto"/>
        <w:rPr>
          <w:rFonts w:asciiTheme="minorHAnsi" w:hAnsiTheme="minorHAnsi" w:cstheme="minorHAnsi"/>
          <w:sz w:val="22"/>
          <w:szCs w:val="22"/>
        </w:rPr>
      </w:pPr>
    </w:p>
    <w:p w14:paraId="388BFAD6" w14:textId="14500915" w:rsidR="0004450F" w:rsidRPr="0004450F" w:rsidRDefault="0004450F" w:rsidP="0004450F">
      <w:pPr>
        <w:spacing w:after="200" w:line="276" w:lineRule="auto"/>
        <w:rPr>
          <w:rFonts w:asciiTheme="minorHAnsi" w:hAnsiTheme="minorHAnsi" w:cstheme="minorHAnsi"/>
          <w:sz w:val="22"/>
          <w:szCs w:val="22"/>
        </w:rPr>
      </w:pPr>
      <w:r w:rsidRPr="0004450F">
        <w:rPr>
          <w:rFonts w:asciiTheme="minorHAnsi" w:hAnsiTheme="minorHAnsi" w:cstheme="minorHAnsi"/>
          <w:sz w:val="22"/>
          <w:szCs w:val="22"/>
        </w:rPr>
        <w:t xml:space="preserve">If you raise any issues through the audit, you should record them on </w:t>
      </w:r>
      <w:r w:rsidRPr="0004450F">
        <w:rPr>
          <w:rFonts w:asciiTheme="minorHAnsi" w:hAnsiTheme="minorHAnsi" w:cstheme="minorHAnsi"/>
          <w:color w:val="EE0000"/>
          <w:sz w:val="22"/>
          <w:szCs w:val="22"/>
          <w:u w:val="single"/>
        </w:rPr>
        <w:t>GD F10A Internal Audit Action Form</w:t>
      </w:r>
      <w:r w:rsidRPr="0004450F">
        <w:rPr>
          <w:rFonts w:asciiTheme="minorHAnsi" w:hAnsiTheme="minorHAnsi" w:cstheme="minorHAnsi"/>
          <w:sz w:val="22"/>
          <w:szCs w:val="22"/>
        </w:rPr>
        <w:t>.</w:t>
      </w:r>
    </w:p>
    <w:p w14:paraId="6D22C0E0" w14:textId="77777777" w:rsidR="0004450F" w:rsidRPr="0004450F" w:rsidRDefault="0004450F" w:rsidP="0004450F">
      <w:pPr>
        <w:spacing w:after="200" w:line="276" w:lineRule="auto"/>
        <w:rPr>
          <w:rFonts w:asciiTheme="minorHAnsi" w:hAnsiTheme="minorHAnsi" w:cstheme="minorHAnsi"/>
          <w:sz w:val="22"/>
          <w:szCs w:val="22"/>
        </w:rPr>
      </w:pPr>
      <w:r w:rsidRPr="0004450F">
        <w:rPr>
          <w:rFonts w:asciiTheme="minorHAnsi" w:hAnsiTheme="minorHAnsi" w:cstheme="minorHAnsi"/>
          <w:sz w:val="22"/>
          <w:szCs w:val="22"/>
        </w:rPr>
        <w:t xml:space="preserve">The cause and consequence of issues raised shall be identified, systematically examined and the findings recorded on the </w:t>
      </w:r>
      <w:r w:rsidRPr="0004450F">
        <w:rPr>
          <w:rFonts w:asciiTheme="minorHAnsi" w:hAnsiTheme="minorHAnsi" w:cstheme="minorHAnsi"/>
          <w:color w:val="EE0000"/>
          <w:sz w:val="22"/>
          <w:szCs w:val="22"/>
          <w:u w:val="single"/>
        </w:rPr>
        <w:t>GD R05 Internal Audit Record</w:t>
      </w:r>
      <w:r w:rsidRPr="0004450F">
        <w:rPr>
          <w:rFonts w:asciiTheme="minorHAnsi" w:hAnsiTheme="minorHAnsi" w:cstheme="minorHAnsi"/>
          <w:color w:val="EE0000"/>
          <w:sz w:val="22"/>
          <w:szCs w:val="22"/>
        </w:rPr>
        <w:t xml:space="preserve"> </w:t>
      </w:r>
      <w:r w:rsidRPr="0004450F">
        <w:rPr>
          <w:rFonts w:asciiTheme="minorHAnsi" w:hAnsiTheme="minorHAnsi" w:cstheme="minorHAnsi"/>
          <w:sz w:val="22"/>
          <w:szCs w:val="22"/>
        </w:rPr>
        <w:t xml:space="preserve">with any required corrective/preventive actions transferred to </w:t>
      </w:r>
      <w:r w:rsidRPr="0004450F">
        <w:rPr>
          <w:rFonts w:asciiTheme="minorHAnsi" w:hAnsiTheme="minorHAnsi" w:cstheme="minorHAnsi"/>
          <w:color w:val="EE0000"/>
          <w:sz w:val="22"/>
          <w:szCs w:val="22"/>
          <w:u w:val="single"/>
        </w:rPr>
        <w:t>GD R02 Corrective and Preventive Actions Record</w:t>
      </w:r>
      <w:r w:rsidRPr="0004450F">
        <w:rPr>
          <w:rFonts w:asciiTheme="minorHAnsi" w:hAnsiTheme="minorHAnsi" w:cstheme="minorHAnsi"/>
          <w:sz w:val="22"/>
          <w:szCs w:val="22"/>
        </w:rPr>
        <w:t>.</w:t>
      </w:r>
    </w:p>
    <w:p w14:paraId="694E491C" w14:textId="77777777" w:rsidR="0004450F" w:rsidRPr="0004450F" w:rsidRDefault="0004450F" w:rsidP="0004450F">
      <w:pPr>
        <w:spacing w:after="200" w:line="276" w:lineRule="auto"/>
        <w:rPr>
          <w:rFonts w:asciiTheme="minorHAnsi" w:hAnsiTheme="minorHAnsi" w:cstheme="minorHAnsi"/>
          <w:sz w:val="22"/>
          <w:szCs w:val="22"/>
        </w:rPr>
      </w:pPr>
      <w:r w:rsidRPr="0004450F">
        <w:rPr>
          <w:rFonts w:asciiTheme="minorHAnsi" w:hAnsiTheme="minorHAnsi" w:cstheme="minorHAnsi"/>
          <w:sz w:val="22"/>
          <w:szCs w:val="22"/>
        </w:rPr>
        <w:t>You should then look at how you can correct the issue and prevent a recurrence.</w:t>
      </w:r>
    </w:p>
    <w:p w14:paraId="7B579B33" w14:textId="77777777" w:rsidR="0004450F" w:rsidRPr="0004450F" w:rsidRDefault="0004450F" w:rsidP="0004450F">
      <w:pPr>
        <w:spacing w:after="200" w:line="276" w:lineRule="auto"/>
        <w:rPr>
          <w:rFonts w:asciiTheme="minorHAnsi" w:hAnsiTheme="minorHAnsi" w:cstheme="minorHAnsi"/>
          <w:sz w:val="22"/>
          <w:szCs w:val="22"/>
        </w:rPr>
      </w:pPr>
      <w:r w:rsidRPr="0004450F">
        <w:rPr>
          <w:rFonts w:asciiTheme="minorHAnsi" w:hAnsiTheme="minorHAnsi" w:cstheme="minorHAnsi"/>
          <w:sz w:val="22"/>
          <w:szCs w:val="22"/>
        </w:rPr>
        <w:t>You should also timetable a check to see if the changes you have made have been adhered to.</w:t>
      </w:r>
    </w:p>
    <w:p w14:paraId="6AE9E02C" w14:textId="77777777" w:rsidR="0004450F" w:rsidRPr="0004450F" w:rsidRDefault="0004450F" w:rsidP="0004450F">
      <w:pPr>
        <w:spacing w:after="200" w:line="276" w:lineRule="auto"/>
        <w:rPr>
          <w:rFonts w:asciiTheme="minorHAnsi" w:hAnsiTheme="minorHAnsi" w:cstheme="minorHAnsi"/>
          <w:sz w:val="22"/>
          <w:szCs w:val="22"/>
        </w:rPr>
      </w:pPr>
    </w:p>
    <w:p w14:paraId="2949E083" w14:textId="77777777" w:rsidR="0004450F" w:rsidRPr="0004450F" w:rsidRDefault="0004450F" w:rsidP="0004450F">
      <w:pPr>
        <w:spacing w:after="200" w:line="276" w:lineRule="auto"/>
        <w:rPr>
          <w:rFonts w:asciiTheme="minorHAnsi" w:hAnsiTheme="minorHAnsi" w:cstheme="minorHAnsi"/>
          <w:sz w:val="22"/>
          <w:szCs w:val="22"/>
        </w:rPr>
      </w:pPr>
    </w:p>
    <w:p w14:paraId="1236C40E" w14:textId="77777777" w:rsidR="0004450F" w:rsidRPr="0004450F" w:rsidRDefault="0004450F" w:rsidP="0004450F">
      <w:pPr>
        <w:spacing w:after="200" w:line="276" w:lineRule="auto"/>
        <w:rPr>
          <w:rFonts w:asciiTheme="minorHAnsi" w:hAnsiTheme="minorHAnsi" w:cstheme="minorHAnsi"/>
          <w:sz w:val="22"/>
          <w:szCs w:val="22"/>
        </w:rPr>
      </w:pPr>
    </w:p>
    <w:p w14:paraId="5A0C04FB" w14:textId="77777777" w:rsidR="0004450F" w:rsidRPr="0004450F" w:rsidRDefault="0004450F" w:rsidP="0004450F">
      <w:pPr>
        <w:spacing w:after="200" w:line="276" w:lineRule="auto"/>
        <w:rPr>
          <w:rFonts w:asciiTheme="minorHAnsi" w:hAnsiTheme="minorHAnsi" w:cstheme="minorHAnsi"/>
          <w:sz w:val="22"/>
          <w:szCs w:val="22"/>
        </w:rPr>
      </w:pPr>
    </w:p>
    <w:p w14:paraId="1A27FE5B" w14:textId="77777777" w:rsidR="0004450F" w:rsidRPr="0004450F" w:rsidRDefault="0004450F" w:rsidP="0004450F">
      <w:pPr>
        <w:spacing w:after="200" w:line="276" w:lineRule="auto"/>
        <w:rPr>
          <w:rFonts w:asciiTheme="minorHAnsi" w:hAnsiTheme="minorHAnsi" w:cstheme="minorHAnsi"/>
          <w:sz w:val="22"/>
          <w:szCs w:val="22"/>
        </w:rPr>
      </w:pPr>
    </w:p>
    <w:p w14:paraId="0B55B57D" w14:textId="77777777" w:rsidR="0004450F" w:rsidRPr="0004450F" w:rsidRDefault="0004450F" w:rsidP="0004450F">
      <w:pPr>
        <w:spacing w:after="200" w:line="276" w:lineRule="auto"/>
        <w:rPr>
          <w:rFonts w:asciiTheme="minorHAnsi" w:hAnsiTheme="minorHAnsi" w:cstheme="minorHAnsi"/>
          <w:sz w:val="22"/>
          <w:szCs w:val="22"/>
        </w:rPr>
      </w:pPr>
    </w:p>
    <w:p w14:paraId="72203A60" w14:textId="77777777" w:rsidR="0004450F" w:rsidRPr="0004450F" w:rsidRDefault="0004450F" w:rsidP="0004450F">
      <w:pPr>
        <w:spacing w:after="200" w:line="276" w:lineRule="auto"/>
        <w:rPr>
          <w:rFonts w:asciiTheme="minorHAnsi" w:hAnsiTheme="minorHAnsi" w:cstheme="minorHAnsi"/>
          <w:sz w:val="22"/>
          <w:szCs w:val="22"/>
        </w:rPr>
      </w:pPr>
    </w:p>
    <w:p w14:paraId="596C5708" w14:textId="77777777" w:rsidR="0004450F" w:rsidRPr="0004450F" w:rsidRDefault="0004450F" w:rsidP="0004450F">
      <w:pPr>
        <w:spacing w:after="200" w:line="276" w:lineRule="auto"/>
        <w:rPr>
          <w:rFonts w:asciiTheme="minorHAnsi" w:hAnsiTheme="minorHAnsi" w:cstheme="minorHAnsi"/>
          <w:sz w:val="22"/>
          <w:szCs w:val="22"/>
        </w:rPr>
      </w:pPr>
    </w:p>
    <w:p w14:paraId="2C53A5F3" w14:textId="77777777" w:rsidR="0004450F" w:rsidRPr="0004450F" w:rsidRDefault="0004450F" w:rsidP="0004450F">
      <w:pPr>
        <w:spacing w:after="200" w:line="276" w:lineRule="auto"/>
        <w:rPr>
          <w:rFonts w:asciiTheme="minorHAnsi" w:hAnsiTheme="minorHAnsi" w:cstheme="minorHAnsi"/>
          <w:sz w:val="22"/>
          <w:szCs w:val="22"/>
        </w:rPr>
      </w:pPr>
    </w:p>
    <w:p w14:paraId="20121F2A" w14:textId="77777777" w:rsidR="0004450F" w:rsidRPr="0004450F" w:rsidRDefault="0004450F" w:rsidP="0004450F">
      <w:pPr>
        <w:spacing w:after="200" w:line="276" w:lineRule="auto"/>
        <w:rPr>
          <w:rFonts w:asciiTheme="minorHAnsi" w:hAnsiTheme="minorHAnsi" w:cstheme="minorHAnsi"/>
          <w:sz w:val="22"/>
          <w:szCs w:val="22"/>
        </w:rPr>
      </w:pPr>
    </w:p>
    <w:p w14:paraId="72425776" w14:textId="77777777" w:rsidR="0004450F" w:rsidRPr="0004450F" w:rsidRDefault="0004450F" w:rsidP="0004450F">
      <w:pPr>
        <w:spacing w:after="200" w:line="276" w:lineRule="auto"/>
        <w:rPr>
          <w:rFonts w:asciiTheme="minorHAnsi" w:hAnsiTheme="minorHAnsi" w:cstheme="minorHAnsi"/>
          <w:sz w:val="22"/>
          <w:szCs w:val="22"/>
        </w:rPr>
      </w:pPr>
    </w:p>
    <w:p w14:paraId="76223576" w14:textId="77777777" w:rsidR="0004450F" w:rsidRPr="0004450F" w:rsidRDefault="0004450F" w:rsidP="0004450F">
      <w:pPr>
        <w:spacing w:after="200" w:line="276" w:lineRule="auto"/>
        <w:rPr>
          <w:rFonts w:asciiTheme="minorHAnsi" w:hAnsiTheme="minorHAnsi" w:cstheme="minorHAnsi"/>
          <w:sz w:val="22"/>
          <w:szCs w:val="22"/>
        </w:rPr>
      </w:pPr>
    </w:p>
    <w:p w14:paraId="4247B5CC" w14:textId="77777777" w:rsidR="0004450F" w:rsidRDefault="0004450F" w:rsidP="0004450F">
      <w:pPr>
        <w:spacing w:after="200" w:line="276" w:lineRule="auto"/>
        <w:rPr>
          <w:rFonts w:asciiTheme="minorHAnsi" w:hAnsiTheme="minorHAnsi" w:cstheme="minorHAnsi"/>
          <w:sz w:val="22"/>
          <w:szCs w:val="22"/>
        </w:rPr>
      </w:pPr>
    </w:p>
    <w:p w14:paraId="6FCA6ED6" w14:textId="77777777" w:rsidR="0004450F" w:rsidRDefault="0004450F" w:rsidP="0004450F">
      <w:pPr>
        <w:spacing w:after="200" w:line="276" w:lineRule="auto"/>
        <w:rPr>
          <w:rFonts w:asciiTheme="minorHAnsi" w:hAnsiTheme="minorHAnsi" w:cstheme="minorHAnsi"/>
          <w:sz w:val="22"/>
          <w:szCs w:val="22"/>
        </w:rPr>
      </w:pPr>
    </w:p>
    <w:p w14:paraId="763F8074" w14:textId="77777777" w:rsidR="0004450F" w:rsidRDefault="0004450F" w:rsidP="0004450F">
      <w:pPr>
        <w:spacing w:after="200" w:line="276" w:lineRule="auto"/>
        <w:rPr>
          <w:rFonts w:asciiTheme="minorHAnsi" w:hAnsiTheme="minorHAnsi" w:cstheme="minorHAnsi"/>
          <w:sz w:val="22"/>
          <w:szCs w:val="22"/>
        </w:rPr>
      </w:pPr>
    </w:p>
    <w:p w14:paraId="1969E9C7" w14:textId="440B0805" w:rsidR="0004450F" w:rsidRPr="0004450F" w:rsidRDefault="0004450F" w:rsidP="0004450F">
      <w:pPr>
        <w:spacing w:after="200" w:line="276" w:lineRule="auto"/>
        <w:rPr>
          <w:rFonts w:asciiTheme="minorHAnsi" w:hAnsiTheme="minorHAnsi" w:cstheme="minorHAnsi"/>
          <w:b/>
          <w:bCs/>
          <w:sz w:val="22"/>
          <w:szCs w:val="22"/>
        </w:rPr>
      </w:pPr>
      <w:r w:rsidRPr="0004450F">
        <w:rPr>
          <w:rFonts w:asciiTheme="minorHAnsi" w:hAnsiTheme="minorHAnsi" w:cstheme="minorHAnsi"/>
          <w:b/>
          <w:bCs/>
          <w:sz w:val="22"/>
          <w:szCs w:val="22"/>
        </w:rPr>
        <w:t>5.  The Retrofit Design and specification of EEM</w:t>
      </w:r>
    </w:p>
    <w:p w14:paraId="0F3A3F27" w14:textId="77777777" w:rsidR="0004450F" w:rsidRPr="0004450F" w:rsidRDefault="0004450F" w:rsidP="0004450F">
      <w:pPr>
        <w:spacing w:after="200" w:line="276" w:lineRule="auto"/>
        <w:rPr>
          <w:rFonts w:asciiTheme="minorHAnsi" w:hAnsiTheme="minorHAnsi" w:cstheme="minorHAnsi"/>
          <w:b/>
          <w:bCs/>
          <w:sz w:val="22"/>
          <w:szCs w:val="22"/>
        </w:rPr>
      </w:pPr>
      <w:r w:rsidRPr="0004450F">
        <w:rPr>
          <w:rFonts w:asciiTheme="minorHAnsi" w:hAnsiTheme="minorHAnsi" w:cstheme="minorHAnsi"/>
          <w:b/>
          <w:bCs/>
          <w:sz w:val="22"/>
          <w:szCs w:val="22"/>
        </w:rPr>
        <w:t>5.1 Installer responsibility to be in possession of an EEM Retrofit Design Specification Document</w:t>
      </w:r>
    </w:p>
    <w:p w14:paraId="48957610" w14:textId="77777777" w:rsidR="0004450F" w:rsidRPr="0004450F" w:rsidRDefault="0004450F" w:rsidP="0004450F">
      <w:pPr>
        <w:spacing w:after="200" w:line="276" w:lineRule="auto"/>
        <w:rPr>
          <w:rFonts w:asciiTheme="minorHAnsi" w:hAnsiTheme="minorHAnsi" w:cstheme="minorHAnsi"/>
          <w:sz w:val="22"/>
          <w:szCs w:val="22"/>
        </w:rPr>
      </w:pPr>
      <w:r w:rsidRPr="0004450F">
        <w:rPr>
          <w:rFonts w:asciiTheme="minorHAnsi" w:hAnsiTheme="minorHAnsi" w:cstheme="minorHAnsi"/>
          <w:sz w:val="22"/>
          <w:szCs w:val="22"/>
        </w:rPr>
        <w:t>No installation work shall commence until we are in possession of a location specific design specification.</w:t>
      </w:r>
    </w:p>
    <w:p w14:paraId="28DF14D0" w14:textId="77777777" w:rsidR="0004450F" w:rsidRPr="00AE6F2E" w:rsidRDefault="0004450F" w:rsidP="0004450F">
      <w:pPr>
        <w:spacing w:after="200" w:line="276" w:lineRule="auto"/>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Do we ensure that no work commences without us being in possession of a location specific design specification?</w:t>
      </w:r>
    </w:p>
    <w:p w14:paraId="112E309A" w14:textId="77777777" w:rsidR="0004450F" w:rsidRPr="0004450F" w:rsidRDefault="0004450F" w:rsidP="0004450F">
      <w:pPr>
        <w:spacing w:after="200" w:line="276" w:lineRule="auto"/>
        <w:rPr>
          <w:rFonts w:asciiTheme="minorHAnsi" w:hAnsiTheme="minorHAnsi" w:cstheme="minorHAnsi"/>
          <w:sz w:val="22"/>
          <w:szCs w:val="22"/>
        </w:rPr>
      </w:pPr>
      <w:r w:rsidRPr="0004450F">
        <w:rPr>
          <w:rFonts w:asciiTheme="minorHAnsi" w:hAnsiTheme="minorHAnsi" w:cstheme="minorHAnsi"/>
          <w:sz w:val="22"/>
          <w:szCs w:val="22"/>
        </w:rPr>
        <w:t>The design and specification for an EEM installation may be produced in-house or by a third-party. In either case, however, the design specification must take into consideration a number of factors relevant to the particular measure and to the building itself.</w:t>
      </w:r>
    </w:p>
    <w:p w14:paraId="340B50E6" w14:textId="77777777" w:rsidR="0004450F" w:rsidRPr="00AE6F2E" w:rsidRDefault="0004450F" w:rsidP="0004450F">
      <w:pPr>
        <w:spacing w:after="200" w:line="276" w:lineRule="auto"/>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By referring to PAS 2030:2019, do we satisfy ourselves that all areas of clauses 5.2.2 and 7.2 are addressed?</w:t>
      </w:r>
    </w:p>
    <w:p w14:paraId="312B4FF0" w14:textId="77777777" w:rsidR="0004450F" w:rsidRPr="00AE6F2E" w:rsidRDefault="0004450F" w:rsidP="0004450F">
      <w:pPr>
        <w:spacing w:after="200" w:line="276" w:lineRule="auto"/>
        <w:rPr>
          <w:rFonts w:asciiTheme="minorHAnsi" w:hAnsiTheme="minorHAnsi" w:cstheme="minorHAnsi"/>
          <w:b/>
          <w:bCs/>
          <w:sz w:val="22"/>
          <w:szCs w:val="22"/>
          <w:u w:val="single"/>
        </w:rPr>
      </w:pPr>
      <w:r w:rsidRPr="00AE6F2E">
        <w:rPr>
          <w:rFonts w:asciiTheme="minorHAnsi" w:hAnsiTheme="minorHAnsi" w:cstheme="minorHAnsi"/>
          <w:b/>
          <w:bCs/>
          <w:sz w:val="22"/>
          <w:szCs w:val="22"/>
          <w:u w:val="single"/>
        </w:rPr>
        <w:t>5.2 Requirements for the EEM specification</w:t>
      </w:r>
    </w:p>
    <w:p w14:paraId="65A66F7F" w14:textId="77777777" w:rsidR="0004450F" w:rsidRPr="00AE6F2E" w:rsidRDefault="0004450F" w:rsidP="00AE6F2E">
      <w:pPr>
        <w:pStyle w:val="ListParagraph"/>
        <w:numPr>
          <w:ilvl w:val="0"/>
          <w:numId w:val="11"/>
        </w:numPr>
        <w:rPr>
          <w:rFonts w:asciiTheme="minorHAnsi" w:hAnsiTheme="minorHAnsi" w:cstheme="minorHAnsi"/>
          <w:b/>
          <w:bCs/>
          <w:sz w:val="22"/>
          <w:szCs w:val="22"/>
        </w:rPr>
      </w:pPr>
      <w:r w:rsidRPr="00AE6F2E">
        <w:rPr>
          <w:rFonts w:asciiTheme="minorHAnsi" w:hAnsiTheme="minorHAnsi" w:cstheme="minorHAnsi"/>
          <w:b/>
          <w:bCs/>
          <w:sz w:val="22"/>
          <w:szCs w:val="22"/>
        </w:rPr>
        <w:t>Information sourcing;</w:t>
      </w:r>
    </w:p>
    <w:p w14:paraId="3D1035A7" w14:textId="77777777" w:rsidR="0004450F" w:rsidRPr="00AE6F2E" w:rsidRDefault="0004450F" w:rsidP="00AE6F2E">
      <w:pPr>
        <w:pStyle w:val="ListParagraph"/>
        <w:numPr>
          <w:ilvl w:val="0"/>
          <w:numId w:val="11"/>
        </w:numPr>
        <w:rPr>
          <w:rFonts w:asciiTheme="minorHAnsi" w:hAnsiTheme="minorHAnsi" w:cstheme="minorHAnsi"/>
          <w:b/>
          <w:bCs/>
          <w:sz w:val="22"/>
          <w:szCs w:val="22"/>
        </w:rPr>
      </w:pPr>
      <w:r w:rsidRPr="00AE6F2E">
        <w:rPr>
          <w:rFonts w:asciiTheme="minorHAnsi" w:hAnsiTheme="minorHAnsi" w:cstheme="minorHAnsi"/>
          <w:b/>
          <w:bCs/>
          <w:sz w:val="22"/>
          <w:szCs w:val="22"/>
        </w:rPr>
        <w:t>EEM specification planning;</w:t>
      </w:r>
    </w:p>
    <w:p w14:paraId="31E70B54" w14:textId="77777777" w:rsidR="0004450F" w:rsidRPr="00AE6F2E" w:rsidRDefault="0004450F" w:rsidP="00AE6F2E">
      <w:pPr>
        <w:pStyle w:val="ListParagraph"/>
        <w:numPr>
          <w:ilvl w:val="0"/>
          <w:numId w:val="11"/>
        </w:numPr>
        <w:rPr>
          <w:rFonts w:asciiTheme="minorHAnsi" w:hAnsiTheme="minorHAnsi" w:cstheme="minorHAnsi"/>
          <w:b/>
          <w:bCs/>
          <w:sz w:val="22"/>
          <w:szCs w:val="22"/>
        </w:rPr>
      </w:pPr>
      <w:r w:rsidRPr="00AE6F2E">
        <w:rPr>
          <w:rFonts w:asciiTheme="minorHAnsi" w:hAnsiTheme="minorHAnsi" w:cstheme="minorHAnsi"/>
          <w:b/>
          <w:bCs/>
          <w:sz w:val="22"/>
          <w:szCs w:val="22"/>
        </w:rPr>
        <w:t>Identification and selection of suitable EEM;</w:t>
      </w:r>
    </w:p>
    <w:p w14:paraId="07AA702F" w14:textId="77777777" w:rsidR="0004450F" w:rsidRPr="00AE6F2E" w:rsidRDefault="0004450F" w:rsidP="00AE6F2E">
      <w:pPr>
        <w:pStyle w:val="ListParagraph"/>
        <w:numPr>
          <w:ilvl w:val="0"/>
          <w:numId w:val="11"/>
        </w:numPr>
        <w:rPr>
          <w:rFonts w:asciiTheme="minorHAnsi" w:hAnsiTheme="minorHAnsi" w:cstheme="minorHAnsi"/>
          <w:b/>
          <w:bCs/>
          <w:sz w:val="22"/>
          <w:szCs w:val="22"/>
        </w:rPr>
      </w:pPr>
      <w:r w:rsidRPr="00AE6F2E">
        <w:rPr>
          <w:rFonts w:asciiTheme="minorHAnsi" w:hAnsiTheme="minorHAnsi" w:cstheme="minorHAnsi"/>
          <w:b/>
          <w:bCs/>
          <w:sz w:val="22"/>
          <w:szCs w:val="22"/>
        </w:rPr>
        <w:t>Reference to external standards or other documents;</w:t>
      </w:r>
    </w:p>
    <w:p w14:paraId="309E664F" w14:textId="77777777" w:rsidR="0004450F" w:rsidRPr="00AE6F2E" w:rsidRDefault="0004450F" w:rsidP="00AE6F2E">
      <w:pPr>
        <w:pStyle w:val="ListParagraph"/>
        <w:numPr>
          <w:ilvl w:val="0"/>
          <w:numId w:val="11"/>
        </w:numPr>
        <w:rPr>
          <w:rFonts w:asciiTheme="minorHAnsi" w:hAnsiTheme="minorHAnsi" w:cstheme="minorHAnsi"/>
          <w:b/>
          <w:bCs/>
          <w:sz w:val="22"/>
          <w:szCs w:val="22"/>
        </w:rPr>
      </w:pPr>
      <w:r w:rsidRPr="00AE6F2E">
        <w:rPr>
          <w:rFonts w:asciiTheme="minorHAnsi" w:hAnsiTheme="minorHAnsi" w:cstheme="minorHAnsi"/>
          <w:b/>
          <w:bCs/>
          <w:sz w:val="22"/>
          <w:szCs w:val="22"/>
        </w:rPr>
        <w:t>Relationship between the EEM to be installed, other measures already or about to be installed and the building in which the installation is to take place;</w:t>
      </w:r>
    </w:p>
    <w:p w14:paraId="47C7B71F" w14:textId="77777777" w:rsidR="0004450F" w:rsidRPr="00AE6F2E" w:rsidRDefault="0004450F" w:rsidP="00AE6F2E">
      <w:pPr>
        <w:pStyle w:val="ListParagraph"/>
        <w:numPr>
          <w:ilvl w:val="0"/>
          <w:numId w:val="11"/>
        </w:numPr>
        <w:rPr>
          <w:rFonts w:asciiTheme="minorHAnsi" w:hAnsiTheme="minorHAnsi" w:cstheme="minorHAnsi"/>
          <w:b/>
          <w:bCs/>
          <w:sz w:val="22"/>
          <w:szCs w:val="22"/>
        </w:rPr>
      </w:pPr>
      <w:r w:rsidRPr="00AE6F2E">
        <w:rPr>
          <w:rFonts w:asciiTheme="minorHAnsi" w:hAnsiTheme="minorHAnsi" w:cstheme="minorHAnsi"/>
          <w:b/>
          <w:bCs/>
          <w:sz w:val="22"/>
          <w:szCs w:val="22"/>
        </w:rPr>
        <w:t>Minimum acceptable ventilation</w:t>
      </w:r>
    </w:p>
    <w:p w14:paraId="53C8F29B" w14:textId="77777777" w:rsidR="0004450F" w:rsidRPr="0004450F" w:rsidRDefault="0004450F" w:rsidP="0004450F">
      <w:pPr>
        <w:spacing w:after="200" w:line="276" w:lineRule="auto"/>
        <w:rPr>
          <w:rFonts w:asciiTheme="minorHAnsi" w:hAnsiTheme="minorHAnsi" w:cstheme="minorHAnsi"/>
          <w:sz w:val="22"/>
          <w:szCs w:val="22"/>
        </w:rPr>
      </w:pPr>
    </w:p>
    <w:p w14:paraId="5F10160C" w14:textId="77777777" w:rsidR="0004450F" w:rsidRPr="00AE6F2E" w:rsidRDefault="0004450F" w:rsidP="0004450F">
      <w:pPr>
        <w:spacing w:after="200" w:line="276" w:lineRule="auto"/>
        <w:rPr>
          <w:rFonts w:asciiTheme="minorHAnsi" w:hAnsiTheme="minorHAnsi" w:cstheme="minorHAnsi"/>
          <w:b/>
          <w:bCs/>
          <w:sz w:val="22"/>
          <w:szCs w:val="22"/>
          <w:u w:val="single"/>
        </w:rPr>
      </w:pPr>
      <w:r w:rsidRPr="00AE6F2E">
        <w:rPr>
          <w:rFonts w:asciiTheme="minorHAnsi" w:hAnsiTheme="minorHAnsi" w:cstheme="minorHAnsi"/>
          <w:b/>
          <w:bCs/>
          <w:sz w:val="22"/>
          <w:szCs w:val="22"/>
          <w:u w:val="single"/>
        </w:rPr>
        <w:t>5.2 EEM specification documentation</w:t>
      </w:r>
    </w:p>
    <w:p w14:paraId="072AC03A" w14:textId="77777777" w:rsidR="0004450F" w:rsidRPr="0004450F" w:rsidRDefault="0004450F" w:rsidP="0004450F">
      <w:pPr>
        <w:spacing w:after="200" w:line="276" w:lineRule="auto"/>
        <w:rPr>
          <w:rFonts w:asciiTheme="minorHAnsi" w:hAnsiTheme="minorHAnsi" w:cstheme="minorHAnsi"/>
          <w:sz w:val="22"/>
          <w:szCs w:val="22"/>
        </w:rPr>
      </w:pPr>
    </w:p>
    <w:p w14:paraId="0E1D19D6" w14:textId="77777777" w:rsidR="0004450F" w:rsidRPr="0004450F" w:rsidRDefault="0004450F" w:rsidP="0004450F">
      <w:pPr>
        <w:spacing w:after="200" w:line="276" w:lineRule="auto"/>
        <w:rPr>
          <w:rFonts w:asciiTheme="minorHAnsi" w:hAnsiTheme="minorHAnsi" w:cstheme="minorHAnsi"/>
          <w:sz w:val="22"/>
          <w:szCs w:val="22"/>
        </w:rPr>
      </w:pPr>
    </w:p>
    <w:p w14:paraId="0D74D307" w14:textId="77777777" w:rsidR="0004450F" w:rsidRPr="0004450F" w:rsidRDefault="0004450F" w:rsidP="0004450F">
      <w:pPr>
        <w:spacing w:after="200" w:line="276" w:lineRule="auto"/>
        <w:rPr>
          <w:rFonts w:asciiTheme="minorHAnsi" w:hAnsiTheme="minorHAnsi" w:cstheme="minorHAnsi"/>
          <w:sz w:val="22"/>
          <w:szCs w:val="22"/>
        </w:rPr>
      </w:pPr>
    </w:p>
    <w:p w14:paraId="55D0746E" w14:textId="77777777" w:rsidR="0004450F" w:rsidRPr="0004450F" w:rsidRDefault="0004450F" w:rsidP="0004450F">
      <w:pPr>
        <w:spacing w:after="200" w:line="276" w:lineRule="auto"/>
        <w:rPr>
          <w:rFonts w:asciiTheme="minorHAnsi" w:hAnsiTheme="minorHAnsi" w:cstheme="minorHAnsi"/>
          <w:sz w:val="22"/>
          <w:szCs w:val="22"/>
        </w:rPr>
      </w:pPr>
    </w:p>
    <w:p w14:paraId="390F8557" w14:textId="77777777" w:rsidR="0004450F" w:rsidRPr="0004450F" w:rsidRDefault="0004450F" w:rsidP="0004450F">
      <w:pPr>
        <w:spacing w:after="200" w:line="276" w:lineRule="auto"/>
        <w:rPr>
          <w:rFonts w:asciiTheme="minorHAnsi" w:hAnsiTheme="minorHAnsi" w:cstheme="minorHAnsi"/>
          <w:sz w:val="22"/>
          <w:szCs w:val="22"/>
        </w:rPr>
      </w:pPr>
    </w:p>
    <w:p w14:paraId="237B2B3B" w14:textId="77777777" w:rsidR="0004450F" w:rsidRPr="0004450F" w:rsidRDefault="0004450F" w:rsidP="0004450F">
      <w:pPr>
        <w:spacing w:after="200" w:line="276" w:lineRule="auto"/>
        <w:rPr>
          <w:rFonts w:asciiTheme="minorHAnsi" w:hAnsiTheme="minorHAnsi" w:cstheme="minorHAnsi"/>
          <w:sz w:val="22"/>
          <w:szCs w:val="22"/>
        </w:rPr>
      </w:pPr>
    </w:p>
    <w:p w14:paraId="47363AFE" w14:textId="77777777" w:rsidR="0004450F" w:rsidRPr="0004450F" w:rsidRDefault="0004450F" w:rsidP="0004450F">
      <w:pPr>
        <w:spacing w:after="200" w:line="276" w:lineRule="auto"/>
        <w:rPr>
          <w:rFonts w:asciiTheme="minorHAnsi" w:hAnsiTheme="minorHAnsi" w:cstheme="minorHAnsi"/>
          <w:sz w:val="22"/>
          <w:szCs w:val="22"/>
        </w:rPr>
      </w:pPr>
    </w:p>
    <w:p w14:paraId="068203D5" w14:textId="77777777" w:rsidR="0004450F" w:rsidRPr="0004450F" w:rsidRDefault="0004450F" w:rsidP="0004450F">
      <w:pPr>
        <w:spacing w:after="200" w:line="276" w:lineRule="auto"/>
        <w:rPr>
          <w:rFonts w:asciiTheme="minorHAnsi" w:hAnsiTheme="minorHAnsi" w:cstheme="minorHAnsi"/>
          <w:sz w:val="22"/>
          <w:szCs w:val="22"/>
        </w:rPr>
      </w:pPr>
    </w:p>
    <w:p w14:paraId="44D9C8E3" w14:textId="77777777" w:rsidR="0004450F" w:rsidRPr="0004450F" w:rsidRDefault="0004450F" w:rsidP="0004450F">
      <w:pPr>
        <w:spacing w:after="200" w:line="276" w:lineRule="auto"/>
        <w:rPr>
          <w:rFonts w:asciiTheme="minorHAnsi" w:hAnsiTheme="minorHAnsi" w:cstheme="minorHAnsi"/>
          <w:sz w:val="22"/>
          <w:szCs w:val="22"/>
        </w:rPr>
      </w:pPr>
    </w:p>
    <w:p w14:paraId="5E88BFAF" w14:textId="77777777" w:rsidR="00AE6F2E" w:rsidRDefault="00AE6F2E" w:rsidP="0004450F">
      <w:pPr>
        <w:spacing w:after="200" w:line="276" w:lineRule="auto"/>
        <w:rPr>
          <w:rFonts w:asciiTheme="minorHAnsi" w:hAnsiTheme="minorHAnsi" w:cstheme="minorHAnsi"/>
          <w:sz w:val="22"/>
          <w:szCs w:val="22"/>
        </w:rPr>
      </w:pPr>
    </w:p>
    <w:p w14:paraId="4DE57651" w14:textId="3F2E7451" w:rsidR="0004450F" w:rsidRPr="00AE6F2E" w:rsidRDefault="0004450F" w:rsidP="0004450F">
      <w:pPr>
        <w:spacing w:after="200" w:line="276" w:lineRule="auto"/>
        <w:rPr>
          <w:rFonts w:asciiTheme="minorHAnsi" w:hAnsiTheme="minorHAnsi" w:cstheme="minorHAnsi"/>
          <w:b/>
          <w:bCs/>
          <w:sz w:val="22"/>
          <w:szCs w:val="22"/>
          <w:u w:val="single"/>
        </w:rPr>
      </w:pPr>
      <w:r w:rsidRPr="00AE6F2E">
        <w:rPr>
          <w:rFonts w:asciiTheme="minorHAnsi" w:hAnsiTheme="minorHAnsi" w:cstheme="minorHAnsi"/>
          <w:b/>
          <w:bCs/>
          <w:sz w:val="22"/>
          <w:szCs w:val="22"/>
          <w:u w:val="single"/>
        </w:rPr>
        <w:lastRenderedPageBreak/>
        <w:t>6 Installation process</w:t>
      </w:r>
    </w:p>
    <w:p w14:paraId="423D45AE" w14:textId="743115CC" w:rsidR="0004450F" w:rsidRPr="00AE6F2E" w:rsidRDefault="0004450F" w:rsidP="0004450F">
      <w:pPr>
        <w:spacing w:after="200" w:line="276" w:lineRule="auto"/>
        <w:rPr>
          <w:rFonts w:asciiTheme="minorHAnsi" w:hAnsiTheme="minorHAnsi" w:cstheme="minorHAnsi"/>
          <w:b/>
          <w:bCs/>
          <w:sz w:val="22"/>
          <w:szCs w:val="22"/>
        </w:rPr>
      </w:pPr>
      <w:r w:rsidRPr="00AE6F2E">
        <w:rPr>
          <w:rFonts w:asciiTheme="minorHAnsi" w:hAnsiTheme="minorHAnsi" w:cstheme="minorHAnsi"/>
          <w:b/>
          <w:bCs/>
          <w:sz w:val="22"/>
          <w:szCs w:val="22"/>
        </w:rPr>
        <w:t>6.1 Installation method statement</w:t>
      </w:r>
    </w:p>
    <w:p w14:paraId="43A6F881" w14:textId="77777777" w:rsidR="0004450F" w:rsidRPr="00AE6F2E" w:rsidRDefault="0004450F" w:rsidP="0004450F">
      <w:pPr>
        <w:spacing w:after="200" w:line="276" w:lineRule="auto"/>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Do we ensure that a method statement is constructed and issued for each installation where conformity to PAS 2030:2019 is to be claimed?</w:t>
      </w:r>
    </w:p>
    <w:p w14:paraId="779853F6" w14:textId="77777777" w:rsidR="0004450F" w:rsidRPr="0004450F" w:rsidRDefault="0004450F" w:rsidP="0004450F">
      <w:pPr>
        <w:spacing w:after="200" w:line="276" w:lineRule="auto"/>
        <w:rPr>
          <w:rFonts w:asciiTheme="minorHAnsi" w:hAnsiTheme="minorHAnsi" w:cstheme="minorHAnsi"/>
          <w:sz w:val="22"/>
          <w:szCs w:val="22"/>
        </w:rPr>
      </w:pPr>
    </w:p>
    <w:p w14:paraId="2B922AED" w14:textId="1A1E332A" w:rsidR="0004450F" w:rsidRPr="00AE6F2E" w:rsidRDefault="0004450F" w:rsidP="0004450F">
      <w:pPr>
        <w:spacing w:after="200" w:line="276" w:lineRule="auto"/>
        <w:rPr>
          <w:rFonts w:asciiTheme="minorHAnsi" w:hAnsiTheme="minorHAnsi" w:cstheme="minorHAnsi"/>
          <w:b/>
          <w:bCs/>
          <w:sz w:val="22"/>
          <w:szCs w:val="22"/>
        </w:rPr>
      </w:pPr>
      <w:r w:rsidRPr="00AE6F2E">
        <w:rPr>
          <w:rFonts w:asciiTheme="minorHAnsi" w:hAnsiTheme="minorHAnsi" w:cstheme="minorHAnsi"/>
          <w:b/>
          <w:bCs/>
          <w:sz w:val="22"/>
          <w:szCs w:val="22"/>
        </w:rPr>
        <w:t>Does the issued method statement include all the following?</w:t>
      </w:r>
    </w:p>
    <w:p w14:paraId="218590E1" w14:textId="77777777" w:rsidR="0004450F" w:rsidRPr="00AE6F2E" w:rsidRDefault="0004450F" w:rsidP="00AE6F2E">
      <w:pPr>
        <w:pStyle w:val="ListParagraph"/>
        <w:numPr>
          <w:ilvl w:val="0"/>
          <w:numId w:val="12"/>
        </w:numPr>
        <w:rPr>
          <w:rFonts w:asciiTheme="minorHAnsi" w:hAnsiTheme="minorHAnsi" w:cstheme="minorHAnsi"/>
          <w:b/>
          <w:bCs/>
          <w:sz w:val="22"/>
          <w:szCs w:val="22"/>
        </w:rPr>
      </w:pPr>
      <w:r w:rsidRPr="00AE6F2E">
        <w:rPr>
          <w:rFonts w:asciiTheme="minorHAnsi" w:hAnsiTheme="minorHAnsi" w:cstheme="minorHAnsi"/>
          <w:b/>
          <w:bCs/>
          <w:sz w:val="22"/>
          <w:szCs w:val="22"/>
        </w:rPr>
        <w:t>Energy efficiency measure design specification;</w:t>
      </w:r>
    </w:p>
    <w:p w14:paraId="1C13C5DB" w14:textId="77777777" w:rsidR="0004450F" w:rsidRPr="00AE6F2E" w:rsidRDefault="0004450F" w:rsidP="00AE6F2E">
      <w:pPr>
        <w:pStyle w:val="ListParagraph"/>
        <w:numPr>
          <w:ilvl w:val="0"/>
          <w:numId w:val="12"/>
        </w:numPr>
        <w:rPr>
          <w:rFonts w:asciiTheme="minorHAnsi" w:hAnsiTheme="minorHAnsi" w:cstheme="minorHAnsi"/>
          <w:b/>
          <w:bCs/>
          <w:sz w:val="22"/>
          <w:szCs w:val="22"/>
        </w:rPr>
      </w:pPr>
      <w:r w:rsidRPr="00AE6F2E">
        <w:rPr>
          <w:rFonts w:asciiTheme="minorHAnsi" w:hAnsiTheme="minorHAnsi" w:cstheme="minorHAnsi"/>
          <w:b/>
          <w:bCs/>
          <w:sz w:val="22"/>
          <w:szCs w:val="22"/>
        </w:rPr>
        <w:t>Identification of the relevant measure-specific annexes and measure types</w:t>
      </w:r>
    </w:p>
    <w:p w14:paraId="3D9A2C4A" w14:textId="77777777" w:rsidR="0004450F" w:rsidRPr="00AE6F2E" w:rsidRDefault="0004450F" w:rsidP="00AE6F2E">
      <w:pPr>
        <w:pStyle w:val="ListParagraph"/>
        <w:numPr>
          <w:ilvl w:val="0"/>
          <w:numId w:val="12"/>
        </w:numPr>
        <w:rPr>
          <w:rFonts w:asciiTheme="minorHAnsi" w:hAnsiTheme="minorHAnsi" w:cstheme="minorHAnsi"/>
          <w:b/>
          <w:bCs/>
          <w:sz w:val="22"/>
          <w:szCs w:val="22"/>
        </w:rPr>
      </w:pPr>
      <w:r w:rsidRPr="00AE6F2E">
        <w:rPr>
          <w:rFonts w:asciiTheme="minorHAnsi" w:hAnsiTheme="minorHAnsi" w:cstheme="minorHAnsi"/>
          <w:b/>
          <w:bCs/>
          <w:sz w:val="22"/>
          <w:szCs w:val="22"/>
        </w:rPr>
        <w:t>Installation methods</w:t>
      </w:r>
    </w:p>
    <w:p w14:paraId="5EA1E288" w14:textId="77777777" w:rsidR="0004450F" w:rsidRPr="00AE6F2E" w:rsidRDefault="0004450F" w:rsidP="00AE6F2E">
      <w:pPr>
        <w:pStyle w:val="ListParagraph"/>
        <w:numPr>
          <w:ilvl w:val="0"/>
          <w:numId w:val="12"/>
        </w:numPr>
        <w:rPr>
          <w:rFonts w:asciiTheme="minorHAnsi" w:hAnsiTheme="minorHAnsi" w:cstheme="minorHAnsi"/>
          <w:b/>
          <w:bCs/>
          <w:sz w:val="22"/>
          <w:szCs w:val="22"/>
        </w:rPr>
      </w:pPr>
      <w:r w:rsidRPr="00AE6F2E">
        <w:rPr>
          <w:rFonts w:asciiTheme="minorHAnsi" w:hAnsiTheme="minorHAnsi" w:cstheme="minorHAnsi"/>
          <w:b/>
          <w:bCs/>
          <w:sz w:val="22"/>
          <w:szCs w:val="22"/>
        </w:rPr>
        <w:t>Intermediate inspection information</w:t>
      </w:r>
    </w:p>
    <w:p w14:paraId="037C5879" w14:textId="77777777" w:rsidR="0004450F" w:rsidRPr="00AE6F2E" w:rsidRDefault="0004450F" w:rsidP="00AE6F2E">
      <w:pPr>
        <w:pStyle w:val="ListParagraph"/>
        <w:numPr>
          <w:ilvl w:val="0"/>
          <w:numId w:val="12"/>
        </w:numPr>
        <w:rPr>
          <w:rFonts w:asciiTheme="minorHAnsi" w:hAnsiTheme="minorHAnsi" w:cstheme="minorHAnsi"/>
          <w:b/>
          <w:bCs/>
          <w:sz w:val="22"/>
          <w:szCs w:val="22"/>
        </w:rPr>
      </w:pPr>
      <w:r w:rsidRPr="00AE6F2E">
        <w:rPr>
          <w:rFonts w:asciiTheme="minorHAnsi" w:hAnsiTheme="minorHAnsi" w:cstheme="minorHAnsi"/>
          <w:b/>
          <w:bCs/>
          <w:sz w:val="22"/>
          <w:szCs w:val="22"/>
        </w:rPr>
        <w:t>Available installation equipment and tools</w:t>
      </w:r>
    </w:p>
    <w:p w14:paraId="545ABDFF" w14:textId="77777777" w:rsidR="0004450F" w:rsidRPr="00AE6F2E" w:rsidRDefault="0004450F" w:rsidP="00AE6F2E">
      <w:pPr>
        <w:pStyle w:val="ListParagraph"/>
        <w:numPr>
          <w:ilvl w:val="0"/>
          <w:numId w:val="12"/>
        </w:numPr>
        <w:rPr>
          <w:rFonts w:asciiTheme="minorHAnsi" w:hAnsiTheme="minorHAnsi" w:cstheme="minorHAnsi"/>
          <w:b/>
          <w:bCs/>
          <w:sz w:val="22"/>
          <w:szCs w:val="22"/>
        </w:rPr>
      </w:pPr>
      <w:r w:rsidRPr="00AE6F2E">
        <w:rPr>
          <w:rFonts w:asciiTheme="minorHAnsi" w:hAnsiTheme="minorHAnsi" w:cstheme="minorHAnsi"/>
          <w:b/>
          <w:bCs/>
          <w:sz w:val="22"/>
          <w:szCs w:val="22"/>
        </w:rPr>
        <w:t>Maintenance of tools and equipment</w:t>
      </w:r>
    </w:p>
    <w:p w14:paraId="3837C7A3" w14:textId="77777777" w:rsidR="0004450F" w:rsidRPr="00AE6F2E" w:rsidRDefault="0004450F" w:rsidP="00AE6F2E">
      <w:pPr>
        <w:pStyle w:val="ListParagraph"/>
        <w:numPr>
          <w:ilvl w:val="0"/>
          <w:numId w:val="12"/>
        </w:numPr>
        <w:rPr>
          <w:rFonts w:asciiTheme="minorHAnsi" w:hAnsiTheme="minorHAnsi" w:cstheme="minorHAnsi"/>
          <w:b/>
          <w:bCs/>
          <w:sz w:val="22"/>
          <w:szCs w:val="22"/>
        </w:rPr>
      </w:pPr>
      <w:r w:rsidRPr="00AE6F2E">
        <w:rPr>
          <w:rFonts w:asciiTheme="minorHAnsi" w:hAnsiTheme="minorHAnsi" w:cstheme="minorHAnsi"/>
          <w:b/>
          <w:bCs/>
          <w:sz w:val="22"/>
          <w:szCs w:val="22"/>
        </w:rPr>
        <w:t>Calibration information</w:t>
      </w:r>
    </w:p>
    <w:p w14:paraId="4EF2968D" w14:textId="77777777" w:rsidR="0004450F" w:rsidRPr="00AE6F2E" w:rsidRDefault="0004450F" w:rsidP="00AE6F2E">
      <w:pPr>
        <w:pStyle w:val="ListParagraph"/>
        <w:numPr>
          <w:ilvl w:val="0"/>
          <w:numId w:val="12"/>
        </w:numPr>
        <w:rPr>
          <w:rFonts w:asciiTheme="minorHAnsi" w:hAnsiTheme="minorHAnsi" w:cstheme="minorHAnsi"/>
          <w:b/>
          <w:bCs/>
          <w:sz w:val="22"/>
          <w:szCs w:val="22"/>
        </w:rPr>
      </w:pPr>
      <w:r w:rsidRPr="00AE6F2E">
        <w:rPr>
          <w:rFonts w:asciiTheme="minorHAnsi" w:hAnsiTheme="minorHAnsi" w:cstheme="minorHAnsi"/>
          <w:b/>
          <w:bCs/>
          <w:sz w:val="22"/>
          <w:szCs w:val="22"/>
        </w:rPr>
        <w:t>Checking, handling and storage instructions;</w:t>
      </w:r>
    </w:p>
    <w:p w14:paraId="4B866CFF" w14:textId="77777777" w:rsidR="0004450F" w:rsidRPr="0004450F" w:rsidRDefault="0004450F" w:rsidP="0004450F">
      <w:pPr>
        <w:spacing w:after="200" w:line="276" w:lineRule="auto"/>
        <w:rPr>
          <w:rFonts w:asciiTheme="minorHAnsi" w:hAnsiTheme="minorHAnsi" w:cstheme="minorHAnsi"/>
          <w:sz w:val="22"/>
          <w:szCs w:val="22"/>
        </w:rPr>
      </w:pPr>
    </w:p>
    <w:p w14:paraId="7F10614D" w14:textId="77777777" w:rsidR="0004450F" w:rsidRPr="00AE6F2E" w:rsidRDefault="0004450F" w:rsidP="0004450F">
      <w:pPr>
        <w:spacing w:after="200" w:line="276" w:lineRule="auto"/>
        <w:rPr>
          <w:rFonts w:asciiTheme="minorHAnsi" w:hAnsiTheme="minorHAnsi" w:cstheme="minorHAnsi"/>
          <w:b/>
          <w:bCs/>
          <w:sz w:val="22"/>
          <w:szCs w:val="22"/>
          <w:u w:val="single"/>
        </w:rPr>
      </w:pPr>
      <w:r w:rsidRPr="00AE6F2E">
        <w:rPr>
          <w:rFonts w:asciiTheme="minorHAnsi" w:hAnsiTheme="minorHAnsi" w:cstheme="minorHAnsi"/>
          <w:b/>
          <w:bCs/>
          <w:sz w:val="22"/>
          <w:szCs w:val="22"/>
          <w:u w:val="single"/>
        </w:rPr>
        <w:t>6.2 Installation Equipment and Tools</w:t>
      </w:r>
    </w:p>
    <w:p w14:paraId="3271D20A" w14:textId="77777777" w:rsidR="0004450F" w:rsidRPr="00AE6F2E" w:rsidRDefault="0004450F" w:rsidP="0004450F">
      <w:pPr>
        <w:spacing w:after="200" w:line="276" w:lineRule="auto"/>
        <w:rPr>
          <w:rFonts w:asciiTheme="minorHAnsi" w:hAnsiTheme="minorHAnsi" w:cstheme="minorHAnsi"/>
          <w:b/>
          <w:bCs/>
          <w:sz w:val="22"/>
          <w:szCs w:val="22"/>
        </w:rPr>
      </w:pPr>
      <w:r w:rsidRPr="00AE6F2E">
        <w:rPr>
          <w:rFonts w:asciiTheme="minorHAnsi" w:hAnsiTheme="minorHAnsi" w:cstheme="minorHAnsi"/>
          <w:b/>
          <w:bCs/>
          <w:sz w:val="22"/>
          <w:szCs w:val="22"/>
        </w:rPr>
        <w:t>6.2.1 Availability</w:t>
      </w:r>
    </w:p>
    <w:p w14:paraId="5393A844" w14:textId="77777777" w:rsidR="0004450F" w:rsidRPr="00AE6F2E" w:rsidRDefault="0004450F" w:rsidP="0004450F">
      <w:pPr>
        <w:spacing w:after="200" w:line="276" w:lineRule="auto"/>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Is the equipment appropriate to the installation process available to operatives at the time of the installation?</w:t>
      </w:r>
    </w:p>
    <w:p w14:paraId="62AB225A" w14:textId="77777777" w:rsidR="0004450F" w:rsidRPr="00AE6F2E" w:rsidRDefault="0004450F" w:rsidP="0004450F">
      <w:pPr>
        <w:spacing w:after="200" w:line="276" w:lineRule="auto"/>
        <w:rPr>
          <w:rFonts w:asciiTheme="minorHAnsi" w:hAnsiTheme="minorHAnsi" w:cstheme="minorHAnsi"/>
          <w:b/>
          <w:bCs/>
          <w:sz w:val="22"/>
          <w:szCs w:val="22"/>
        </w:rPr>
      </w:pPr>
      <w:r w:rsidRPr="00AE6F2E">
        <w:rPr>
          <w:rFonts w:asciiTheme="minorHAnsi" w:hAnsiTheme="minorHAnsi" w:cstheme="minorHAnsi"/>
          <w:b/>
          <w:bCs/>
          <w:sz w:val="22"/>
          <w:szCs w:val="22"/>
        </w:rPr>
        <w:t>6.2.2 Calibration</w:t>
      </w:r>
    </w:p>
    <w:p w14:paraId="5A51B4E1" w14:textId="77777777" w:rsidR="0004450F" w:rsidRPr="00AE6F2E" w:rsidRDefault="0004450F" w:rsidP="0004450F">
      <w:pPr>
        <w:spacing w:after="200" w:line="276" w:lineRule="auto"/>
        <w:rPr>
          <w:rFonts w:asciiTheme="minorHAnsi" w:hAnsiTheme="minorHAnsi" w:cstheme="minorHAnsi"/>
          <w:b/>
          <w:bCs/>
          <w:sz w:val="22"/>
          <w:szCs w:val="22"/>
        </w:rPr>
      </w:pPr>
      <w:r w:rsidRPr="00AE6F2E">
        <w:rPr>
          <w:rFonts w:asciiTheme="minorHAnsi" w:hAnsiTheme="minorHAnsi" w:cstheme="minorHAnsi"/>
          <w:b/>
          <w:bCs/>
          <w:sz w:val="22"/>
          <w:szCs w:val="22"/>
        </w:rPr>
        <w:t>6.2.2.1</w:t>
      </w:r>
    </w:p>
    <w:p w14:paraId="0B9501F2" w14:textId="77777777" w:rsidR="0004450F" w:rsidRPr="00AE6F2E" w:rsidRDefault="0004450F" w:rsidP="0004450F">
      <w:pPr>
        <w:spacing w:after="200" w:line="276" w:lineRule="auto"/>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Is all equipment that requires calibration calibrated in line with the manufacturer's instructions, or verified at intervals pre-determined by us prior to use?</w:t>
      </w:r>
    </w:p>
    <w:p w14:paraId="6E784B19" w14:textId="77777777" w:rsidR="0004450F" w:rsidRPr="00AE6F2E" w:rsidRDefault="0004450F" w:rsidP="0004450F">
      <w:pPr>
        <w:spacing w:after="200" w:line="276" w:lineRule="auto"/>
        <w:rPr>
          <w:rFonts w:asciiTheme="minorHAnsi" w:hAnsiTheme="minorHAnsi" w:cstheme="minorHAnsi"/>
          <w:b/>
          <w:bCs/>
          <w:sz w:val="22"/>
          <w:szCs w:val="22"/>
        </w:rPr>
      </w:pPr>
      <w:r w:rsidRPr="00AE6F2E">
        <w:rPr>
          <w:rFonts w:asciiTheme="minorHAnsi" w:hAnsiTheme="minorHAnsi" w:cstheme="minorHAnsi"/>
          <w:b/>
          <w:bCs/>
          <w:sz w:val="22"/>
          <w:szCs w:val="22"/>
        </w:rPr>
        <w:t>6.2.2.2</w:t>
      </w:r>
    </w:p>
    <w:p w14:paraId="17E5E20A" w14:textId="77777777" w:rsidR="0004450F" w:rsidRPr="00AE6F2E" w:rsidRDefault="0004450F" w:rsidP="0004450F">
      <w:pPr>
        <w:spacing w:after="200" w:line="276" w:lineRule="auto"/>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Do all calibration records/certificates?</w:t>
      </w:r>
    </w:p>
    <w:p w14:paraId="691D5918" w14:textId="77777777" w:rsidR="0004450F" w:rsidRPr="00AE6F2E" w:rsidRDefault="0004450F" w:rsidP="00AE6F2E">
      <w:pPr>
        <w:pStyle w:val="ListParagraph"/>
        <w:numPr>
          <w:ilvl w:val="0"/>
          <w:numId w:val="13"/>
        </w:numPr>
        <w:spacing w:after="200" w:line="480" w:lineRule="auto"/>
        <w:ind w:left="714" w:hanging="357"/>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Include the serial number of the tool or equipment?</w:t>
      </w:r>
    </w:p>
    <w:p w14:paraId="25EFE827" w14:textId="77777777" w:rsidR="0004450F" w:rsidRPr="00AE6F2E" w:rsidRDefault="0004450F" w:rsidP="00AE6F2E">
      <w:pPr>
        <w:pStyle w:val="ListParagraph"/>
        <w:numPr>
          <w:ilvl w:val="0"/>
          <w:numId w:val="13"/>
        </w:numPr>
        <w:spacing w:after="200" w:line="480" w:lineRule="auto"/>
        <w:ind w:left="714" w:hanging="357"/>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Give information on any out of specification readings?</w:t>
      </w:r>
    </w:p>
    <w:p w14:paraId="314D2199" w14:textId="25149CD4" w:rsidR="0004450F" w:rsidRPr="00AE6F2E" w:rsidRDefault="0004450F" w:rsidP="00AE6F2E">
      <w:pPr>
        <w:pStyle w:val="ListParagraph"/>
        <w:numPr>
          <w:ilvl w:val="0"/>
          <w:numId w:val="13"/>
        </w:numPr>
        <w:spacing w:after="200" w:line="480" w:lineRule="auto"/>
        <w:ind w:left="714" w:hanging="357"/>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Contain a statement of conformity after each calibration or verification?</w:t>
      </w:r>
    </w:p>
    <w:p w14:paraId="5103B2CF" w14:textId="77777777" w:rsidR="00AE6F2E" w:rsidRDefault="00AE6F2E" w:rsidP="0004450F">
      <w:pPr>
        <w:spacing w:after="200" w:line="276" w:lineRule="auto"/>
        <w:rPr>
          <w:rFonts w:asciiTheme="minorHAnsi" w:hAnsiTheme="minorHAnsi" w:cstheme="minorHAnsi"/>
          <w:sz w:val="22"/>
          <w:szCs w:val="22"/>
        </w:rPr>
      </w:pPr>
    </w:p>
    <w:p w14:paraId="22F2E497" w14:textId="77777777" w:rsidR="00AE6F2E" w:rsidRDefault="00AE6F2E" w:rsidP="0004450F">
      <w:pPr>
        <w:spacing w:after="200" w:line="276" w:lineRule="auto"/>
        <w:rPr>
          <w:rFonts w:asciiTheme="minorHAnsi" w:hAnsiTheme="minorHAnsi" w:cstheme="minorHAnsi"/>
          <w:sz w:val="22"/>
          <w:szCs w:val="22"/>
        </w:rPr>
      </w:pPr>
    </w:p>
    <w:p w14:paraId="15FFA494" w14:textId="77777777" w:rsidR="00AE6F2E" w:rsidRDefault="00AE6F2E" w:rsidP="0004450F">
      <w:pPr>
        <w:spacing w:after="200" w:line="276" w:lineRule="auto"/>
        <w:rPr>
          <w:rFonts w:asciiTheme="minorHAnsi" w:hAnsiTheme="minorHAnsi" w:cstheme="minorHAnsi"/>
          <w:sz w:val="22"/>
          <w:szCs w:val="22"/>
        </w:rPr>
      </w:pPr>
    </w:p>
    <w:p w14:paraId="5C440BB1" w14:textId="77777777" w:rsidR="00AE6F2E" w:rsidRDefault="00AE6F2E" w:rsidP="0004450F">
      <w:pPr>
        <w:spacing w:after="200" w:line="276" w:lineRule="auto"/>
        <w:rPr>
          <w:rFonts w:asciiTheme="minorHAnsi" w:hAnsiTheme="minorHAnsi" w:cstheme="minorHAnsi"/>
          <w:sz w:val="22"/>
          <w:szCs w:val="22"/>
        </w:rPr>
      </w:pPr>
    </w:p>
    <w:p w14:paraId="770EB8F4" w14:textId="77DC5F61" w:rsidR="0004450F" w:rsidRPr="00AE6F2E" w:rsidRDefault="0004450F" w:rsidP="0004450F">
      <w:pPr>
        <w:spacing w:after="200" w:line="276" w:lineRule="auto"/>
        <w:rPr>
          <w:rFonts w:asciiTheme="minorHAnsi" w:hAnsiTheme="minorHAnsi" w:cstheme="minorHAnsi"/>
          <w:b/>
          <w:bCs/>
          <w:sz w:val="22"/>
          <w:szCs w:val="22"/>
        </w:rPr>
      </w:pPr>
      <w:r w:rsidRPr="00AE6F2E">
        <w:rPr>
          <w:rFonts w:asciiTheme="minorHAnsi" w:hAnsiTheme="minorHAnsi" w:cstheme="minorHAnsi"/>
          <w:b/>
          <w:bCs/>
          <w:sz w:val="22"/>
          <w:szCs w:val="22"/>
        </w:rPr>
        <w:lastRenderedPageBreak/>
        <w:t>6.2.2.3</w:t>
      </w:r>
    </w:p>
    <w:p w14:paraId="0ADA68B2" w14:textId="77777777" w:rsidR="0004450F" w:rsidRPr="00AE6F2E" w:rsidRDefault="0004450F" w:rsidP="0004450F">
      <w:pPr>
        <w:spacing w:after="200" w:line="276" w:lineRule="auto"/>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Are installers aware (through the Method Statement) that they should check the status of any equipment that may be dropped or mistreated, and that these occurrences should be documented?</w:t>
      </w:r>
    </w:p>
    <w:p w14:paraId="77EF3879" w14:textId="77777777" w:rsidR="0004450F" w:rsidRPr="00AE6F2E" w:rsidRDefault="0004450F" w:rsidP="0004450F">
      <w:pPr>
        <w:spacing w:after="200" w:line="276" w:lineRule="auto"/>
        <w:rPr>
          <w:rFonts w:asciiTheme="minorHAnsi" w:hAnsiTheme="minorHAnsi" w:cstheme="minorHAnsi"/>
          <w:b/>
          <w:bCs/>
          <w:sz w:val="22"/>
          <w:szCs w:val="22"/>
        </w:rPr>
      </w:pPr>
      <w:r w:rsidRPr="00AE6F2E">
        <w:rPr>
          <w:rFonts w:asciiTheme="minorHAnsi" w:hAnsiTheme="minorHAnsi" w:cstheme="minorHAnsi"/>
          <w:b/>
          <w:bCs/>
          <w:sz w:val="22"/>
          <w:szCs w:val="22"/>
        </w:rPr>
        <w:t>6.2.3 Equipment and Tool Maintenance</w:t>
      </w:r>
    </w:p>
    <w:p w14:paraId="200FD14E" w14:textId="36136631" w:rsidR="0004450F" w:rsidRPr="00AE6F2E" w:rsidRDefault="0004450F" w:rsidP="0004450F">
      <w:pPr>
        <w:spacing w:after="200" w:line="276" w:lineRule="auto"/>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Are resources provided for equipment and tool maintenance?</w:t>
      </w:r>
    </w:p>
    <w:p w14:paraId="5F31F687" w14:textId="21444723" w:rsidR="0004450F" w:rsidRPr="00AE6F2E" w:rsidRDefault="0004450F" w:rsidP="0004450F">
      <w:pPr>
        <w:spacing w:after="200" w:line="276" w:lineRule="auto"/>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Are tools and equipment maintained in a fit-for-purpose and safe condition?</w:t>
      </w:r>
    </w:p>
    <w:p w14:paraId="1ACB87F0" w14:textId="77777777" w:rsidR="0004450F" w:rsidRPr="00AE6F2E" w:rsidRDefault="0004450F" w:rsidP="0004450F">
      <w:pPr>
        <w:spacing w:after="200" w:line="276" w:lineRule="auto"/>
        <w:rPr>
          <w:rFonts w:asciiTheme="minorHAnsi" w:hAnsiTheme="minorHAnsi" w:cstheme="minorHAnsi"/>
          <w:b/>
          <w:bCs/>
          <w:sz w:val="22"/>
          <w:szCs w:val="22"/>
        </w:rPr>
      </w:pPr>
      <w:r w:rsidRPr="00AE6F2E">
        <w:rPr>
          <w:rFonts w:asciiTheme="minorHAnsi" w:hAnsiTheme="minorHAnsi" w:cstheme="minorHAnsi"/>
          <w:b/>
          <w:bCs/>
          <w:sz w:val="22"/>
          <w:szCs w:val="22"/>
        </w:rPr>
        <w:t>6.3 Checking handling and storage of materials and supplies</w:t>
      </w:r>
    </w:p>
    <w:p w14:paraId="0D2AD570" w14:textId="77777777" w:rsidR="0004450F" w:rsidRPr="00AE6F2E" w:rsidRDefault="0004450F" w:rsidP="0004450F">
      <w:pPr>
        <w:spacing w:after="200" w:line="276" w:lineRule="auto"/>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Are our procedures with regard to checking, handling and storage being adhered to?</w:t>
      </w:r>
    </w:p>
    <w:p w14:paraId="3F4AD599" w14:textId="77777777" w:rsidR="0004450F" w:rsidRPr="00AE6F2E" w:rsidRDefault="0004450F" w:rsidP="0004450F">
      <w:pPr>
        <w:spacing w:after="200" w:line="276" w:lineRule="auto"/>
        <w:rPr>
          <w:rFonts w:asciiTheme="minorHAnsi" w:hAnsiTheme="minorHAnsi" w:cstheme="minorHAnsi"/>
          <w:b/>
          <w:bCs/>
          <w:sz w:val="22"/>
          <w:szCs w:val="22"/>
        </w:rPr>
      </w:pPr>
      <w:r w:rsidRPr="00AE6F2E">
        <w:rPr>
          <w:rFonts w:asciiTheme="minorHAnsi" w:hAnsiTheme="minorHAnsi" w:cstheme="minorHAnsi"/>
          <w:b/>
          <w:bCs/>
          <w:sz w:val="22"/>
          <w:szCs w:val="22"/>
        </w:rPr>
        <w:t>6.4 Provision of Installation Instructions to Operatives</w:t>
      </w:r>
    </w:p>
    <w:p w14:paraId="34F112FE" w14:textId="77777777" w:rsidR="0004450F" w:rsidRPr="00AE6F2E" w:rsidRDefault="0004450F" w:rsidP="0004450F">
      <w:pPr>
        <w:spacing w:after="200" w:line="276" w:lineRule="auto"/>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Do all operatives have access to a copy of the method statement?</w:t>
      </w:r>
    </w:p>
    <w:p w14:paraId="1F726DE5" w14:textId="77777777" w:rsidR="0004450F" w:rsidRPr="00AE6F2E" w:rsidRDefault="0004450F" w:rsidP="0004450F">
      <w:pPr>
        <w:spacing w:after="200" w:line="276" w:lineRule="auto"/>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Does the method statement include, at least, the following?</w:t>
      </w:r>
    </w:p>
    <w:p w14:paraId="03EEB8F2" w14:textId="77777777" w:rsidR="0004450F" w:rsidRPr="00AE6F2E" w:rsidRDefault="0004450F" w:rsidP="00AE6F2E">
      <w:pPr>
        <w:pStyle w:val="ListParagraph"/>
        <w:numPr>
          <w:ilvl w:val="0"/>
          <w:numId w:val="14"/>
        </w:numPr>
        <w:spacing w:after="200" w:line="276" w:lineRule="auto"/>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Installation times agreed by the customer and any commitments made;</w:t>
      </w:r>
    </w:p>
    <w:p w14:paraId="7839CBB7" w14:textId="77777777" w:rsidR="0004450F" w:rsidRPr="00AE6F2E" w:rsidRDefault="0004450F" w:rsidP="00AE6F2E">
      <w:pPr>
        <w:pStyle w:val="ListParagraph"/>
        <w:numPr>
          <w:ilvl w:val="0"/>
          <w:numId w:val="14"/>
        </w:numPr>
        <w:spacing w:after="200" w:line="276" w:lineRule="auto"/>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Known special needs/expectations in respect of the customer;</w:t>
      </w:r>
    </w:p>
    <w:p w14:paraId="5C492756" w14:textId="77777777" w:rsidR="0004450F" w:rsidRPr="00AE6F2E" w:rsidRDefault="0004450F" w:rsidP="00AE6F2E">
      <w:pPr>
        <w:pStyle w:val="ListParagraph"/>
        <w:numPr>
          <w:ilvl w:val="0"/>
          <w:numId w:val="14"/>
        </w:numPr>
        <w:spacing w:after="200" w:line="276" w:lineRule="auto"/>
        <w:rPr>
          <w:rFonts w:asciiTheme="minorHAnsi" w:hAnsiTheme="minorHAnsi" w:cstheme="minorHAnsi"/>
          <w:b/>
          <w:bCs/>
          <w:color w:val="EE0000"/>
          <w:sz w:val="22"/>
          <w:szCs w:val="22"/>
        </w:rPr>
      </w:pPr>
      <w:r w:rsidRPr="00AE6F2E">
        <w:rPr>
          <w:rFonts w:asciiTheme="minorHAnsi" w:hAnsiTheme="minorHAnsi" w:cstheme="minorHAnsi"/>
          <w:b/>
          <w:bCs/>
          <w:color w:val="EE0000"/>
          <w:sz w:val="22"/>
          <w:szCs w:val="22"/>
        </w:rPr>
        <w:t xml:space="preserve">Notification of any interrelationship between measures and measure installation at the same location, particularly in respect of the mutual efficiency and effectiveness of measures, working procedures and timing; </w:t>
      </w:r>
    </w:p>
    <w:p w14:paraId="7D76F1D2" w14:textId="77777777" w:rsidR="0004450F" w:rsidRPr="00AE6F2E" w:rsidRDefault="0004450F" w:rsidP="0004450F">
      <w:pPr>
        <w:spacing w:after="200" w:line="276" w:lineRule="auto"/>
        <w:rPr>
          <w:rFonts w:asciiTheme="minorHAnsi" w:hAnsiTheme="minorHAnsi" w:cstheme="minorHAnsi"/>
          <w:b/>
          <w:bCs/>
          <w:sz w:val="22"/>
          <w:szCs w:val="22"/>
        </w:rPr>
      </w:pPr>
      <w:r w:rsidRPr="00AE6F2E">
        <w:rPr>
          <w:rFonts w:asciiTheme="minorHAnsi" w:hAnsiTheme="minorHAnsi" w:cstheme="minorHAnsi"/>
          <w:b/>
          <w:bCs/>
          <w:sz w:val="22"/>
          <w:szCs w:val="22"/>
        </w:rPr>
        <w:t>6.5 People</w:t>
      </w:r>
    </w:p>
    <w:p w14:paraId="5727EE7D" w14:textId="77777777" w:rsidR="0004450F" w:rsidRPr="0004450F" w:rsidRDefault="0004450F" w:rsidP="0004450F">
      <w:pPr>
        <w:spacing w:after="200" w:line="276" w:lineRule="auto"/>
        <w:rPr>
          <w:rFonts w:asciiTheme="minorHAnsi" w:hAnsiTheme="minorHAnsi" w:cstheme="minorHAnsi"/>
          <w:sz w:val="22"/>
          <w:szCs w:val="22"/>
        </w:rPr>
      </w:pPr>
      <w:r w:rsidRPr="00AE6F2E">
        <w:rPr>
          <w:rFonts w:asciiTheme="minorHAnsi" w:hAnsiTheme="minorHAnsi" w:cstheme="minorHAnsi"/>
          <w:b/>
          <w:bCs/>
          <w:sz w:val="22"/>
          <w:szCs w:val="22"/>
        </w:rPr>
        <w:t>6.5.1 Operative selection, training and work assignment</w:t>
      </w:r>
    </w:p>
    <w:p w14:paraId="31F50C26" w14:textId="77777777" w:rsidR="0004450F" w:rsidRPr="007E081E" w:rsidRDefault="0004450F" w:rsidP="007E081E">
      <w:pPr>
        <w:pStyle w:val="ListParagraph"/>
        <w:numPr>
          <w:ilvl w:val="0"/>
          <w:numId w:val="15"/>
        </w:numPr>
        <w:spacing w:after="200" w:line="480"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Are competence and skill levels set for all types of operative?</w:t>
      </w:r>
    </w:p>
    <w:p w14:paraId="20DFE65F" w14:textId="77777777" w:rsidR="0004450F" w:rsidRPr="007E081E" w:rsidRDefault="0004450F" w:rsidP="007E081E">
      <w:pPr>
        <w:pStyle w:val="ListParagraph"/>
        <w:numPr>
          <w:ilvl w:val="0"/>
          <w:numId w:val="15"/>
        </w:numPr>
        <w:spacing w:after="200" w:line="480"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 we recruit and retain sufficient numbers of operatives possessing the skills we require?</w:t>
      </w:r>
    </w:p>
    <w:p w14:paraId="489598D0" w14:textId="77777777" w:rsidR="0004450F" w:rsidRPr="007E081E" w:rsidRDefault="0004450F" w:rsidP="007E081E">
      <w:pPr>
        <w:pStyle w:val="ListParagraph"/>
        <w:numPr>
          <w:ilvl w:val="0"/>
          <w:numId w:val="15"/>
        </w:numPr>
        <w:spacing w:after="200" w:line="480"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 we undertake period assessments of employees for vocational competence or working towards?</w:t>
      </w:r>
    </w:p>
    <w:p w14:paraId="2E143649" w14:textId="77777777" w:rsidR="0004450F" w:rsidRPr="007E081E" w:rsidRDefault="0004450F" w:rsidP="007E081E">
      <w:pPr>
        <w:pStyle w:val="ListParagraph"/>
        <w:numPr>
          <w:ilvl w:val="0"/>
          <w:numId w:val="15"/>
        </w:numPr>
        <w:spacing w:after="200" w:line="480"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 we provide and/or arrange access to any training that may be required?</w:t>
      </w:r>
    </w:p>
    <w:p w14:paraId="58735660" w14:textId="77777777" w:rsidR="0004450F" w:rsidRPr="007E081E" w:rsidRDefault="0004450F" w:rsidP="007E081E">
      <w:pPr>
        <w:pStyle w:val="ListParagraph"/>
        <w:numPr>
          <w:ilvl w:val="0"/>
          <w:numId w:val="15"/>
        </w:numPr>
        <w:spacing w:after="200" w:line="480"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 we only assign operatives to installations commensurate with the skills and competencies that they possess and in line with the relevant annex of PAS 2030?</w:t>
      </w:r>
    </w:p>
    <w:p w14:paraId="5BC58221" w14:textId="77777777" w:rsidR="0004450F" w:rsidRPr="007E081E" w:rsidRDefault="0004450F" w:rsidP="007E081E">
      <w:pPr>
        <w:pStyle w:val="ListParagraph"/>
        <w:numPr>
          <w:ilvl w:val="0"/>
          <w:numId w:val="15"/>
        </w:numPr>
        <w:spacing w:after="200" w:line="480"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 we brief operatives of the importance of their role in the customer achieving energy savings?</w:t>
      </w:r>
    </w:p>
    <w:p w14:paraId="431E2359" w14:textId="77777777" w:rsidR="0004450F" w:rsidRPr="007E081E" w:rsidRDefault="0004450F" w:rsidP="007E081E">
      <w:pPr>
        <w:pStyle w:val="ListParagraph"/>
        <w:numPr>
          <w:ilvl w:val="0"/>
          <w:numId w:val="15"/>
        </w:numPr>
        <w:spacing w:after="200" w:line="480"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Assess the effectiveness of procedures operated under a), b), c), d) and e)?</w:t>
      </w:r>
    </w:p>
    <w:p w14:paraId="763EF4BB" w14:textId="77777777" w:rsidR="0004450F" w:rsidRPr="007E081E" w:rsidRDefault="0004450F" w:rsidP="007E081E">
      <w:pPr>
        <w:pStyle w:val="ListParagraph"/>
        <w:numPr>
          <w:ilvl w:val="0"/>
          <w:numId w:val="15"/>
        </w:numPr>
        <w:spacing w:after="200" w:line="480"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lastRenderedPageBreak/>
        <w:t>Are records maintained for each operative which detail their current capability, training competence and identified route to competence?</w:t>
      </w:r>
    </w:p>
    <w:p w14:paraId="683F9D3F" w14:textId="77777777" w:rsidR="0004450F" w:rsidRPr="007E081E" w:rsidRDefault="0004450F" w:rsidP="007E081E">
      <w:pPr>
        <w:pStyle w:val="ListParagraph"/>
        <w:numPr>
          <w:ilvl w:val="0"/>
          <w:numId w:val="15"/>
        </w:numPr>
        <w:spacing w:after="200" w:line="480"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 we obtain and maintain evidence of current capability, training, qualifications, competence and identified route to vocational competence for each operative?</w:t>
      </w:r>
    </w:p>
    <w:p w14:paraId="6B8068B4" w14:textId="77777777" w:rsidR="0004450F" w:rsidRPr="007E081E" w:rsidRDefault="0004450F" w:rsidP="0004450F">
      <w:pPr>
        <w:spacing w:after="200" w:line="276" w:lineRule="auto"/>
        <w:rPr>
          <w:rFonts w:asciiTheme="minorHAnsi" w:hAnsiTheme="minorHAnsi" w:cstheme="minorHAnsi"/>
          <w:b/>
          <w:bCs/>
          <w:sz w:val="22"/>
          <w:szCs w:val="22"/>
        </w:rPr>
      </w:pPr>
      <w:r w:rsidRPr="007E081E">
        <w:rPr>
          <w:rFonts w:asciiTheme="minorHAnsi" w:hAnsiTheme="minorHAnsi" w:cstheme="minorHAnsi"/>
          <w:b/>
          <w:bCs/>
          <w:sz w:val="22"/>
          <w:szCs w:val="22"/>
        </w:rPr>
        <w:t>6.5.2 Installation Supervision</w:t>
      </w:r>
    </w:p>
    <w:p w14:paraId="383DB408" w14:textId="77777777" w:rsidR="0004450F" w:rsidRPr="007E081E" w:rsidRDefault="0004450F" w:rsidP="0004450F">
      <w:pPr>
        <w:spacing w:after="200" w:line="276" w:lineRule="auto"/>
        <w:rPr>
          <w:rFonts w:asciiTheme="minorHAnsi" w:hAnsiTheme="minorHAnsi" w:cstheme="minorHAnsi"/>
          <w:b/>
          <w:bCs/>
          <w:sz w:val="22"/>
          <w:szCs w:val="22"/>
        </w:rPr>
      </w:pPr>
      <w:r w:rsidRPr="007E081E">
        <w:rPr>
          <w:rFonts w:asciiTheme="minorHAnsi" w:hAnsiTheme="minorHAnsi" w:cstheme="minorHAnsi"/>
          <w:b/>
          <w:bCs/>
          <w:sz w:val="22"/>
          <w:szCs w:val="22"/>
        </w:rPr>
        <w:t>6.5.2.1</w:t>
      </w:r>
    </w:p>
    <w:p w14:paraId="32306D73" w14:textId="77777777" w:rsidR="0004450F" w:rsidRPr="0004450F" w:rsidRDefault="0004450F" w:rsidP="0004450F">
      <w:pPr>
        <w:spacing w:after="200" w:line="276" w:lineRule="auto"/>
        <w:rPr>
          <w:rFonts w:asciiTheme="minorHAnsi" w:hAnsiTheme="minorHAnsi" w:cstheme="minorHAnsi"/>
          <w:sz w:val="22"/>
          <w:szCs w:val="22"/>
        </w:rPr>
      </w:pPr>
      <w:r w:rsidRPr="0004450F">
        <w:rPr>
          <w:rFonts w:asciiTheme="minorHAnsi" w:hAnsiTheme="minorHAnsi" w:cstheme="minorHAnsi"/>
          <w:sz w:val="22"/>
          <w:szCs w:val="22"/>
        </w:rPr>
        <w:t>When setting competence levels:</w:t>
      </w:r>
    </w:p>
    <w:p w14:paraId="6680E2A6" w14:textId="15A9003D" w:rsidR="0004450F" w:rsidRPr="007E081E" w:rsidRDefault="0004450F" w:rsidP="007E081E">
      <w:pPr>
        <w:spacing w:after="200" w:line="480" w:lineRule="auto"/>
        <w:rPr>
          <w:rFonts w:asciiTheme="minorHAnsi" w:hAnsiTheme="minorHAnsi" w:cstheme="minorHAnsi"/>
          <w:b/>
          <w:bCs/>
          <w:sz w:val="22"/>
          <w:szCs w:val="22"/>
        </w:rPr>
      </w:pPr>
      <w:r w:rsidRPr="007E081E">
        <w:rPr>
          <w:rFonts w:asciiTheme="minorHAnsi" w:hAnsiTheme="minorHAnsi" w:cstheme="minorHAnsi"/>
          <w:b/>
          <w:bCs/>
          <w:color w:val="EE0000"/>
          <w:sz w:val="22"/>
          <w:szCs w:val="22"/>
        </w:rPr>
        <w:t>Are the skills and experience of both the Supervisor and Operatives considered?</w:t>
      </w:r>
      <w:r w:rsidRPr="007E081E">
        <w:rPr>
          <w:rFonts w:asciiTheme="minorHAnsi" w:hAnsiTheme="minorHAnsi" w:cstheme="minorHAnsi"/>
          <w:b/>
          <w:bCs/>
          <w:color w:val="EE0000"/>
          <w:sz w:val="22"/>
          <w:szCs w:val="22"/>
        </w:rPr>
        <w:br/>
        <w:t>Is the geographical location of the installations taken into consideration?</w:t>
      </w:r>
    </w:p>
    <w:p w14:paraId="7983DE68" w14:textId="77777777" w:rsidR="0004450F" w:rsidRPr="007E081E" w:rsidRDefault="0004450F" w:rsidP="0004450F">
      <w:pPr>
        <w:spacing w:after="200" w:line="276" w:lineRule="auto"/>
        <w:rPr>
          <w:rFonts w:asciiTheme="minorHAnsi" w:hAnsiTheme="minorHAnsi" w:cstheme="minorHAnsi"/>
          <w:b/>
          <w:bCs/>
          <w:sz w:val="22"/>
          <w:szCs w:val="22"/>
        </w:rPr>
      </w:pPr>
      <w:r w:rsidRPr="007E081E">
        <w:rPr>
          <w:rFonts w:asciiTheme="minorHAnsi" w:hAnsiTheme="minorHAnsi" w:cstheme="minorHAnsi"/>
          <w:b/>
          <w:bCs/>
          <w:sz w:val="22"/>
          <w:szCs w:val="22"/>
        </w:rPr>
        <w:t>6.5.2.2</w:t>
      </w:r>
    </w:p>
    <w:p w14:paraId="52F82F65" w14:textId="77777777"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Does the Supervisor monitor and inspect operatives and their work on site?</w:t>
      </w:r>
    </w:p>
    <w:p w14:paraId="163F1A06" w14:textId="77777777"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Does the monitoring include?</w:t>
      </w:r>
    </w:p>
    <w:p w14:paraId="0DD613FA" w14:textId="77777777" w:rsidR="0004450F" w:rsidRDefault="0004450F" w:rsidP="007E081E">
      <w:pPr>
        <w:pStyle w:val="ListParagraph"/>
        <w:numPr>
          <w:ilvl w:val="0"/>
          <w:numId w:val="16"/>
        </w:numPr>
        <w:spacing w:after="200" w:line="276" w:lineRule="auto"/>
        <w:ind w:left="714" w:hanging="357"/>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That operatives routinely comply with the requirements of PAS 2030:2019 and that measures are installed at the designated location in accordance with the relevant EEM specification and to the satisfaction of the customer;</w:t>
      </w:r>
    </w:p>
    <w:p w14:paraId="6049CDF7" w14:textId="77777777" w:rsidR="007E081E" w:rsidRPr="007E081E" w:rsidRDefault="007E081E" w:rsidP="007E081E">
      <w:pPr>
        <w:pStyle w:val="ListParagraph"/>
        <w:spacing w:after="200" w:line="276" w:lineRule="auto"/>
        <w:ind w:left="714"/>
        <w:rPr>
          <w:rFonts w:asciiTheme="minorHAnsi" w:hAnsiTheme="minorHAnsi" w:cstheme="minorHAnsi"/>
          <w:b/>
          <w:bCs/>
          <w:color w:val="EE0000"/>
          <w:sz w:val="22"/>
          <w:szCs w:val="22"/>
        </w:rPr>
      </w:pPr>
    </w:p>
    <w:p w14:paraId="68C90F59" w14:textId="77777777" w:rsidR="0004450F" w:rsidRPr="007E081E" w:rsidRDefault="0004450F" w:rsidP="007E081E">
      <w:pPr>
        <w:pStyle w:val="ListParagraph"/>
        <w:numPr>
          <w:ilvl w:val="0"/>
          <w:numId w:val="16"/>
        </w:numPr>
        <w:spacing w:after="200" w:line="276" w:lineRule="auto"/>
        <w:ind w:left="714" w:hanging="357"/>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That no actions are taken during the installation that might reasonably be judged as being wring (i.e. detrimental to the health or welfare of the occupants, the operatives or other members of the public, or detrimental to the integrity of the building) even if specified in the design, and instead to bring such issues to the attention of the designer and request appropriate amendments.</w:t>
      </w:r>
    </w:p>
    <w:p w14:paraId="045EA5A6" w14:textId="77777777" w:rsidR="0004450F" w:rsidRPr="007E081E" w:rsidRDefault="0004450F" w:rsidP="0004450F">
      <w:pPr>
        <w:spacing w:after="200" w:line="276" w:lineRule="auto"/>
        <w:rPr>
          <w:rFonts w:asciiTheme="minorHAnsi" w:hAnsiTheme="minorHAnsi" w:cstheme="minorHAnsi"/>
          <w:b/>
          <w:bCs/>
          <w:sz w:val="22"/>
          <w:szCs w:val="22"/>
        </w:rPr>
      </w:pPr>
      <w:r w:rsidRPr="007E081E">
        <w:rPr>
          <w:rFonts w:asciiTheme="minorHAnsi" w:hAnsiTheme="minorHAnsi" w:cstheme="minorHAnsi"/>
          <w:b/>
          <w:bCs/>
          <w:sz w:val="22"/>
          <w:szCs w:val="22"/>
        </w:rPr>
        <w:t>6.6 Engagement of subcontract installers</w:t>
      </w:r>
    </w:p>
    <w:p w14:paraId="3E057C64" w14:textId="0A6F6B41"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 we ensure, through the Subcontractor Agreement Form, that all subcontractors agree to carry out all work according to the current edition of PAS 2030 and the relevant annex?</w:t>
      </w:r>
    </w:p>
    <w:p w14:paraId="51E6D485" w14:textId="6F724D04"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Are all persons, including both our own staff and the customer, aware that we, as the approved installer, retain all responsibility for the work being carried out in compliance with PAS 2030 and the relevant annex?</w:t>
      </w:r>
    </w:p>
    <w:p w14:paraId="4698747D" w14:textId="77777777" w:rsidR="007E081E" w:rsidRDefault="007E081E" w:rsidP="0004450F">
      <w:pPr>
        <w:spacing w:after="200" w:line="276" w:lineRule="auto"/>
        <w:rPr>
          <w:rFonts w:asciiTheme="minorHAnsi" w:hAnsiTheme="minorHAnsi" w:cstheme="minorHAnsi"/>
          <w:b/>
          <w:bCs/>
          <w:sz w:val="22"/>
          <w:szCs w:val="22"/>
        </w:rPr>
      </w:pPr>
    </w:p>
    <w:p w14:paraId="2FC4DE3D" w14:textId="77777777" w:rsidR="007E081E" w:rsidRDefault="007E081E" w:rsidP="0004450F">
      <w:pPr>
        <w:spacing w:after="200" w:line="276" w:lineRule="auto"/>
        <w:rPr>
          <w:rFonts w:asciiTheme="minorHAnsi" w:hAnsiTheme="minorHAnsi" w:cstheme="minorHAnsi"/>
          <w:b/>
          <w:bCs/>
          <w:sz w:val="22"/>
          <w:szCs w:val="22"/>
        </w:rPr>
      </w:pPr>
    </w:p>
    <w:p w14:paraId="2F509B87" w14:textId="77777777" w:rsidR="007E081E" w:rsidRDefault="007E081E" w:rsidP="0004450F">
      <w:pPr>
        <w:spacing w:after="200" w:line="276" w:lineRule="auto"/>
        <w:rPr>
          <w:rFonts w:asciiTheme="minorHAnsi" w:hAnsiTheme="minorHAnsi" w:cstheme="minorHAnsi"/>
          <w:b/>
          <w:bCs/>
          <w:sz w:val="22"/>
          <w:szCs w:val="22"/>
        </w:rPr>
      </w:pPr>
    </w:p>
    <w:p w14:paraId="2DB57D56" w14:textId="77777777" w:rsidR="007E081E" w:rsidRDefault="007E081E" w:rsidP="0004450F">
      <w:pPr>
        <w:spacing w:after="200" w:line="276" w:lineRule="auto"/>
        <w:rPr>
          <w:rFonts w:asciiTheme="minorHAnsi" w:hAnsiTheme="minorHAnsi" w:cstheme="minorHAnsi"/>
          <w:b/>
          <w:bCs/>
          <w:sz w:val="22"/>
          <w:szCs w:val="22"/>
        </w:rPr>
      </w:pPr>
    </w:p>
    <w:p w14:paraId="1F73E688" w14:textId="426B695A" w:rsidR="0004450F" w:rsidRPr="007E081E" w:rsidRDefault="0004450F" w:rsidP="0004450F">
      <w:pPr>
        <w:spacing w:after="200" w:line="276" w:lineRule="auto"/>
        <w:rPr>
          <w:rFonts w:asciiTheme="minorHAnsi" w:hAnsiTheme="minorHAnsi" w:cstheme="minorHAnsi"/>
          <w:b/>
          <w:bCs/>
          <w:sz w:val="22"/>
          <w:szCs w:val="22"/>
        </w:rPr>
      </w:pPr>
      <w:r w:rsidRPr="007E081E">
        <w:rPr>
          <w:rFonts w:asciiTheme="minorHAnsi" w:hAnsiTheme="minorHAnsi" w:cstheme="minorHAnsi"/>
          <w:b/>
          <w:bCs/>
          <w:sz w:val="22"/>
          <w:szCs w:val="22"/>
        </w:rPr>
        <w:lastRenderedPageBreak/>
        <w:t>6.8 Commissioning</w:t>
      </w:r>
    </w:p>
    <w:p w14:paraId="3C5FBEAE" w14:textId="77777777" w:rsidR="0004450F" w:rsidRPr="007E081E" w:rsidRDefault="0004450F" w:rsidP="007E081E">
      <w:pPr>
        <w:spacing w:line="276" w:lineRule="auto"/>
        <w:rPr>
          <w:rFonts w:asciiTheme="minorHAnsi" w:hAnsiTheme="minorHAnsi" w:cstheme="minorHAnsi"/>
          <w:b/>
          <w:bCs/>
          <w:sz w:val="22"/>
          <w:szCs w:val="22"/>
        </w:rPr>
      </w:pPr>
      <w:r w:rsidRPr="007E081E">
        <w:rPr>
          <w:rFonts w:asciiTheme="minorHAnsi" w:hAnsiTheme="minorHAnsi" w:cstheme="minorHAnsi"/>
          <w:b/>
          <w:bCs/>
          <w:color w:val="EE0000"/>
          <w:sz w:val="22"/>
          <w:szCs w:val="22"/>
        </w:rPr>
        <w:t>Do we ensure that commissioning is carried out in accordance with the manufacturer's instructions, the EEM design specification, any measure specific requirements in the relevant annex of PAS 2030:2019 including carrying out any testing required by the design and specification, obtain test certificates confirming satisfactory results and in conformance with any relevant statutory regulation?</w:t>
      </w:r>
      <w:r w:rsidRPr="007E081E">
        <w:rPr>
          <w:rFonts w:asciiTheme="minorHAnsi" w:hAnsiTheme="minorHAnsi" w:cstheme="minorHAnsi"/>
          <w:b/>
          <w:bCs/>
          <w:sz w:val="22"/>
          <w:szCs w:val="22"/>
        </w:rPr>
        <w:br/>
      </w:r>
    </w:p>
    <w:p w14:paraId="4022F9CB" w14:textId="77777777"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 we keep records of all commissioning action we have undertaken including any performance measurement results?</w:t>
      </w:r>
    </w:p>
    <w:p w14:paraId="18D5BFC2" w14:textId="77777777" w:rsidR="0004450F" w:rsidRPr="007E081E" w:rsidRDefault="0004450F" w:rsidP="0004450F">
      <w:pPr>
        <w:spacing w:after="200" w:line="276" w:lineRule="auto"/>
        <w:rPr>
          <w:rFonts w:asciiTheme="minorHAnsi" w:hAnsiTheme="minorHAnsi" w:cstheme="minorHAnsi"/>
          <w:b/>
          <w:bCs/>
          <w:sz w:val="22"/>
          <w:szCs w:val="22"/>
        </w:rPr>
      </w:pPr>
      <w:r w:rsidRPr="007E081E">
        <w:rPr>
          <w:rFonts w:asciiTheme="minorHAnsi" w:hAnsiTheme="minorHAnsi" w:cstheme="minorHAnsi"/>
          <w:b/>
          <w:bCs/>
          <w:sz w:val="22"/>
          <w:szCs w:val="22"/>
        </w:rPr>
        <w:t>6.9 Handover</w:t>
      </w:r>
    </w:p>
    <w:p w14:paraId="5B2A353D" w14:textId="77777777" w:rsidR="0004450F" w:rsidRPr="007E081E" w:rsidRDefault="0004450F" w:rsidP="0004450F">
      <w:pPr>
        <w:spacing w:after="200" w:line="276" w:lineRule="auto"/>
        <w:rPr>
          <w:rFonts w:asciiTheme="minorHAnsi" w:hAnsiTheme="minorHAnsi" w:cstheme="minorHAnsi"/>
          <w:b/>
          <w:bCs/>
          <w:sz w:val="22"/>
          <w:szCs w:val="22"/>
        </w:rPr>
      </w:pPr>
      <w:r w:rsidRPr="007E081E">
        <w:rPr>
          <w:rFonts w:asciiTheme="minorHAnsi" w:hAnsiTheme="minorHAnsi" w:cstheme="minorHAnsi"/>
          <w:b/>
          <w:bCs/>
          <w:sz w:val="22"/>
          <w:szCs w:val="22"/>
        </w:rPr>
        <w:t>6.9.1 Timing and extent of handover</w:t>
      </w:r>
    </w:p>
    <w:p w14:paraId="7D495519" w14:textId="77777777"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 we ensure that handover does not take place until all installation work has been completed and any defects rectified?</w:t>
      </w:r>
    </w:p>
    <w:p w14:paraId="0152AE86" w14:textId="77777777"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Does the handover take place in accordance with the design specification and the relevant measure specific annex of PAS 2030?</w:t>
      </w:r>
    </w:p>
    <w:p w14:paraId="5BFE09B1" w14:textId="77777777"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 we, when we are carrying out a handover provide information on the following?</w:t>
      </w:r>
    </w:p>
    <w:p w14:paraId="531860E8" w14:textId="0D421095" w:rsidR="0004450F" w:rsidRPr="007E081E" w:rsidRDefault="0004450F" w:rsidP="007E081E">
      <w:pPr>
        <w:pStyle w:val="ListParagraph"/>
        <w:numPr>
          <w:ilvl w:val="0"/>
          <w:numId w:val="17"/>
        </w:numPr>
        <w:spacing w:after="200" w:line="360"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Where practicable, a physical viewing of the installed measure and an explanation of its function and operation;</w:t>
      </w:r>
    </w:p>
    <w:p w14:paraId="694A7DD2" w14:textId="77777777" w:rsidR="0004450F" w:rsidRPr="007E081E" w:rsidRDefault="0004450F" w:rsidP="007E081E">
      <w:pPr>
        <w:pStyle w:val="ListParagraph"/>
        <w:numPr>
          <w:ilvl w:val="0"/>
          <w:numId w:val="17"/>
        </w:numPr>
        <w:spacing w:after="200" w:line="360"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Where appropriate, demonstrations of operation of components, devices and controls;</w:t>
      </w:r>
    </w:p>
    <w:p w14:paraId="69C9BD73" w14:textId="77777777" w:rsidR="0004450F" w:rsidRPr="007E081E" w:rsidRDefault="0004450F" w:rsidP="007E081E">
      <w:pPr>
        <w:pStyle w:val="ListParagraph"/>
        <w:numPr>
          <w:ilvl w:val="0"/>
          <w:numId w:val="17"/>
        </w:numPr>
        <w:spacing w:after="200" w:line="360"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The use of any user guides, maintenance manuals and other documents necessary for the safe, efficient and effective care, operation and maintenance of the installed measure.</w:t>
      </w:r>
    </w:p>
    <w:p w14:paraId="7185A964" w14:textId="22FC1783"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Are all guides, manuals and other relevant documentation provided to the customer and/or located adjacent to the installed measure where appropriate and convenient to do so?</w:t>
      </w:r>
    </w:p>
    <w:p w14:paraId="026A7028" w14:textId="3C1EB683"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 we retain or ensure access to copies of all documents issued for future reference?</w:t>
      </w:r>
    </w:p>
    <w:p w14:paraId="485D6887" w14:textId="77777777"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Whenever practicable, does the handover include a visual check that the person receiving the instruction is able to operate components and controls?</w:t>
      </w:r>
    </w:p>
    <w:p w14:paraId="427FCD26" w14:textId="77777777" w:rsidR="0004450F" w:rsidRPr="0004450F" w:rsidRDefault="0004450F" w:rsidP="0004450F">
      <w:pPr>
        <w:spacing w:after="200" w:line="276" w:lineRule="auto"/>
        <w:rPr>
          <w:rFonts w:asciiTheme="minorHAnsi" w:hAnsiTheme="minorHAnsi" w:cstheme="minorHAnsi"/>
          <w:sz w:val="22"/>
          <w:szCs w:val="22"/>
        </w:rPr>
      </w:pPr>
    </w:p>
    <w:p w14:paraId="3BEE0DEF" w14:textId="77777777" w:rsidR="0004450F" w:rsidRPr="0004450F" w:rsidRDefault="0004450F" w:rsidP="0004450F">
      <w:pPr>
        <w:spacing w:after="200" w:line="276" w:lineRule="auto"/>
        <w:rPr>
          <w:rFonts w:asciiTheme="minorHAnsi" w:hAnsiTheme="minorHAnsi" w:cstheme="minorHAnsi"/>
          <w:sz w:val="22"/>
          <w:szCs w:val="22"/>
        </w:rPr>
      </w:pPr>
    </w:p>
    <w:p w14:paraId="36996F94" w14:textId="77777777" w:rsidR="0004450F" w:rsidRPr="0004450F" w:rsidRDefault="0004450F" w:rsidP="0004450F">
      <w:pPr>
        <w:spacing w:after="200" w:line="276" w:lineRule="auto"/>
        <w:rPr>
          <w:rFonts w:asciiTheme="minorHAnsi" w:hAnsiTheme="minorHAnsi" w:cstheme="minorHAnsi"/>
          <w:sz w:val="22"/>
          <w:szCs w:val="22"/>
        </w:rPr>
      </w:pPr>
    </w:p>
    <w:p w14:paraId="375A4DDE" w14:textId="77777777" w:rsidR="0004450F" w:rsidRPr="0004450F" w:rsidRDefault="0004450F" w:rsidP="0004450F">
      <w:pPr>
        <w:spacing w:after="200" w:line="276" w:lineRule="auto"/>
        <w:rPr>
          <w:rFonts w:asciiTheme="minorHAnsi" w:hAnsiTheme="minorHAnsi" w:cstheme="minorHAnsi"/>
          <w:sz w:val="22"/>
          <w:szCs w:val="22"/>
        </w:rPr>
      </w:pPr>
    </w:p>
    <w:p w14:paraId="1E6A13F8" w14:textId="77777777" w:rsidR="0004450F" w:rsidRPr="0004450F" w:rsidRDefault="0004450F" w:rsidP="0004450F">
      <w:pPr>
        <w:spacing w:after="200" w:line="276" w:lineRule="auto"/>
        <w:rPr>
          <w:rFonts w:asciiTheme="minorHAnsi" w:hAnsiTheme="minorHAnsi" w:cstheme="minorHAnsi"/>
          <w:sz w:val="22"/>
          <w:szCs w:val="22"/>
        </w:rPr>
      </w:pPr>
    </w:p>
    <w:p w14:paraId="2E09616E" w14:textId="77777777" w:rsidR="007E081E" w:rsidRDefault="007E081E" w:rsidP="0004450F">
      <w:pPr>
        <w:spacing w:after="200" w:line="276" w:lineRule="auto"/>
        <w:rPr>
          <w:rFonts w:asciiTheme="minorHAnsi" w:hAnsiTheme="minorHAnsi" w:cstheme="minorHAnsi"/>
          <w:sz w:val="22"/>
          <w:szCs w:val="22"/>
        </w:rPr>
      </w:pPr>
    </w:p>
    <w:p w14:paraId="42CDD628" w14:textId="38EB8C95" w:rsidR="0004450F" w:rsidRPr="007E081E" w:rsidRDefault="0004450F" w:rsidP="0004450F">
      <w:pPr>
        <w:spacing w:after="200" w:line="276" w:lineRule="auto"/>
        <w:rPr>
          <w:rFonts w:asciiTheme="minorHAnsi" w:hAnsiTheme="minorHAnsi" w:cstheme="minorHAnsi"/>
          <w:b/>
          <w:bCs/>
          <w:sz w:val="22"/>
          <w:szCs w:val="22"/>
        </w:rPr>
      </w:pPr>
      <w:r w:rsidRPr="007E081E">
        <w:rPr>
          <w:rFonts w:asciiTheme="minorHAnsi" w:hAnsiTheme="minorHAnsi" w:cstheme="minorHAnsi"/>
          <w:b/>
          <w:bCs/>
          <w:sz w:val="22"/>
          <w:szCs w:val="22"/>
        </w:rPr>
        <w:lastRenderedPageBreak/>
        <w:t>6.9.2 Personnel undertaking the handover</w:t>
      </w:r>
    </w:p>
    <w:p w14:paraId="6D9D9F82" w14:textId="77777777"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 we ensure that operatives conducting handover have the competence and experience to do so?</w:t>
      </w:r>
    </w:p>
    <w:p w14:paraId="52FD3C68" w14:textId="77777777"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Is the information provided to assist operatives in the handover process clear, structured, relevant and appropriate?</w:t>
      </w:r>
    </w:p>
    <w:p w14:paraId="58033720" w14:textId="77777777" w:rsidR="0004450F" w:rsidRPr="007E081E" w:rsidRDefault="0004450F" w:rsidP="0004450F">
      <w:pPr>
        <w:spacing w:after="200" w:line="276" w:lineRule="auto"/>
        <w:rPr>
          <w:rFonts w:asciiTheme="minorHAnsi" w:hAnsiTheme="minorHAnsi" w:cstheme="minorHAnsi"/>
          <w:b/>
          <w:bCs/>
          <w:sz w:val="22"/>
          <w:szCs w:val="22"/>
        </w:rPr>
      </w:pPr>
      <w:r w:rsidRPr="007E081E">
        <w:rPr>
          <w:rFonts w:asciiTheme="minorHAnsi" w:hAnsiTheme="minorHAnsi" w:cstheme="minorHAnsi"/>
          <w:b/>
          <w:bCs/>
          <w:sz w:val="22"/>
          <w:szCs w:val="22"/>
        </w:rPr>
        <w:t>6.10 Installation Control</w:t>
      </w:r>
    </w:p>
    <w:p w14:paraId="0E669C32" w14:textId="77777777"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 we ensure that our processes are appropriate for ensuring that?</w:t>
      </w:r>
    </w:p>
    <w:p w14:paraId="1182EE47" w14:textId="77777777" w:rsidR="0004450F" w:rsidRPr="007E081E" w:rsidRDefault="0004450F" w:rsidP="007E081E">
      <w:pPr>
        <w:pStyle w:val="ListParagraph"/>
        <w:numPr>
          <w:ilvl w:val="0"/>
          <w:numId w:val="18"/>
        </w:num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The installations undertaken conform to the retrofit design specification and/or the relevant installation methods;</w:t>
      </w:r>
    </w:p>
    <w:p w14:paraId="66FBD18A" w14:textId="77777777" w:rsidR="0004450F" w:rsidRPr="007E081E" w:rsidRDefault="0004450F" w:rsidP="007E081E">
      <w:pPr>
        <w:pStyle w:val="ListParagraph"/>
        <w:numPr>
          <w:ilvl w:val="0"/>
          <w:numId w:val="18"/>
        </w:num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Nothing is done during the installation that could invalidate any manufacturer's or system supplier's guarantee or warranty.</w:t>
      </w:r>
    </w:p>
    <w:p w14:paraId="65A27A5D" w14:textId="77777777"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 xml:space="preserve">Do we ensure that all installations are signed off by a person competent and </w:t>
      </w:r>
      <w:proofErr w:type="spellStart"/>
      <w:r w:rsidRPr="007E081E">
        <w:rPr>
          <w:rFonts w:asciiTheme="minorHAnsi" w:hAnsiTheme="minorHAnsi" w:cstheme="minorHAnsi"/>
          <w:b/>
          <w:bCs/>
          <w:color w:val="EE0000"/>
          <w:sz w:val="22"/>
          <w:szCs w:val="22"/>
        </w:rPr>
        <w:t>authorised</w:t>
      </w:r>
      <w:proofErr w:type="spellEnd"/>
      <w:r w:rsidRPr="007E081E">
        <w:rPr>
          <w:rFonts w:asciiTheme="minorHAnsi" w:hAnsiTheme="minorHAnsi" w:cstheme="minorHAnsi"/>
          <w:b/>
          <w:bCs/>
          <w:color w:val="EE0000"/>
          <w:sz w:val="22"/>
          <w:szCs w:val="22"/>
        </w:rPr>
        <w:t xml:space="preserve"> to do so?</w:t>
      </w:r>
    </w:p>
    <w:p w14:paraId="253D3CD2" w14:textId="77777777"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Is the Project Information Collation Form (GD F01) completed fully and signed off?</w:t>
      </w:r>
    </w:p>
    <w:p w14:paraId="39530182" w14:textId="77777777" w:rsidR="0004450F" w:rsidRPr="007E081E" w:rsidRDefault="0004450F" w:rsidP="0004450F">
      <w:pPr>
        <w:spacing w:after="200" w:line="276" w:lineRule="auto"/>
        <w:rPr>
          <w:rFonts w:asciiTheme="minorHAnsi" w:hAnsiTheme="minorHAnsi" w:cstheme="minorHAnsi"/>
          <w:b/>
          <w:bCs/>
          <w:sz w:val="22"/>
          <w:szCs w:val="22"/>
        </w:rPr>
      </w:pPr>
      <w:r w:rsidRPr="007E081E">
        <w:rPr>
          <w:rFonts w:asciiTheme="minorHAnsi" w:hAnsiTheme="minorHAnsi" w:cstheme="minorHAnsi"/>
          <w:b/>
          <w:bCs/>
          <w:sz w:val="22"/>
          <w:szCs w:val="22"/>
        </w:rPr>
        <w:t>6.11 Installation Documents and Record Keeping</w:t>
      </w:r>
    </w:p>
    <w:p w14:paraId="406D9B10" w14:textId="77777777"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 all operatives have access to and use the supplied method statement?</w:t>
      </w:r>
    </w:p>
    <w:p w14:paraId="47E28F8D" w14:textId="77777777"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Does the Supervisor sign to confirm that all operatives have access to and use the issued method statement?</w:t>
      </w:r>
    </w:p>
    <w:p w14:paraId="59A9ECC9" w14:textId="77777777" w:rsidR="0004450F" w:rsidRPr="007E081E" w:rsidRDefault="0004450F" w:rsidP="0004450F">
      <w:pPr>
        <w:spacing w:after="200" w:line="276" w:lineRule="auto"/>
        <w:rPr>
          <w:rFonts w:asciiTheme="minorHAnsi" w:hAnsiTheme="minorHAnsi" w:cstheme="minorHAnsi"/>
          <w:b/>
          <w:bCs/>
          <w:color w:val="EE0000"/>
          <w:sz w:val="22"/>
          <w:szCs w:val="22"/>
        </w:rPr>
      </w:pPr>
      <w:r w:rsidRPr="007E081E">
        <w:rPr>
          <w:rFonts w:asciiTheme="minorHAnsi" w:hAnsiTheme="minorHAnsi" w:cstheme="minorHAnsi"/>
          <w:b/>
          <w:bCs/>
          <w:color w:val="EE0000"/>
          <w:sz w:val="22"/>
          <w:szCs w:val="22"/>
        </w:rPr>
        <w:t>Are all installation related documents retained within the Project Folder for the relevant installation?</w:t>
      </w:r>
    </w:p>
    <w:p w14:paraId="0B3F8351" w14:textId="77777777" w:rsidR="00011758" w:rsidRPr="0004450F" w:rsidRDefault="00011758" w:rsidP="0004450F">
      <w:pPr>
        <w:spacing w:after="200" w:line="276" w:lineRule="auto"/>
        <w:rPr>
          <w:rFonts w:asciiTheme="minorHAnsi" w:hAnsiTheme="minorHAnsi" w:cstheme="minorHAnsi"/>
          <w:sz w:val="22"/>
          <w:szCs w:val="22"/>
        </w:rPr>
      </w:pPr>
    </w:p>
    <w:sectPr w:rsidR="00011758" w:rsidRPr="000445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813FD"/>
    <w:multiLevelType w:val="hybridMultilevel"/>
    <w:tmpl w:val="27704A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1ABB30FC"/>
    <w:multiLevelType w:val="hybridMultilevel"/>
    <w:tmpl w:val="C71C31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E5A09A0"/>
    <w:multiLevelType w:val="hybridMultilevel"/>
    <w:tmpl w:val="FD5EC2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6D44BCB"/>
    <w:multiLevelType w:val="hybridMultilevel"/>
    <w:tmpl w:val="FE56E2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82D023D"/>
    <w:multiLevelType w:val="hybridMultilevel"/>
    <w:tmpl w:val="352C38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EC91379"/>
    <w:multiLevelType w:val="hybridMultilevel"/>
    <w:tmpl w:val="8B6426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FE05B96"/>
    <w:multiLevelType w:val="hybridMultilevel"/>
    <w:tmpl w:val="891804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32314DC4"/>
    <w:multiLevelType w:val="hybridMultilevel"/>
    <w:tmpl w:val="615EBDD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8" w15:restartNumberingAfterBreak="0">
    <w:nsid w:val="3A533C16"/>
    <w:multiLevelType w:val="hybridMultilevel"/>
    <w:tmpl w:val="D0AA9F78"/>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BDD30B3"/>
    <w:multiLevelType w:val="hybridMultilevel"/>
    <w:tmpl w:val="1B201A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3430A92"/>
    <w:multiLevelType w:val="hybridMultilevel"/>
    <w:tmpl w:val="7D3C06D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1" w15:restartNumberingAfterBreak="0">
    <w:nsid w:val="53907F9D"/>
    <w:multiLevelType w:val="hybridMultilevel"/>
    <w:tmpl w:val="1A4C30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8C5543A"/>
    <w:multiLevelType w:val="hybridMultilevel"/>
    <w:tmpl w:val="DF86B75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640A3227"/>
    <w:multiLevelType w:val="hybridMultilevel"/>
    <w:tmpl w:val="A2CCF8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2F02AB8"/>
    <w:multiLevelType w:val="hybridMultilevel"/>
    <w:tmpl w:val="25404C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776A6878"/>
    <w:multiLevelType w:val="hybridMultilevel"/>
    <w:tmpl w:val="217A90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916262F"/>
    <w:multiLevelType w:val="hybridMultilevel"/>
    <w:tmpl w:val="0C7EA6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9741847"/>
    <w:multiLevelType w:val="hybridMultilevel"/>
    <w:tmpl w:val="461E58EE"/>
    <w:lvl w:ilvl="0" w:tplc="22A8D240">
      <w:start w:val="1"/>
      <w:numFmt w:val="lowerLetter"/>
      <w:lvlText w:val="%1)"/>
      <w:lvlJc w:val="left"/>
      <w:pPr>
        <w:ind w:left="720" w:hanging="360"/>
      </w:pPr>
      <w:rPr>
        <w:b/>
        <w:color w:val="FF000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7077553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73117406">
    <w:abstractNumId w:val="0"/>
    <w:lvlOverride w:ilvl="0"/>
    <w:lvlOverride w:ilvl="1"/>
    <w:lvlOverride w:ilvl="2"/>
    <w:lvlOverride w:ilvl="3"/>
    <w:lvlOverride w:ilvl="4"/>
    <w:lvlOverride w:ilvl="5"/>
    <w:lvlOverride w:ilvl="6"/>
    <w:lvlOverride w:ilvl="7"/>
    <w:lvlOverride w:ilvl="8"/>
  </w:num>
  <w:num w:numId="3" w16cid:durableId="2061855760">
    <w:abstractNumId w:val="5"/>
    <w:lvlOverride w:ilvl="0"/>
    <w:lvlOverride w:ilvl="1"/>
    <w:lvlOverride w:ilvl="2"/>
    <w:lvlOverride w:ilvl="3"/>
    <w:lvlOverride w:ilvl="4"/>
    <w:lvlOverride w:ilvl="5"/>
    <w:lvlOverride w:ilvl="6"/>
    <w:lvlOverride w:ilvl="7"/>
    <w:lvlOverride w:ilvl="8"/>
  </w:num>
  <w:num w:numId="4" w16cid:durableId="506869160">
    <w:abstractNumId w:val="2"/>
    <w:lvlOverride w:ilvl="0"/>
    <w:lvlOverride w:ilvl="1"/>
    <w:lvlOverride w:ilvl="2"/>
    <w:lvlOverride w:ilvl="3"/>
    <w:lvlOverride w:ilvl="4"/>
    <w:lvlOverride w:ilvl="5"/>
    <w:lvlOverride w:ilvl="6"/>
    <w:lvlOverride w:ilvl="7"/>
    <w:lvlOverride w:ilvl="8"/>
  </w:num>
  <w:num w:numId="5" w16cid:durableId="1300301050">
    <w:abstractNumId w:val="4"/>
    <w:lvlOverride w:ilvl="0"/>
    <w:lvlOverride w:ilvl="1"/>
    <w:lvlOverride w:ilvl="2"/>
    <w:lvlOverride w:ilvl="3"/>
    <w:lvlOverride w:ilvl="4"/>
    <w:lvlOverride w:ilvl="5"/>
    <w:lvlOverride w:ilvl="6"/>
    <w:lvlOverride w:ilvl="7"/>
    <w:lvlOverride w:ilvl="8"/>
  </w:num>
  <w:num w:numId="6" w16cid:durableId="16346714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1382629">
    <w:abstractNumId w:val="14"/>
    <w:lvlOverride w:ilvl="0"/>
    <w:lvlOverride w:ilvl="1"/>
    <w:lvlOverride w:ilvl="2"/>
    <w:lvlOverride w:ilvl="3"/>
    <w:lvlOverride w:ilvl="4"/>
    <w:lvlOverride w:ilvl="5"/>
    <w:lvlOverride w:ilvl="6"/>
    <w:lvlOverride w:ilvl="7"/>
    <w:lvlOverride w:ilvl="8"/>
  </w:num>
  <w:num w:numId="8" w16cid:durableId="612516756">
    <w:abstractNumId w:val="7"/>
    <w:lvlOverride w:ilvl="0"/>
    <w:lvlOverride w:ilvl="1"/>
    <w:lvlOverride w:ilvl="2"/>
    <w:lvlOverride w:ilvl="3"/>
    <w:lvlOverride w:ilvl="4"/>
    <w:lvlOverride w:ilvl="5"/>
    <w:lvlOverride w:ilvl="6"/>
    <w:lvlOverride w:ilvl="7"/>
    <w:lvlOverride w:ilvl="8"/>
  </w:num>
  <w:num w:numId="9" w16cid:durableId="1824348009">
    <w:abstractNumId w:val="6"/>
    <w:lvlOverride w:ilvl="0"/>
    <w:lvlOverride w:ilvl="1"/>
    <w:lvlOverride w:ilvl="2"/>
    <w:lvlOverride w:ilvl="3"/>
    <w:lvlOverride w:ilvl="4"/>
    <w:lvlOverride w:ilvl="5"/>
    <w:lvlOverride w:ilvl="6"/>
    <w:lvlOverride w:ilvl="7"/>
    <w:lvlOverride w:ilvl="8"/>
  </w:num>
  <w:num w:numId="10" w16cid:durableId="359282009">
    <w:abstractNumId w:val="12"/>
  </w:num>
  <w:num w:numId="11" w16cid:durableId="518275480">
    <w:abstractNumId w:val="3"/>
  </w:num>
  <w:num w:numId="12" w16cid:durableId="860625119">
    <w:abstractNumId w:val="11"/>
  </w:num>
  <w:num w:numId="13" w16cid:durableId="1499231839">
    <w:abstractNumId w:val="16"/>
  </w:num>
  <w:num w:numId="14" w16cid:durableId="503591367">
    <w:abstractNumId w:val="9"/>
  </w:num>
  <w:num w:numId="15" w16cid:durableId="694770101">
    <w:abstractNumId w:val="8"/>
  </w:num>
  <w:num w:numId="16" w16cid:durableId="2138251493">
    <w:abstractNumId w:val="1"/>
  </w:num>
  <w:num w:numId="17" w16cid:durableId="1260525979">
    <w:abstractNumId w:val="15"/>
  </w:num>
  <w:num w:numId="18" w16cid:durableId="12168141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50F"/>
    <w:rsid w:val="00011758"/>
    <w:rsid w:val="0004450F"/>
    <w:rsid w:val="00073FE1"/>
    <w:rsid w:val="001A0900"/>
    <w:rsid w:val="002639D0"/>
    <w:rsid w:val="003D52CA"/>
    <w:rsid w:val="00784701"/>
    <w:rsid w:val="007E081E"/>
    <w:rsid w:val="00AE6F2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C8D3E"/>
  <w15:chartTrackingRefBased/>
  <w15:docId w15:val="{275F0813-263E-4947-8E05-D56B6E63B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50F"/>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0445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5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5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5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5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5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5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5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5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5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5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5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5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5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50F"/>
    <w:rPr>
      <w:rFonts w:eastAsiaTheme="majorEastAsia" w:cstheme="majorBidi"/>
      <w:color w:val="272727" w:themeColor="text1" w:themeTint="D8"/>
    </w:rPr>
  </w:style>
  <w:style w:type="paragraph" w:styleId="Title">
    <w:name w:val="Title"/>
    <w:basedOn w:val="Normal"/>
    <w:next w:val="Normal"/>
    <w:link w:val="TitleChar"/>
    <w:uiPriority w:val="10"/>
    <w:qFormat/>
    <w:rsid w:val="0004450F"/>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044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50F"/>
    <w:pPr>
      <w:spacing w:before="160"/>
      <w:jc w:val="center"/>
    </w:pPr>
    <w:rPr>
      <w:i/>
      <w:iCs/>
      <w:color w:val="404040" w:themeColor="text1" w:themeTint="BF"/>
    </w:rPr>
  </w:style>
  <w:style w:type="character" w:customStyle="1" w:styleId="QuoteChar">
    <w:name w:val="Quote Char"/>
    <w:basedOn w:val="DefaultParagraphFont"/>
    <w:link w:val="Quote"/>
    <w:uiPriority w:val="29"/>
    <w:rsid w:val="0004450F"/>
    <w:rPr>
      <w:i/>
      <w:iCs/>
      <w:color w:val="404040" w:themeColor="text1" w:themeTint="BF"/>
    </w:rPr>
  </w:style>
  <w:style w:type="paragraph" w:styleId="ListParagraph">
    <w:name w:val="List Paragraph"/>
    <w:basedOn w:val="Normal"/>
    <w:uiPriority w:val="34"/>
    <w:qFormat/>
    <w:rsid w:val="0004450F"/>
    <w:pPr>
      <w:ind w:left="720"/>
      <w:contextualSpacing/>
    </w:pPr>
  </w:style>
  <w:style w:type="character" w:styleId="IntenseEmphasis">
    <w:name w:val="Intense Emphasis"/>
    <w:basedOn w:val="DefaultParagraphFont"/>
    <w:uiPriority w:val="21"/>
    <w:qFormat/>
    <w:rsid w:val="0004450F"/>
    <w:rPr>
      <w:i/>
      <w:iCs/>
      <w:color w:val="2F5496" w:themeColor="accent1" w:themeShade="BF"/>
    </w:rPr>
  </w:style>
  <w:style w:type="paragraph" w:styleId="IntenseQuote">
    <w:name w:val="Intense Quote"/>
    <w:basedOn w:val="Normal"/>
    <w:next w:val="Normal"/>
    <w:link w:val="IntenseQuoteChar"/>
    <w:uiPriority w:val="30"/>
    <w:qFormat/>
    <w:rsid w:val="000445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50F"/>
    <w:rPr>
      <w:i/>
      <w:iCs/>
      <w:color w:val="2F5496" w:themeColor="accent1" w:themeShade="BF"/>
    </w:rPr>
  </w:style>
  <w:style w:type="character" w:styleId="IntenseReference">
    <w:name w:val="Intense Reference"/>
    <w:basedOn w:val="DefaultParagraphFont"/>
    <w:uiPriority w:val="32"/>
    <w:qFormat/>
    <w:rsid w:val="0004450F"/>
    <w:rPr>
      <w:b/>
      <w:bCs/>
      <w:smallCaps/>
      <w:color w:val="2F5496" w:themeColor="accent1" w:themeShade="BF"/>
      <w:spacing w:val="5"/>
    </w:rPr>
  </w:style>
  <w:style w:type="paragraph" w:styleId="NoSpacing">
    <w:name w:val="No Spacing"/>
    <w:uiPriority w:val="1"/>
    <w:qFormat/>
    <w:rsid w:val="0004450F"/>
    <w:pPr>
      <w:spacing w:after="0" w:line="240" w:lineRule="auto"/>
    </w:pPr>
    <w:rPr>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79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1443</Words>
  <Characters>8228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2025-06-06T06:29:00Z</dcterms:created>
  <dcterms:modified xsi:type="dcterms:W3CDTF">2025-06-06T07:00:00Z</dcterms:modified>
</cp:coreProperties>
</file>