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9788C" w14:textId="77777777" w:rsidR="00D658A5" w:rsidRPr="00D658A5" w:rsidRDefault="00D658A5" w:rsidP="00D658A5">
      <w:pPr>
        <w:rPr>
          <w:rFonts w:asciiTheme="minorHAnsi" w:hAnsiTheme="minorHAnsi" w:cstheme="minorHAnsi"/>
          <w:b/>
          <w:bCs/>
          <w:lang w:val="en-GB"/>
        </w:rPr>
      </w:pPr>
      <w:r w:rsidRPr="00D658A5">
        <w:rPr>
          <w:rFonts w:asciiTheme="minorHAnsi" w:hAnsiTheme="minorHAnsi" w:cstheme="minorHAnsi"/>
          <w:b/>
          <w:bCs/>
          <w:lang w:val="en-GB"/>
        </w:rPr>
        <w:t xml:space="preserve">Maintenance/provision of adequate ventilation </w:t>
      </w:r>
    </w:p>
    <w:p w14:paraId="1A62558C" w14:textId="77777777" w:rsidR="00D658A5" w:rsidRPr="00D658A5" w:rsidRDefault="00D658A5" w:rsidP="00D658A5">
      <w:pPr>
        <w:rPr>
          <w:rFonts w:asciiTheme="minorHAnsi" w:hAnsiTheme="minorHAnsi" w:cstheme="minorHAnsi"/>
          <w:sz w:val="22"/>
          <w:szCs w:val="22"/>
          <w:lang w:val="en-GB"/>
        </w:rPr>
      </w:pPr>
    </w:p>
    <w:p w14:paraId="4978A8A9" w14:textId="77777777" w:rsidR="00D658A5" w:rsidRPr="00D658A5" w:rsidRDefault="00D658A5" w:rsidP="00D658A5">
      <w:pPr>
        <w:rPr>
          <w:rFonts w:asciiTheme="minorHAnsi" w:hAnsiTheme="minorHAnsi" w:cstheme="minorHAnsi"/>
          <w:lang w:val="en-GB"/>
        </w:rPr>
      </w:pPr>
      <w:r w:rsidRPr="00D658A5">
        <w:rPr>
          <w:rFonts w:asciiTheme="minorHAnsi" w:hAnsiTheme="minorHAnsi" w:cstheme="minorHAnsi"/>
          <w:lang w:val="en-GB"/>
        </w:rPr>
        <w:t>Annex C of PAS 2035 sets out the requirements for the assessment and improvement of ventilation in any dwelling that is subject to retrofit design and installation work. This should be in accordance both with PAS 2035 and with Approved Document F of the Building Regulations.</w:t>
      </w:r>
    </w:p>
    <w:p w14:paraId="34EB3C34" w14:textId="77777777" w:rsidR="00D658A5" w:rsidRPr="00D658A5" w:rsidRDefault="00D658A5" w:rsidP="00D658A5">
      <w:pPr>
        <w:rPr>
          <w:rFonts w:asciiTheme="minorHAnsi" w:hAnsiTheme="minorHAnsi" w:cstheme="minorHAnsi"/>
          <w:lang w:val="en-GB"/>
        </w:rPr>
      </w:pPr>
    </w:p>
    <w:p w14:paraId="3F716471" w14:textId="77777777" w:rsidR="00D658A5" w:rsidRPr="00D658A5" w:rsidRDefault="00D658A5" w:rsidP="00D658A5">
      <w:pPr>
        <w:rPr>
          <w:rFonts w:asciiTheme="minorHAnsi" w:hAnsiTheme="minorHAnsi" w:cstheme="minorHAnsi"/>
          <w:lang w:val="en-GB"/>
        </w:rPr>
      </w:pPr>
      <w:r w:rsidRPr="00D658A5">
        <w:rPr>
          <w:rFonts w:asciiTheme="minorHAnsi" w:hAnsiTheme="minorHAnsi" w:cstheme="minorHAnsi"/>
          <w:lang w:val="en-GB"/>
        </w:rPr>
        <w:t xml:space="preserve">The Retrofit Designer for each project should use information gathered by the Retrofit Assessor to assess the adequacy of existing ventilation according to certain criteria. Retrofit Assessors are required to identify and assess existing ventilation systems and confirm their suitability as part of a whole-dwelling assessment. </w:t>
      </w:r>
    </w:p>
    <w:p w14:paraId="7C271CD0" w14:textId="77777777" w:rsidR="00D658A5" w:rsidRPr="00D658A5" w:rsidRDefault="00D658A5" w:rsidP="00D658A5">
      <w:pPr>
        <w:rPr>
          <w:rFonts w:asciiTheme="minorHAnsi" w:hAnsiTheme="minorHAnsi" w:cstheme="minorHAnsi"/>
          <w:lang w:val="en-GB"/>
        </w:rPr>
      </w:pPr>
    </w:p>
    <w:p w14:paraId="038948A2" w14:textId="77777777" w:rsidR="00D658A5" w:rsidRPr="00D658A5" w:rsidRDefault="00D658A5" w:rsidP="00D658A5">
      <w:pPr>
        <w:rPr>
          <w:rFonts w:asciiTheme="minorHAnsi" w:hAnsiTheme="minorHAnsi" w:cstheme="minorHAnsi"/>
          <w:lang w:val="en-GB"/>
        </w:rPr>
      </w:pPr>
      <w:r w:rsidRPr="00D658A5">
        <w:rPr>
          <w:rFonts w:asciiTheme="minorHAnsi" w:hAnsiTheme="minorHAnsi" w:cstheme="minorHAnsi"/>
          <w:lang w:val="en-GB"/>
        </w:rPr>
        <w:t>If one or more of the following conditions are present in the dwelling, it is assessed as inadequate and will require improvement.</w:t>
      </w:r>
    </w:p>
    <w:p w14:paraId="44B42613" w14:textId="77777777" w:rsidR="00D658A5" w:rsidRPr="00D658A5" w:rsidRDefault="00D658A5" w:rsidP="00D658A5">
      <w:pPr>
        <w:rPr>
          <w:rFonts w:asciiTheme="minorHAnsi" w:hAnsiTheme="minorHAnsi" w:cstheme="minorHAnsi"/>
          <w:sz w:val="22"/>
          <w:szCs w:val="22"/>
          <w:lang w:val="en-GB"/>
        </w:rPr>
      </w:pPr>
    </w:p>
    <w:tbl>
      <w:tblPr>
        <w:tblStyle w:val="TableGrid"/>
        <w:tblW w:w="9912" w:type="dxa"/>
        <w:tblInd w:w="0" w:type="dxa"/>
        <w:tblLook w:val="04A0" w:firstRow="1" w:lastRow="0" w:firstColumn="1" w:lastColumn="0" w:noHBand="0" w:noVBand="1"/>
      </w:tblPr>
      <w:tblGrid>
        <w:gridCol w:w="8784"/>
        <w:gridCol w:w="1128"/>
      </w:tblGrid>
      <w:tr w:rsidR="00D658A5" w:rsidRPr="00D658A5" w14:paraId="48A73161" w14:textId="77777777" w:rsidTr="00D658A5">
        <w:tc>
          <w:tcPr>
            <w:tcW w:w="8784"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E257BB8" w14:textId="77777777" w:rsidR="00D658A5" w:rsidRPr="00D658A5" w:rsidRDefault="00D658A5" w:rsidP="00D658A5">
            <w:pPr>
              <w:rPr>
                <w:rFonts w:asciiTheme="minorHAnsi" w:hAnsiTheme="minorHAnsi" w:cstheme="minorHAnsi"/>
                <w:b/>
                <w:bCs/>
                <w:lang w:val="en-GB"/>
              </w:rPr>
            </w:pPr>
            <w:r w:rsidRPr="00D658A5">
              <w:rPr>
                <w:rFonts w:asciiTheme="minorHAnsi" w:hAnsiTheme="minorHAnsi" w:cstheme="minorHAnsi"/>
                <w:b/>
                <w:bCs/>
                <w:lang w:val="en-GB"/>
              </w:rPr>
              <w:t>Section 1 – Instances of inadequate ventilation that require improvement</w:t>
            </w:r>
          </w:p>
        </w:tc>
        <w:tc>
          <w:tcPr>
            <w:tcW w:w="112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F08335D" w14:textId="77777777" w:rsidR="00D658A5" w:rsidRPr="00D658A5" w:rsidRDefault="00D658A5" w:rsidP="00D658A5">
            <w:pPr>
              <w:rPr>
                <w:rFonts w:asciiTheme="minorHAnsi" w:hAnsiTheme="minorHAnsi" w:cstheme="minorHAnsi"/>
                <w:b/>
                <w:bCs/>
                <w:lang w:val="en-GB"/>
              </w:rPr>
            </w:pPr>
            <w:r w:rsidRPr="00D658A5">
              <w:rPr>
                <w:rFonts w:asciiTheme="minorHAnsi" w:hAnsiTheme="minorHAnsi" w:cstheme="minorHAnsi"/>
                <w:b/>
                <w:bCs/>
                <w:lang w:val="en-GB"/>
              </w:rPr>
              <w:t>Tick if applicable</w:t>
            </w:r>
          </w:p>
        </w:tc>
      </w:tr>
      <w:tr w:rsidR="00D658A5" w:rsidRPr="00D658A5" w14:paraId="0D002A2D" w14:textId="77777777" w:rsidTr="00D658A5">
        <w:tc>
          <w:tcPr>
            <w:tcW w:w="8784" w:type="dxa"/>
            <w:tcBorders>
              <w:top w:val="single" w:sz="4" w:space="0" w:color="auto"/>
              <w:left w:val="single" w:sz="4" w:space="0" w:color="auto"/>
              <w:bottom w:val="single" w:sz="4" w:space="0" w:color="auto"/>
              <w:right w:val="single" w:sz="4" w:space="0" w:color="auto"/>
            </w:tcBorders>
            <w:hideMark/>
          </w:tcPr>
          <w:p w14:paraId="511E31BA" w14:textId="77777777" w:rsidR="00D658A5" w:rsidRPr="00D658A5" w:rsidRDefault="00D658A5" w:rsidP="00D658A5">
            <w:pPr>
              <w:rPr>
                <w:rFonts w:asciiTheme="minorHAnsi" w:hAnsiTheme="minorHAnsi" w:cstheme="minorHAnsi"/>
                <w:lang w:val="en-GB"/>
              </w:rPr>
            </w:pPr>
            <w:r w:rsidRPr="00D658A5">
              <w:rPr>
                <w:rFonts w:asciiTheme="minorHAnsi" w:hAnsiTheme="minorHAnsi" w:cstheme="minorHAnsi"/>
                <w:lang w:val="en-GB"/>
              </w:rPr>
              <w:t>There is evidence of condensation and/or mould growth in the dwelling</w:t>
            </w:r>
          </w:p>
        </w:tc>
        <w:sdt>
          <w:sdtPr>
            <w:rPr>
              <w:rFonts w:asciiTheme="minorHAnsi" w:hAnsiTheme="minorHAnsi" w:cstheme="minorHAnsi"/>
              <w:sz w:val="22"/>
              <w:szCs w:val="22"/>
              <w:lang w:val="en-GB"/>
            </w:rPr>
            <w:id w:val="1822685139"/>
            <w14:checkbox>
              <w14:checked w14:val="0"/>
              <w14:checkedState w14:val="2612" w14:font="MS Gothic"/>
              <w14:uncheckedState w14:val="2610" w14:font="MS Gothic"/>
            </w14:checkbox>
          </w:sdtPr>
          <w:sdtContent>
            <w:tc>
              <w:tcPr>
                <w:tcW w:w="1128" w:type="dxa"/>
                <w:tcBorders>
                  <w:top w:val="single" w:sz="4" w:space="0" w:color="auto"/>
                  <w:left w:val="single" w:sz="4" w:space="0" w:color="auto"/>
                  <w:bottom w:val="single" w:sz="4" w:space="0" w:color="auto"/>
                  <w:right w:val="single" w:sz="4" w:space="0" w:color="auto"/>
                </w:tcBorders>
                <w:vAlign w:val="center"/>
                <w:hideMark/>
              </w:tcPr>
              <w:p w14:paraId="0E667E18" w14:textId="77777777" w:rsidR="00D658A5" w:rsidRPr="00D658A5" w:rsidRDefault="00D658A5" w:rsidP="00D658A5">
                <w:pPr>
                  <w:rPr>
                    <w:rFonts w:asciiTheme="minorHAnsi" w:hAnsiTheme="minorHAnsi" w:cstheme="minorHAnsi"/>
                    <w:sz w:val="22"/>
                    <w:szCs w:val="22"/>
                    <w:lang w:val="en-GB"/>
                  </w:rPr>
                </w:pPr>
                <w:r w:rsidRPr="00D658A5">
                  <w:rPr>
                    <w:rFonts w:ascii="Segoe UI Symbol" w:eastAsia="MS Gothic" w:hAnsi="Segoe UI Symbol" w:cs="Segoe UI Symbol"/>
                    <w:sz w:val="22"/>
                    <w:szCs w:val="22"/>
                    <w:lang w:val="en-GB"/>
                  </w:rPr>
                  <w:t>☐</w:t>
                </w:r>
              </w:p>
            </w:tc>
          </w:sdtContent>
        </w:sdt>
      </w:tr>
      <w:tr w:rsidR="00D658A5" w:rsidRPr="00D658A5" w14:paraId="0399275C" w14:textId="77777777" w:rsidTr="00D658A5">
        <w:tc>
          <w:tcPr>
            <w:tcW w:w="8784" w:type="dxa"/>
            <w:tcBorders>
              <w:top w:val="single" w:sz="4" w:space="0" w:color="auto"/>
              <w:left w:val="single" w:sz="4" w:space="0" w:color="auto"/>
              <w:bottom w:val="single" w:sz="4" w:space="0" w:color="auto"/>
              <w:right w:val="single" w:sz="4" w:space="0" w:color="auto"/>
            </w:tcBorders>
          </w:tcPr>
          <w:p w14:paraId="5A5EB073" w14:textId="77777777" w:rsidR="00D658A5" w:rsidRPr="00D658A5" w:rsidRDefault="00D658A5" w:rsidP="00D658A5">
            <w:pPr>
              <w:rPr>
                <w:rFonts w:asciiTheme="minorHAnsi" w:hAnsiTheme="minorHAnsi" w:cstheme="minorHAnsi"/>
                <w:lang w:val="en-GB"/>
              </w:rPr>
            </w:pPr>
            <w:r w:rsidRPr="00D658A5">
              <w:rPr>
                <w:rFonts w:asciiTheme="minorHAnsi" w:hAnsiTheme="minorHAnsi" w:cstheme="minorHAnsi"/>
                <w:lang w:val="en-GB"/>
              </w:rPr>
              <w:t>There is no ventilation system, or the existing ventilation system is deemed incomplete or not functional (see section 2 for examples of acceptable, complete ventilation systems)</w:t>
            </w:r>
          </w:p>
          <w:p w14:paraId="7DA41D24" w14:textId="77777777" w:rsidR="00D658A5" w:rsidRPr="00D658A5" w:rsidRDefault="00D658A5" w:rsidP="00D658A5">
            <w:pPr>
              <w:rPr>
                <w:rFonts w:asciiTheme="minorHAnsi" w:hAnsiTheme="minorHAnsi" w:cstheme="minorHAnsi"/>
                <w:sz w:val="22"/>
                <w:szCs w:val="22"/>
                <w:lang w:val="en-GB"/>
              </w:rPr>
            </w:pPr>
          </w:p>
          <w:p w14:paraId="1BFEE777" w14:textId="49597D38" w:rsidR="00D658A5" w:rsidRPr="00030AAA" w:rsidRDefault="00030AAA" w:rsidP="00DF58A7">
            <w:pPr>
              <w:pStyle w:val="ListParagraph"/>
              <w:numPr>
                <w:ilvl w:val="0"/>
                <w:numId w:val="8"/>
              </w:numPr>
              <w:rPr>
                <w:rFonts w:asciiTheme="minorHAnsi" w:hAnsiTheme="minorHAnsi" w:cstheme="minorHAnsi"/>
                <w:color w:val="800000"/>
                <w:sz w:val="18"/>
                <w:szCs w:val="18"/>
                <w:lang w:val="en-GB"/>
              </w:rPr>
            </w:pPr>
            <w:r>
              <w:rPr>
                <w:rFonts w:asciiTheme="minorHAnsi" w:hAnsiTheme="minorHAnsi" w:cstheme="minorHAnsi"/>
                <w:color w:val="800000"/>
                <w:sz w:val="18"/>
                <w:szCs w:val="18"/>
                <w:lang w:val="en-GB"/>
              </w:rPr>
              <w:t xml:space="preserve">  </w:t>
            </w:r>
            <w:r w:rsidR="00D658A5" w:rsidRPr="00030AAA">
              <w:rPr>
                <w:rFonts w:asciiTheme="minorHAnsi" w:hAnsiTheme="minorHAnsi" w:cstheme="minorHAnsi"/>
                <w:color w:val="800000"/>
                <w:sz w:val="18"/>
                <w:szCs w:val="18"/>
                <w:lang w:val="en-GB"/>
              </w:rPr>
              <w:t>Evidence that a ventilation system is not working properly would be a lack of significant airflow through the extract or supply grilles or fans. This can be measures easily with a simple vane anemometer</w:t>
            </w:r>
          </w:p>
        </w:tc>
        <w:sdt>
          <w:sdtPr>
            <w:rPr>
              <w:rFonts w:asciiTheme="minorHAnsi" w:hAnsiTheme="minorHAnsi" w:cstheme="minorHAnsi"/>
              <w:sz w:val="22"/>
              <w:szCs w:val="22"/>
              <w:lang w:val="en-GB"/>
            </w:rPr>
            <w:id w:val="1442193463"/>
            <w14:checkbox>
              <w14:checked w14:val="0"/>
              <w14:checkedState w14:val="2612" w14:font="MS Gothic"/>
              <w14:uncheckedState w14:val="2610" w14:font="MS Gothic"/>
            </w14:checkbox>
          </w:sdtPr>
          <w:sdtContent>
            <w:tc>
              <w:tcPr>
                <w:tcW w:w="1128" w:type="dxa"/>
                <w:tcBorders>
                  <w:top w:val="single" w:sz="4" w:space="0" w:color="auto"/>
                  <w:left w:val="single" w:sz="4" w:space="0" w:color="auto"/>
                  <w:bottom w:val="single" w:sz="4" w:space="0" w:color="auto"/>
                  <w:right w:val="single" w:sz="4" w:space="0" w:color="auto"/>
                </w:tcBorders>
                <w:vAlign w:val="center"/>
                <w:hideMark/>
              </w:tcPr>
              <w:p w14:paraId="1D027D99" w14:textId="77777777" w:rsidR="00D658A5" w:rsidRPr="00D658A5" w:rsidRDefault="00D658A5" w:rsidP="00D658A5">
                <w:pPr>
                  <w:rPr>
                    <w:rFonts w:asciiTheme="minorHAnsi" w:hAnsiTheme="minorHAnsi" w:cstheme="minorHAnsi"/>
                    <w:sz w:val="22"/>
                    <w:szCs w:val="22"/>
                    <w:lang w:val="en-GB"/>
                  </w:rPr>
                </w:pPr>
                <w:r w:rsidRPr="00D658A5">
                  <w:rPr>
                    <w:rFonts w:ascii="Segoe UI Symbol" w:eastAsia="MS Gothic" w:hAnsi="Segoe UI Symbol" w:cs="Segoe UI Symbol"/>
                    <w:sz w:val="22"/>
                    <w:szCs w:val="22"/>
                    <w:lang w:val="en-GB"/>
                  </w:rPr>
                  <w:t>☐</w:t>
                </w:r>
              </w:p>
            </w:tc>
          </w:sdtContent>
        </w:sdt>
      </w:tr>
      <w:tr w:rsidR="00D658A5" w:rsidRPr="00D658A5" w14:paraId="7FF1A52C" w14:textId="77777777" w:rsidTr="00D658A5">
        <w:tc>
          <w:tcPr>
            <w:tcW w:w="8784" w:type="dxa"/>
            <w:tcBorders>
              <w:top w:val="single" w:sz="4" w:space="0" w:color="auto"/>
              <w:left w:val="single" w:sz="4" w:space="0" w:color="auto"/>
              <w:bottom w:val="single" w:sz="4" w:space="0" w:color="auto"/>
              <w:right w:val="single" w:sz="4" w:space="0" w:color="auto"/>
            </w:tcBorders>
            <w:hideMark/>
          </w:tcPr>
          <w:p w14:paraId="2587A08E" w14:textId="77777777" w:rsidR="00D658A5" w:rsidRPr="00D658A5" w:rsidRDefault="00D658A5" w:rsidP="00D658A5">
            <w:pPr>
              <w:rPr>
                <w:rFonts w:asciiTheme="minorHAnsi" w:hAnsiTheme="minorHAnsi" w:cstheme="minorHAnsi"/>
                <w:lang w:val="en-GB"/>
              </w:rPr>
            </w:pPr>
            <w:r w:rsidRPr="00D658A5">
              <w:rPr>
                <w:rFonts w:asciiTheme="minorHAnsi" w:hAnsiTheme="minorHAnsi" w:cstheme="minorHAnsi"/>
                <w:lang w:val="en-GB"/>
              </w:rPr>
              <w:t>There are not undercuts of 7 600mm² beneath all internal doors, above the floor finish, to allow air to move through the dwelling</w:t>
            </w:r>
          </w:p>
        </w:tc>
        <w:sdt>
          <w:sdtPr>
            <w:rPr>
              <w:rFonts w:asciiTheme="minorHAnsi" w:hAnsiTheme="minorHAnsi" w:cstheme="minorHAnsi"/>
              <w:sz w:val="22"/>
              <w:szCs w:val="22"/>
              <w:lang w:val="en-GB"/>
            </w:rPr>
            <w:id w:val="916822900"/>
            <w14:checkbox>
              <w14:checked w14:val="0"/>
              <w14:checkedState w14:val="2612" w14:font="MS Gothic"/>
              <w14:uncheckedState w14:val="2610" w14:font="MS Gothic"/>
            </w14:checkbox>
          </w:sdtPr>
          <w:sdtContent>
            <w:tc>
              <w:tcPr>
                <w:tcW w:w="1128" w:type="dxa"/>
                <w:tcBorders>
                  <w:top w:val="single" w:sz="4" w:space="0" w:color="auto"/>
                  <w:left w:val="single" w:sz="4" w:space="0" w:color="auto"/>
                  <w:bottom w:val="single" w:sz="4" w:space="0" w:color="auto"/>
                  <w:right w:val="single" w:sz="4" w:space="0" w:color="auto"/>
                </w:tcBorders>
                <w:vAlign w:val="center"/>
                <w:hideMark/>
              </w:tcPr>
              <w:p w14:paraId="5F2740E6" w14:textId="77777777" w:rsidR="00D658A5" w:rsidRPr="00D658A5" w:rsidRDefault="00D658A5" w:rsidP="00D658A5">
                <w:pPr>
                  <w:rPr>
                    <w:rFonts w:asciiTheme="minorHAnsi" w:hAnsiTheme="minorHAnsi" w:cstheme="minorHAnsi"/>
                    <w:sz w:val="22"/>
                    <w:szCs w:val="22"/>
                    <w:lang w:val="en-GB"/>
                  </w:rPr>
                </w:pPr>
                <w:r w:rsidRPr="00D658A5">
                  <w:rPr>
                    <w:rFonts w:ascii="Segoe UI Symbol" w:eastAsia="MS Gothic" w:hAnsi="Segoe UI Symbol" w:cs="Segoe UI Symbol"/>
                    <w:sz w:val="22"/>
                    <w:szCs w:val="22"/>
                    <w:lang w:val="en-GB"/>
                  </w:rPr>
                  <w:t>☐</w:t>
                </w:r>
              </w:p>
            </w:tc>
          </w:sdtContent>
        </w:sdt>
      </w:tr>
      <w:tr w:rsidR="00D658A5" w:rsidRPr="00D658A5" w14:paraId="08736FEC" w14:textId="77777777" w:rsidTr="00D658A5">
        <w:tc>
          <w:tcPr>
            <w:tcW w:w="8784" w:type="dxa"/>
            <w:tcBorders>
              <w:top w:val="single" w:sz="4" w:space="0" w:color="auto"/>
              <w:left w:val="single" w:sz="4" w:space="0" w:color="auto"/>
              <w:bottom w:val="single" w:sz="4" w:space="0" w:color="auto"/>
              <w:right w:val="single" w:sz="4" w:space="0" w:color="auto"/>
            </w:tcBorders>
            <w:hideMark/>
          </w:tcPr>
          <w:p w14:paraId="745A7F38" w14:textId="77777777" w:rsidR="00D658A5" w:rsidRPr="00D658A5" w:rsidRDefault="00D658A5" w:rsidP="00D658A5">
            <w:pPr>
              <w:rPr>
                <w:rFonts w:asciiTheme="minorHAnsi" w:hAnsiTheme="minorHAnsi" w:cstheme="minorHAnsi"/>
                <w:lang w:val="en-GB"/>
              </w:rPr>
            </w:pPr>
            <w:r w:rsidRPr="00D658A5">
              <w:rPr>
                <w:rFonts w:asciiTheme="minorHAnsi" w:hAnsiTheme="minorHAnsi" w:cstheme="minorHAnsi"/>
                <w:lang w:val="en-GB"/>
              </w:rPr>
              <w:t>There is no provision for purge ventilation of each habitable room (e.g. by opening windows)</w:t>
            </w:r>
          </w:p>
        </w:tc>
        <w:sdt>
          <w:sdtPr>
            <w:rPr>
              <w:rFonts w:asciiTheme="minorHAnsi" w:hAnsiTheme="minorHAnsi" w:cstheme="minorHAnsi"/>
              <w:sz w:val="22"/>
              <w:szCs w:val="22"/>
              <w:lang w:val="en-GB"/>
            </w:rPr>
            <w:id w:val="36631186"/>
            <w14:checkbox>
              <w14:checked w14:val="0"/>
              <w14:checkedState w14:val="2612" w14:font="MS Gothic"/>
              <w14:uncheckedState w14:val="2610" w14:font="MS Gothic"/>
            </w14:checkbox>
          </w:sdtPr>
          <w:sdtContent>
            <w:tc>
              <w:tcPr>
                <w:tcW w:w="1128" w:type="dxa"/>
                <w:tcBorders>
                  <w:top w:val="single" w:sz="4" w:space="0" w:color="auto"/>
                  <w:left w:val="single" w:sz="4" w:space="0" w:color="auto"/>
                  <w:bottom w:val="single" w:sz="4" w:space="0" w:color="auto"/>
                  <w:right w:val="single" w:sz="4" w:space="0" w:color="auto"/>
                </w:tcBorders>
                <w:vAlign w:val="center"/>
                <w:hideMark/>
              </w:tcPr>
              <w:p w14:paraId="4ECF7975" w14:textId="77777777" w:rsidR="00D658A5" w:rsidRPr="00D658A5" w:rsidRDefault="00D658A5" w:rsidP="00D658A5">
                <w:pPr>
                  <w:rPr>
                    <w:rFonts w:asciiTheme="minorHAnsi" w:hAnsiTheme="minorHAnsi" w:cstheme="minorHAnsi"/>
                    <w:sz w:val="22"/>
                    <w:szCs w:val="22"/>
                    <w:lang w:val="en-GB"/>
                  </w:rPr>
                </w:pPr>
                <w:r w:rsidRPr="00D658A5">
                  <w:rPr>
                    <w:rFonts w:ascii="Segoe UI Symbol" w:eastAsia="MS Gothic" w:hAnsi="Segoe UI Symbol" w:cs="Segoe UI Symbol"/>
                    <w:sz w:val="22"/>
                    <w:szCs w:val="22"/>
                    <w:lang w:val="en-GB"/>
                  </w:rPr>
                  <w:t>☐</w:t>
                </w:r>
              </w:p>
            </w:tc>
          </w:sdtContent>
        </w:sdt>
      </w:tr>
    </w:tbl>
    <w:p w14:paraId="4F997239" w14:textId="77777777" w:rsidR="00D658A5" w:rsidRPr="00D658A5" w:rsidRDefault="00D658A5" w:rsidP="00D658A5">
      <w:pPr>
        <w:rPr>
          <w:rFonts w:asciiTheme="minorHAnsi" w:hAnsiTheme="minorHAnsi" w:cstheme="minorHAnsi"/>
          <w:sz w:val="22"/>
          <w:szCs w:val="22"/>
          <w:lang w:val="en-GB"/>
        </w:rPr>
      </w:pPr>
    </w:p>
    <w:p w14:paraId="4CBFC51B" w14:textId="77777777" w:rsidR="00D658A5" w:rsidRPr="00D658A5" w:rsidRDefault="00D658A5" w:rsidP="00D658A5">
      <w:pPr>
        <w:rPr>
          <w:rFonts w:asciiTheme="minorHAnsi" w:hAnsiTheme="minorHAnsi" w:cstheme="minorHAnsi"/>
          <w:lang w:val="en-GB"/>
        </w:rPr>
      </w:pPr>
      <w:r w:rsidRPr="00D658A5">
        <w:rPr>
          <w:rFonts w:asciiTheme="minorHAnsi" w:hAnsiTheme="minorHAnsi" w:cstheme="minorHAnsi"/>
          <w:lang w:val="en-GB"/>
        </w:rPr>
        <w:t>If any one of the following is present in the dwelling, this is deemed as adequate ventilation:</w:t>
      </w:r>
    </w:p>
    <w:p w14:paraId="73F972D3" w14:textId="77777777" w:rsidR="00D658A5" w:rsidRPr="00D658A5" w:rsidRDefault="00D658A5" w:rsidP="00D658A5">
      <w:pPr>
        <w:rPr>
          <w:rFonts w:asciiTheme="minorHAnsi" w:hAnsiTheme="minorHAnsi" w:cstheme="minorHAnsi"/>
          <w:sz w:val="22"/>
          <w:szCs w:val="22"/>
          <w:lang w:val="en-GB"/>
        </w:rPr>
      </w:pPr>
    </w:p>
    <w:tbl>
      <w:tblPr>
        <w:tblStyle w:val="TableGrid"/>
        <w:tblW w:w="0" w:type="auto"/>
        <w:tblInd w:w="0" w:type="dxa"/>
        <w:tblLook w:val="04A0" w:firstRow="1" w:lastRow="0" w:firstColumn="1" w:lastColumn="0" w:noHBand="0" w:noVBand="1"/>
      </w:tblPr>
      <w:tblGrid>
        <w:gridCol w:w="7920"/>
        <w:gridCol w:w="1096"/>
      </w:tblGrid>
      <w:tr w:rsidR="00D658A5" w:rsidRPr="00D658A5" w14:paraId="695F225F" w14:textId="77777777" w:rsidTr="00D658A5">
        <w:tc>
          <w:tcPr>
            <w:tcW w:w="8784"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3B6F692" w14:textId="77777777" w:rsidR="00D658A5" w:rsidRPr="00D658A5" w:rsidRDefault="00D658A5" w:rsidP="00D658A5">
            <w:pPr>
              <w:rPr>
                <w:rFonts w:asciiTheme="minorHAnsi" w:hAnsiTheme="minorHAnsi" w:cstheme="minorHAnsi"/>
                <w:b/>
                <w:bCs/>
                <w:lang w:val="en-GB"/>
              </w:rPr>
            </w:pPr>
            <w:r w:rsidRPr="00D658A5">
              <w:rPr>
                <w:rFonts w:asciiTheme="minorHAnsi" w:hAnsiTheme="minorHAnsi" w:cstheme="minorHAnsi"/>
                <w:b/>
                <w:bCs/>
                <w:lang w:val="en-GB"/>
              </w:rPr>
              <w:t>Section 2 – Acceptable, Complete Ventilation</w:t>
            </w:r>
          </w:p>
        </w:tc>
        <w:tc>
          <w:tcPr>
            <w:tcW w:w="112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D1E2ADC" w14:textId="77777777" w:rsidR="00D658A5" w:rsidRPr="00D658A5" w:rsidRDefault="00D658A5" w:rsidP="00D658A5">
            <w:pPr>
              <w:rPr>
                <w:rFonts w:asciiTheme="minorHAnsi" w:hAnsiTheme="minorHAnsi" w:cstheme="minorHAnsi"/>
                <w:b/>
                <w:bCs/>
                <w:lang w:val="en-GB"/>
              </w:rPr>
            </w:pPr>
            <w:r w:rsidRPr="00D658A5">
              <w:rPr>
                <w:rFonts w:asciiTheme="minorHAnsi" w:hAnsiTheme="minorHAnsi" w:cstheme="minorHAnsi"/>
                <w:b/>
                <w:bCs/>
                <w:lang w:val="en-GB"/>
              </w:rPr>
              <w:t>Tick if present</w:t>
            </w:r>
          </w:p>
        </w:tc>
      </w:tr>
      <w:tr w:rsidR="00D658A5" w:rsidRPr="00D658A5" w14:paraId="1D530DF4" w14:textId="77777777" w:rsidTr="00D658A5">
        <w:tc>
          <w:tcPr>
            <w:tcW w:w="8784" w:type="dxa"/>
            <w:tcBorders>
              <w:top w:val="single" w:sz="4" w:space="0" w:color="auto"/>
              <w:left w:val="single" w:sz="4" w:space="0" w:color="auto"/>
              <w:bottom w:val="single" w:sz="4" w:space="0" w:color="auto"/>
              <w:right w:val="single" w:sz="4" w:space="0" w:color="auto"/>
            </w:tcBorders>
            <w:hideMark/>
          </w:tcPr>
          <w:p w14:paraId="01B6784C" w14:textId="77777777" w:rsidR="00D658A5" w:rsidRPr="00D658A5" w:rsidRDefault="00D658A5" w:rsidP="00D658A5">
            <w:pPr>
              <w:rPr>
                <w:rFonts w:asciiTheme="minorHAnsi" w:hAnsiTheme="minorHAnsi" w:cstheme="minorHAnsi"/>
                <w:lang w:val="en-GB"/>
              </w:rPr>
            </w:pPr>
            <w:r w:rsidRPr="00D658A5">
              <w:rPr>
                <w:rFonts w:asciiTheme="minorHAnsi" w:hAnsiTheme="minorHAnsi" w:cstheme="minorHAnsi"/>
                <w:lang w:val="en-GB"/>
              </w:rPr>
              <w:t>An intermittent extract ventilation (IEV) system consisting of correctly sized extract fans in all 'wet' rooms and correctly sized background ventilators to admit fresh external air in all living spaces and bedrooms or;</w:t>
            </w:r>
          </w:p>
        </w:tc>
        <w:sdt>
          <w:sdtPr>
            <w:rPr>
              <w:rFonts w:asciiTheme="minorHAnsi" w:hAnsiTheme="minorHAnsi" w:cstheme="minorHAnsi"/>
              <w:lang w:val="en-GB"/>
            </w:rPr>
            <w:id w:val="86512472"/>
            <w14:checkbox>
              <w14:checked w14:val="0"/>
              <w14:checkedState w14:val="2612" w14:font="MS Gothic"/>
              <w14:uncheckedState w14:val="2610" w14:font="MS Gothic"/>
            </w14:checkbox>
          </w:sdtPr>
          <w:sdtContent>
            <w:tc>
              <w:tcPr>
                <w:tcW w:w="1128" w:type="dxa"/>
                <w:tcBorders>
                  <w:top w:val="single" w:sz="4" w:space="0" w:color="auto"/>
                  <w:left w:val="single" w:sz="4" w:space="0" w:color="auto"/>
                  <w:bottom w:val="single" w:sz="4" w:space="0" w:color="auto"/>
                  <w:right w:val="single" w:sz="4" w:space="0" w:color="auto"/>
                </w:tcBorders>
                <w:vAlign w:val="center"/>
                <w:hideMark/>
              </w:tcPr>
              <w:p w14:paraId="5031B0A8" w14:textId="77777777" w:rsidR="00D658A5" w:rsidRPr="00D658A5" w:rsidRDefault="00D658A5" w:rsidP="00D658A5">
                <w:pPr>
                  <w:rPr>
                    <w:rFonts w:asciiTheme="minorHAnsi" w:hAnsiTheme="minorHAnsi" w:cstheme="minorHAnsi"/>
                    <w:lang w:val="en-GB"/>
                  </w:rPr>
                </w:pPr>
                <w:r w:rsidRPr="00D658A5">
                  <w:rPr>
                    <w:rFonts w:ascii="Segoe UI Symbol" w:eastAsia="MS Gothic" w:hAnsi="Segoe UI Symbol" w:cs="Segoe UI Symbol"/>
                    <w:lang w:val="en-GB"/>
                  </w:rPr>
                  <w:t>☐</w:t>
                </w:r>
              </w:p>
            </w:tc>
          </w:sdtContent>
        </w:sdt>
      </w:tr>
      <w:tr w:rsidR="00D658A5" w:rsidRPr="00D658A5" w14:paraId="5DB8C0D7" w14:textId="77777777" w:rsidTr="00D658A5">
        <w:tc>
          <w:tcPr>
            <w:tcW w:w="8784" w:type="dxa"/>
            <w:tcBorders>
              <w:top w:val="single" w:sz="4" w:space="0" w:color="auto"/>
              <w:left w:val="single" w:sz="4" w:space="0" w:color="auto"/>
              <w:bottom w:val="single" w:sz="4" w:space="0" w:color="auto"/>
              <w:right w:val="single" w:sz="4" w:space="0" w:color="auto"/>
            </w:tcBorders>
            <w:hideMark/>
          </w:tcPr>
          <w:p w14:paraId="164B09DB" w14:textId="77777777" w:rsidR="00D658A5" w:rsidRPr="00D658A5" w:rsidRDefault="00D658A5" w:rsidP="00D658A5">
            <w:pPr>
              <w:rPr>
                <w:rFonts w:asciiTheme="minorHAnsi" w:hAnsiTheme="minorHAnsi" w:cstheme="minorHAnsi"/>
                <w:lang w:val="en-GB"/>
              </w:rPr>
            </w:pPr>
            <w:r w:rsidRPr="00D658A5">
              <w:rPr>
                <w:rFonts w:asciiTheme="minorHAnsi" w:hAnsiTheme="minorHAnsi" w:cstheme="minorHAnsi"/>
                <w:lang w:val="en-GB"/>
              </w:rPr>
              <w:t>A passive stack ventilation (PSV) system consisting of passive stack ventilators serving all 'wet' rooms and correctly sized background ventilators to admit fresh external air in all living spaces and bedrooms or;</w:t>
            </w:r>
          </w:p>
        </w:tc>
        <w:sdt>
          <w:sdtPr>
            <w:rPr>
              <w:rFonts w:asciiTheme="minorHAnsi" w:hAnsiTheme="minorHAnsi" w:cstheme="minorHAnsi"/>
              <w:lang w:val="en-GB"/>
            </w:rPr>
            <w:id w:val="-2042430706"/>
            <w14:checkbox>
              <w14:checked w14:val="0"/>
              <w14:checkedState w14:val="2612" w14:font="MS Gothic"/>
              <w14:uncheckedState w14:val="2610" w14:font="MS Gothic"/>
            </w14:checkbox>
          </w:sdtPr>
          <w:sdtContent>
            <w:tc>
              <w:tcPr>
                <w:tcW w:w="1128" w:type="dxa"/>
                <w:tcBorders>
                  <w:top w:val="single" w:sz="4" w:space="0" w:color="auto"/>
                  <w:left w:val="single" w:sz="4" w:space="0" w:color="auto"/>
                  <w:bottom w:val="single" w:sz="4" w:space="0" w:color="auto"/>
                  <w:right w:val="single" w:sz="4" w:space="0" w:color="auto"/>
                </w:tcBorders>
                <w:vAlign w:val="center"/>
                <w:hideMark/>
              </w:tcPr>
              <w:p w14:paraId="57C5E395" w14:textId="77777777" w:rsidR="00D658A5" w:rsidRPr="00D658A5" w:rsidRDefault="00D658A5" w:rsidP="00D658A5">
                <w:pPr>
                  <w:rPr>
                    <w:rFonts w:asciiTheme="minorHAnsi" w:hAnsiTheme="minorHAnsi" w:cstheme="minorHAnsi"/>
                    <w:lang w:val="en-GB"/>
                  </w:rPr>
                </w:pPr>
                <w:r w:rsidRPr="00D658A5">
                  <w:rPr>
                    <w:rFonts w:ascii="Segoe UI Symbol" w:eastAsia="MS Gothic" w:hAnsi="Segoe UI Symbol" w:cs="Segoe UI Symbol"/>
                    <w:lang w:val="en-GB"/>
                  </w:rPr>
                  <w:t>☐</w:t>
                </w:r>
              </w:p>
            </w:tc>
          </w:sdtContent>
        </w:sdt>
      </w:tr>
      <w:tr w:rsidR="00D658A5" w:rsidRPr="00D658A5" w14:paraId="4EF6BFDF" w14:textId="77777777" w:rsidTr="00D658A5">
        <w:tc>
          <w:tcPr>
            <w:tcW w:w="8784" w:type="dxa"/>
            <w:tcBorders>
              <w:top w:val="single" w:sz="4" w:space="0" w:color="auto"/>
              <w:left w:val="single" w:sz="4" w:space="0" w:color="auto"/>
              <w:bottom w:val="single" w:sz="4" w:space="0" w:color="auto"/>
              <w:right w:val="single" w:sz="4" w:space="0" w:color="auto"/>
            </w:tcBorders>
            <w:hideMark/>
          </w:tcPr>
          <w:p w14:paraId="13CADFA9" w14:textId="77777777" w:rsidR="00D658A5" w:rsidRPr="00D658A5" w:rsidRDefault="00D658A5" w:rsidP="00D658A5">
            <w:pPr>
              <w:rPr>
                <w:rFonts w:asciiTheme="minorHAnsi" w:hAnsiTheme="minorHAnsi" w:cstheme="minorHAnsi"/>
                <w:lang w:val="en-GB"/>
              </w:rPr>
            </w:pPr>
            <w:r w:rsidRPr="00D658A5">
              <w:rPr>
                <w:rFonts w:asciiTheme="minorHAnsi" w:hAnsiTheme="minorHAnsi" w:cstheme="minorHAnsi"/>
                <w:lang w:val="en-GB"/>
              </w:rPr>
              <w:t>A continuous positive input ventilation (PIV) system that supplies 'fresh' air, combined with correctly sized background ventilators to allow moist stale air to escape in all living spaces and bedrooms;</w:t>
            </w:r>
          </w:p>
        </w:tc>
        <w:sdt>
          <w:sdtPr>
            <w:rPr>
              <w:rFonts w:asciiTheme="minorHAnsi" w:hAnsiTheme="minorHAnsi" w:cstheme="minorHAnsi"/>
              <w:lang w:val="en-GB"/>
            </w:rPr>
            <w:id w:val="1732108195"/>
            <w14:checkbox>
              <w14:checked w14:val="0"/>
              <w14:checkedState w14:val="2612" w14:font="MS Gothic"/>
              <w14:uncheckedState w14:val="2610" w14:font="MS Gothic"/>
            </w14:checkbox>
          </w:sdtPr>
          <w:sdtContent>
            <w:tc>
              <w:tcPr>
                <w:tcW w:w="1128" w:type="dxa"/>
                <w:tcBorders>
                  <w:top w:val="single" w:sz="4" w:space="0" w:color="auto"/>
                  <w:left w:val="single" w:sz="4" w:space="0" w:color="auto"/>
                  <w:bottom w:val="single" w:sz="4" w:space="0" w:color="auto"/>
                  <w:right w:val="single" w:sz="4" w:space="0" w:color="auto"/>
                </w:tcBorders>
                <w:vAlign w:val="center"/>
                <w:hideMark/>
              </w:tcPr>
              <w:p w14:paraId="68F30AEB" w14:textId="77777777" w:rsidR="00D658A5" w:rsidRPr="00D658A5" w:rsidRDefault="00D658A5" w:rsidP="00D658A5">
                <w:pPr>
                  <w:rPr>
                    <w:rFonts w:asciiTheme="minorHAnsi" w:hAnsiTheme="minorHAnsi" w:cstheme="minorHAnsi"/>
                    <w:lang w:val="en-GB"/>
                  </w:rPr>
                </w:pPr>
                <w:r w:rsidRPr="00D658A5">
                  <w:rPr>
                    <w:rFonts w:ascii="Segoe UI Symbol" w:eastAsia="MS Gothic" w:hAnsi="Segoe UI Symbol" w:cs="Segoe UI Symbol"/>
                    <w:lang w:val="en-GB"/>
                  </w:rPr>
                  <w:t>☐</w:t>
                </w:r>
              </w:p>
            </w:tc>
          </w:sdtContent>
        </w:sdt>
      </w:tr>
      <w:tr w:rsidR="00D658A5" w:rsidRPr="00D658A5" w14:paraId="07E3DE13" w14:textId="77777777" w:rsidTr="00D658A5">
        <w:tc>
          <w:tcPr>
            <w:tcW w:w="8784" w:type="dxa"/>
            <w:tcBorders>
              <w:top w:val="single" w:sz="4" w:space="0" w:color="auto"/>
              <w:left w:val="single" w:sz="4" w:space="0" w:color="auto"/>
              <w:bottom w:val="single" w:sz="4" w:space="0" w:color="auto"/>
              <w:right w:val="single" w:sz="4" w:space="0" w:color="auto"/>
            </w:tcBorders>
            <w:hideMark/>
          </w:tcPr>
          <w:p w14:paraId="6B2BBA6E" w14:textId="77777777" w:rsidR="00D658A5" w:rsidRPr="00D658A5" w:rsidRDefault="00D658A5" w:rsidP="00D658A5">
            <w:pPr>
              <w:rPr>
                <w:rFonts w:asciiTheme="minorHAnsi" w:hAnsiTheme="minorHAnsi" w:cstheme="minorHAnsi"/>
                <w:lang w:val="en-GB"/>
              </w:rPr>
            </w:pPr>
            <w:r w:rsidRPr="00D658A5">
              <w:rPr>
                <w:rFonts w:asciiTheme="minorHAnsi" w:hAnsiTheme="minorHAnsi" w:cstheme="minorHAnsi"/>
                <w:lang w:val="en-GB"/>
              </w:rPr>
              <w:t>A continuous mechanical extract ventilation (MEV) system that extracts moist, stale air from all 'wet' rooms combined with correctly sized background ventilators to admit fresh external air in all living spaces and bedrooms;</w:t>
            </w:r>
          </w:p>
        </w:tc>
        <w:sdt>
          <w:sdtPr>
            <w:rPr>
              <w:rFonts w:asciiTheme="minorHAnsi" w:hAnsiTheme="minorHAnsi" w:cstheme="minorHAnsi"/>
              <w:lang w:val="en-GB"/>
            </w:rPr>
            <w:id w:val="1996834324"/>
            <w14:checkbox>
              <w14:checked w14:val="0"/>
              <w14:checkedState w14:val="2612" w14:font="MS Gothic"/>
              <w14:uncheckedState w14:val="2610" w14:font="MS Gothic"/>
            </w14:checkbox>
          </w:sdtPr>
          <w:sdtContent>
            <w:tc>
              <w:tcPr>
                <w:tcW w:w="1128" w:type="dxa"/>
                <w:tcBorders>
                  <w:top w:val="single" w:sz="4" w:space="0" w:color="auto"/>
                  <w:left w:val="single" w:sz="4" w:space="0" w:color="auto"/>
                  <w:bottom w:val="single" w:sz="4" w:space="0" w:color="auto"/>
                  <w:right w:val="single" w:sz="4" w:space="0" w:color="auto"/>
                </w:tcBorders>
                <w:vAlign w:val="center"/>
                <w:hideMark/>
              </w:tcPr>
              <w:p w14:paraId="079C07CC" w14:textId="77777777" w:rsidR="00D658A5" w:rsidRPr="00D658A5" w:rsidRDefault="00D658A5" w:rsidP="00D658A5">
                <w:pPr>
                  <w:rPr>
                    <w:rFonts w:asciiTheme="minorHAnsi" w:hAnsiTheme="minorHAnsi" w:cstheme="minorHAnsi"/>
                    <w:lang w:val="en-GB"/>
                  </w:rPr>
                </w:pPr>
                <w:r w:rsidRPr="00D658A5">
                  <w:rPr>
                    <w:rFonts w:ascii="Segoe UI Symbol" w:eastAsia="MS Gothic" w:hAnsi="Segoe UI Symbol" w:cs="Segoe UI Symbol"/>
                    <w:lang w:val="en-GB"/>
                  </w:rPr>
                  <w:t>☐</w:t>
                </w:r>
              </w:p>
            </w:tc>
          </w:sdtContent>
        </w:sdt>
      </w:tr>
      <w:tr w:rsidR="00D658A5" w:rsidRPr="00D658A5" w14:paraId="3DDFE307" w14:textId="77777777" w:rsidTr="00D658A5">
        <w:tc>
          <w:tcPr>
            <w:tcW w:w="8784" w:type="dxa"/>
            <w:tcBorders>
              <w:top w:val="single" w:sz="4" w:space="0" w:color="auto"/>
              <w:left w:val="single" w:sz="4" w:space="0" w:color="auto"/>
              <w:bottom w:val="single" w:sz="4" w:space="0" w:color="auto"/>
              <w:right w:val="single" w:sz="4" w:space="0" w:color="auto"/>
            </w:tcBorders>
            <w:hideMark/>
          </w:tcPr>
          <w:p w14:paraId="4BCB44E3" w14:textId="77777777" w:rsidR="00D658A5" w:rsidRPr="00D658A5" w:rsidRDefault="00D658A5" w:rsidP="00D658A5">
            <w:pPr>
              <w:rPr>
                <w:rFonts w:asciiTheme="minorHAnsi" w:hAnsiTheme="minorHAnsi" w:cstheme="minorHAnsi"/>
                <w:lang w:val="en-GB"/>
              </w:rPr>
            </w:pPr>
            <w:r w:rsidRPr="00D658A5">
              <w:rPr>
                <w:rFonts w:asciiTheme="minorHAnsi" w:hAnsiTheme="minorHAnsi" w:cstheme="minorHAnsi"/>
                <w:lang w:val="en-GB"/>
              </w:rPr>
              <w:t>A whole-house supply and extract MVHR system that extracts moist stale air from all wet rooms, supplies fresh external air to all living spaces and bedrooms and has been properly commissioned and balanced.</w:t>
            </w:r>
          </w:p>
        </w:tc>
        <w:sdt>
          <w:sdtPr>
            <w:rPr>
              <w:rFonts w:asciiTheme="minorHAnsi" w:hAnsiTheme="minorHAnsi" w:cstheme="minorHAnsi"/>
              <w:lang w:val="en-GB"/>
            </w:rPr>
            <w:id w:val="-994563524"/>
            <w14:checkbox>
              <w14:checked w14:val="0"/>
              <w14:checkedState w14:val="2612" w14:font="MS Gothic"/>
              <w14:uncheckedState w14:val="2610" w14:font="MS Gothic"/>
            </w14:checkbox>
          </w:sdtPr>
          <w:sdtContent>
            <w:tc>
              <w:tcPr>
                <w:tcW w:w="1128" w:type="dxa"/>
                <w:tcBorders>
                  <w:top w:val="single" w:sz="4" w:space="0" w:color="auto"/>
                  <w:left w:val="single" w:sz="4" w:space="0" w:color="auto"/>
                  <w:bottom w:val="single" w:sz="4" w:space="0" w:color="auto"/>
                  <w:right w:val="single" w:sz="4" w:space="0" w:color="auto"/>
                </w:tcBorders>
                <w:vAlign w:val="center"/>
                <w:hideMark/>
              </w:tcPr>
              <w:p w14:paraId="501E84F7" w14:textId="77777777" w:rsidR="00D658A5" w:rsidRPr="00D658A5" w:rsidRDefault="00D658A5" w:rsidP="00D658A5">
                <w:pPr>
                  <w:rPr>
                    <w:rFonts w:asciiTheme="minorHAnsi" w:hAnsiTheme="minorHAnsi" w:cstheme="minorHAnsi"/>
                    <w:lang w:val="en-GB"/>
                  </w:rPr>
                </w:pPr>
                <w:r w:rsidRPr="00D658A5">
                  <w:rPr>
                    <w:rFonts w:ascii="Segoe UI Symbol" w:eastAsia="MS Gothic" w:hAnsi="Segoe UI Symbol" w:cs="Segoe UI Symbol"/>
                    <w:lang w:val="en-GB"/>
                  </w:rPr>
                  <w:t>☐</w:t>
                </w:r>
              </w:p>
            </w:tc>
          </w:sdtContent>
        </w:sdt>
      </w:tr>
    </w:tbl>
    <w:p w14:paraId="51156194" w14:textId="77777777" w:rsidR="00D658A5" w:rsidRPr="00D658A5" w:rsidRDefault="00D658A5" w:rsidP="00D658A5">
      <w:pPr>
        <w:rPr>
          <w:rFonts w:asciiTheme="minorHAnsi" w:hAnsiTheme="minorHAnsi" w:cstheme="minorHAnsi"/>
          <w:lang w:val="en-GB"/>
        </w:rPr>
      </w:pPr>
    </w:p>
    <w:p w14:paraId="3C4D4308" w14:textId="77777777" w:rsidR="00D658A5" w:rsidRPr="00D658A5" w:rsidRDefault="00D658A5" w:rsidP="00D658A5">
      <w:pPr>
        <w:rPr>
          <w:rFonts w:asciiTheme="minorHAnsi" w:hAnsiTheme="minorHAnsi" w:cstheme="minorHAnsi"/>
          <w:i/>
          <w:iCs/>
          <w:color w:val="800000"/>
          <w:lang w:val="en-GB"/>
        </w:rPr>
      </w:pPr>
      <w:r w:rsidRPr="00D658A5">
        <w:rPr>
          <w:rFonts w:asciiTheme="minorHAnsi" w:hAnsiTheme="minorHAnsi" w:cstheme="minorHAnsi"/>
          <w:i/>
          <w:iCs/>
          <w:color w:val="800000"/>
          <w:lang w:val="en-GB"/>
        </w:rPr>
        <w:t xml:space="preserve">Note: Wet rooms are classed as kitchens, bathrooms, shower rooms, utility rooms, and WCs without openable windows. </w:t>
      </w:r>
    </w:p>
    <w:p w14:paraId="7B1162B1" w14:textId="77777777" w:rsidR="00D658A5" w:rsidRPr="00D658A5" w:rsidRDefault="00D658A5" w:rsidP="00D658A5">
      <w:pPr>
        <w:rPr>
          <w:rFonts w:asciiTheme="minorHAnsi" w:hAnsiTheme="minorHAnsi" w:cstheme="minorHAnsi"/>
          <w:i/>
          <w:iCs/>
          <w:color w:val="800000"/>
          <w:lang w:val="en-GB"/>
        </w:rPr>
      </w:pPr>
      <w:r w:rsidRPr="00D658A5">
        <w:rPr>
          <w:rFonts w:asciiTheme="minorHAnsi" w:hAnsiTheme="minorHAnsi" w:cstheme="minorHAnsi"/>
          <w:i/>
          <w:iCs/>
          <w:color w:val="800000"/>
          <w:lang w:val="en-GB"/>
        </w:rPr>
        <w:t xml:space="preserve">A procedure for correctly sizing background ventilators can be found in Approved Document F. </w:t>
      </w:r>
    </w:p>
    <w:p w14:paraId="650429DE" w14:textId="77777777" w:rsidR="00D658A5" w:rsidRPr="00D658A5" w:rsidRDefault="00D658A5" w:rsidP="00D658A5">
      <w:pPr>
        <w:rPr>
          <w:rFonts w:asciiTheme="minorHAnsi" w:hAnsiTheme="minorHAnsi" w:cstheme="minorHAnsi"/>
          <w:sz w:val="22"/>
          <w:szCs w:val="22"/>
          <w:lang w:val="en-GB"/>
        </w:rPr>
      </w:pPr>
    </w:p>
    <w:p w14:paraId="6BC7165E" w14:textId="77777777" w:rsidR="00D658A5" w:rsidRPr="00D658A5" w:rsidRDefault="00D658A5" w:rsidP="00D658A5">
      <w:pPr>
        <w:rPr>
          <w:rFonts w:asciiTheme="minorHAnsi" w:hAnsiTheme="minorHAnsi" w:cstheme="minorHAnsi"/>
          <w:b/>
          <w:bCs/>
          <w:lang w:val="en-GB"/>
        </w:rPr>
      </w:pPr>
      <w:r w:rsidRPr="00D658A5">
        <w:rPr>
          <w:rFonts w:asciiTheme="minorHAnsi" w:hAnsiTheme="minorHAnsi" w:cstheme="minorHAnsi"/>
          <w:b/>
          <w:bCs/>
          <w:lang w:val="en-GB"/>
        </w:rPr>
        <w:t>If the proposed energy efficiency improvement measures are either intended to reduce the air permeability of the building envelope below 5 m³/m²h at 50 Pa or might do so, then existing IEV or PSV as described in Section 2 shall be assessed as inadequate.</w:t>
      </w:r>
    </w:p>
    <w:p w14:paraId="4FB2037E" w14:textId="77777777" w:rsidR="00D658A5" w:rsidRPr="00D658A5" w:rsidRDefault="00D658A5" w:rsidP="00D658A5">
      <w:pPr>
        <w:rPr>
          <w:rFonts w:asciiTheme="minorHAnsi" w:hAnsiTheme="minorHAnsi" w:cstheme="minorHAnsi"/>
          <w:sz w:val="22"/>
          <w:szCs w:val="22"/>
          <w:lang w:val="en-GB"/>
        </w:rPr>
      </w:pPr>
    </w:p>
    <w:p w14:paraId="7B3CCF9D" w14:textId="77777777" w:rsidR="00D658A5" w:rsidRPr="00D658A5" w:rsidRDefault="00D658A5" w:rsidP="00D658A5">
      <w:pPr>
        <w:rPr>
          <w:rFonts w:asciiTheme="minorHAnsi" w:hAnsiTheme="minorHAnsi" w:cstheme="minorHAnsi"/>
          <w:sz w:val="22"/>
          <w:szCs w:val="22"/>
          <w:lang w:val="en-GB"/>
        </w:rPr>
      </w:pPr>
    </w:p>
    <w:p w14:paraId="3268384C" w14:textId="77777777" w:rsidR="00D658A5" w:rsidRPr="00D658A5" w:rsidRDefault="00D658A5" w:rsidP="00D658A5">
      <w:pPr>
        <w:rPr>
          <w:rFonts w:asciiTheme="minorHAnsi" w:hAnsiTheme="minorHAnsi" w:cstheme="minorHAnsi"/>
          <w:b/>
          <w:bCs/>
          <w:lang w:val="en-GB"/>
        </w:rPr>
      </w:pPr>
      <w:r w:rsidRPr="00D658A5">
        <w:rPr>
          <w:rFonts w:asciiTheme="minorHAnsi" w:hAnsiTheme="minorHAnsi" w:cstheme="minorHAnsi"/>
          <w:b/>
          <w:bCs/>
          <w:lang w:val="en-GB"/>
        </w:rPr>
        <w:t>Actions to improve adequacy of ventilation:</w:t>
      </w:r>
    </w:p>
    <w:p w14:paraId="6344990B" w14:textId="77777777" w:rsidR="00D658A5" w:rsidRPr="00D658A5" w:rsidRDefault="00D658A5" w:rsidP="00D658A5">
      <w:pPr>
        <w:rPr>
          <w:rFonts w:asciiTheme="minorHAnsi" w:hAnsiTheme="minorHAnsi" w:cstheme="minorHAnsi"/>
          <w:sz w:val="22"/>
          <w:szCs w:val="22"/>
          <w:lang w:val="en-GB"/>
        </w:rPr>
      </w:pPr>
    </w:p>
    <w:p w14:paraId="59B0283E" w14:textId="77777777" w:rsidR="00D658A5" w:rsidRPr="00D658A5" w:rsidRDefault="00D658A5" w:rsidP="00D658A5">
      <w:pPr>
        <w:rPr>
          <w:rFonts w:asciiTheme="minorHAnsi" w:hAnsiTheme="minorHAnsi" w:cstheme="minorHAnsi"/>
          <w:lang w:val="en-GB"/>
        </w:rPr>
      </w:pPr>
      <w:r w:rsidRPr="00D658A5">
        <w:rPr>
          <w:rFonts w:asciiTheme="minorHAnsi" w:hAnsiTheme="minorHAnsi" w:cstheme="minorHAnsi"/>
          <w:lang w:val="en-GB"/>
        </w:rPr>
        <w:t xml:space="preserve">1. If the only factor rendering the ventilation inadequate is the lack of IEV fans in all wet rooms, by providing such fans, the ventilation can be then deemed as adequate. </w:t>
      </w:r>
    </w:p>
    <w:p w14:paraId="5604A5EB" w14:textId="77777777" w:rsidR="00D658A5" w:rsidRPr="00D658A5" w:rsidRDefault="00D658A5" w:rsidP="00D658A5">
      <w:pPr>
        <w:rPr>
          <w:rFonts w:asciiTheme="minorHAnsi" w:hAnsiTheme="minorHAnsi" w:cstheme="minorHAnsi"/>
          <w:lang w:val="en-GB"/>
        </w:rPr>
      </w:pPr>
    </w:p>
    <w:p w14:paraId="0B5E0895" w14:textId="77777777" w:rsidR="00D658A5" w:rsidRPr="00D658A5" w:rsidRDefault="00D658A5" w:rsidP="00D658A5">
      <w:pPr>
        <w:rPr>
          <w:rFonts w:asciiTheme="minorHAnsi" w:hAnsiTheme="minorHAnsi" w:cstheme="minorHAnsi"/>
          <w:lang w:val="en-GB"/>
        </w:rPr>
      </w:pPr>
      <w:r w:rsidRPr="00D658A5">
        <w:rPr>
          <w:rFonts w:asciiTheme="minorHAnsi" w:hAnsiTheme="minorHAnsi" w:cstheme="minorHAnsi"/>
          <w:lang w:val="en-GB"/>
        </w:rPr>
        <w:t>2. If the only factor rendering the ventilation inadequate is a lack of background ventilators, by providing these this can then be deemed as adequate.</w:t>
      </w:r>
    </w:p>
    <w:p w14:paraId="317BF84C" w14:textId="77777777" w:rsidR="00D658A5" w:rsidRPr="00D658A5" w:rsidRDefault="00D658A5" w:rsidP="00D658A5">
      <w:pPr>
        <w:rPr>
          <w:rFonts w:asciiTheme="minorHAnsi" w:hAnsiTheme="minorHAnsi" w:cstheme="minorHAnsi"/>
          <w:lang w:val="en-GB"/>
        </w:rPr>
      </w:pPr>
    </w:p>
    <w:p w14:paraId="7BF14FFA" w14:textId="77777777" w:rsidR="00D658A5" w:rsidRPr="00D658A5" w:rsidRDefault="00D658A5" w:rsidP="00D658A5">
      <w:pPr>
        <w:rPr>
          <w:rFonts w:asciiTheme="minorHAnsi" w:hAnsiTheme="minorHAnsi" w:cstheme="minorHAnsi"/>
          <w:lang w:val="en-GB"/>
        </w:rPr>
      </w:pPr>
      <w:r w:rsidRPr="00D658A5">
        <w:rPr>
          <w:rFonts w:asciiTheme="minorHAnsi" w:hAnsiTheme="minorHAnsi" w:cstheme="minorHAnsi"/>
          <w:lang w:val="en-GB"/>
        </w:rPr>
        <w:t xml:space="preserve">3. If the only factor rendering the ventilation inadequate is lack of undercuts beneath all internal doors, by providing these undercuts the ventilation can be classed as adequate. </w:t>
      </w:r>
    </w:p>
    <w:p w14:paraId="739617E3" w14:textId="77777777" w:rsidR="00D658A5" w:rsidRPr="00D658A5" w:rsidRDefault="00D658A5" w:rsidP="00D658A5">
      <w:pPr>
        <w:rPr>
          <w:rFonts w:asciiTheme="minorHAnsi" w:hAnsiTheme="minorHAnsi" w:cstheme="minorHAnsi"/>
          <w:lang w:val="en-GB"/>
        </w:rPr>
      </w:pPr>
    </w:p>
    <w:p w14:paraId="601F5939" w14:textId="77777777" w:rsidR="00D658A5" w:rsidRPr="00D658A5" w:rsidRDefault="00D658A5" w:rsidP="00D658A5">
      <w:pPr>
        <w:rPr>
          <w:rFonts w:asciiTheme="minorHAnsi" w:hAnsiTheme="minorHAnsi" w:cstheme="minorHAnsi"/>
          <w:lang w:val="en-GB"/>
        </w:rPr>
      </w:pPr>
      <w:r w:rsidRPr="00D658A5">
        <w:rPr>
          <w:rFonts w:asciiTheme="minorHAnsi" w:hAnsiTheme="minorHAnsi" w:cstheme="minorHAnsi"/>
          <w:lang w:val="en-GB"/>
        </w:rPr>
        <w:t xml:space="preserve">4. If the lack of purge ventilation is the only factor rendering the ventilation inadequate, provision of an opening window in each room can deem the ventilation as adequate. </w:t>
      </w:r>
    </w:p>
    <w:p w14:paraId="24083669" w14:textId="77777777" w:rsidR="00D658A5" w:rsidRPr="00D658A5" w:rsidRDefault="00D658A5" w:rsidP="00D658A5">
      <w:pPr>
        <w:rPr>
          <w:rFonts w:asciiTheme="minorHAnsi" w:hAnsiTheme="minorHAnsi" w:cstheme="minorHAnsi"/>
          <w:sz w:val="22"/>
          <w:szCs w:val="22"/>
          <w:lang w:val="en-GB"/>
        </w:rPr>
      </w:pPr>
    </w:p>
    <w:p w14:paraId="6A1C2A64" w14:textId="77777777" w:rsidR="00D658A5" w:rsidRPr="00D658A5" w:rsidRDefault="00D658A5" w:rsidP="00D658A5">
      <w:pPr>
        <w:rPr>
          <w:rFonts w:asciiTheme="minorHAnsi" w:hAnsiTheme="minorHAnsi" w:cstheme="minorHAnsi"/>
          <w:b/>
          <w:bCs/>
          <w:lang w:val="en-GB"/>
        </w:rPr>
      </w:pPr>
      <w:r w:rsidRPr="00D658A5">
        <w:rPr>
          <w:rFonts w:asciiTheme="minorHAnsi" w:hAnsiTheme="minorHAnsi" w:cstheme="minorHAnsi"/>
          <w:b/>
          <w:bCs/>
          <w:lang w:val="en-GB"/>
        </w:rPr>
        <w:t>The Retrofit Design – Upgrading of Ventilation</w:t>
      </w:r>
    </w:p>
    <w:p w14:paraId="55932CC5" w14:textId="77777777" w:rsidR="00D658A5" w:rsidRPr="00D658A5" w:rsidRDefault="00D658A5" w:rsidP="00D658A5">
      <w:pPr>
        <w:rPr>
          <w:rFonts w:asciiTheme="minorHAnsi" w:hAnsiTheme="minorHAnsi" w:cstheme="minorHAnsi"/>
          <w:sz w:val="22"/>
          <w:szCs w:val="22"/>
          <w:lang w:val="en-GB"/>
        </w:rPr>
      </w:pPr>
    </w:p>
    <w:p w14:paraId="0A2977BB" w14:textId="77777777" w:rsidR="00D658A5" w:rsidRPr="00D658A5" w:rsidRDefault="00D658A5" w:rsidP="00D658A5">
      <w:pPr>
        <w:rPr>
          <w:rFonts w:asciiTheme="minorHAnsi" w:hAnsiTheme="minorHAnsi" w:cstheme="minorHAnsi"/>
          <w:lang w:val="en-GB"/>
        </w:rPr>
      </w:pPr>
      <w:r w:rsidRPr="00D658A5">
        <w:rPr>
          <w:rFonts w:asciiTheme="minorHAnsi" w:hAnsiTheme="minorHAnsi" w:cstheme="minorHAnsi"/>
          <w:lang w:val="en-GB"/>
        </w:rPr>
        <w:t xml:space="preserve">Where the dwelling in question requires improved ventilation, there must be proposed improvements included in the Retrofit Design (GD F04). </w:t>
      </w:r>
    </w:p>
    <w:p w14:paraId="73E30591" w14:textId="77777777" w:rsidR="00D658A5" w:rsidRPr="00D658A5" w:rsidRDefault="00D658A5" w:rsidP="00D658A5">
      <w:pPr>
        <w:rPr>
          <w:rFonts w:asciiTheme="minorHAnsi" w:hAnsiTheme="minorHAnsi" w:cstheme="minorHAnsi"/>
          <w:lang w:val="en-GB"/>
        </w:rPr>
      </w:pPr>
    </w:p>
    <w:p w14:paraId="67597433" w14:textId="77777777" w:rsidR="00D658A5" w:rsidRPr="00D658A5" w:rsidRDefault="00D658A5" w:rsidP="00D658A5">
      <w:pPr>
        <w:rPr>
          <w:rFonts w:asciiTheme="minorHAnsi" w:hAnsiTheme="minorHAnsi" w:cstheme="minorHAnsi"/>
          <w:lang w:val="en-GB"/>
        </w:rPr>
      </w:pPr>
      <w:r w:rsidRPr="00D658A5">
        <w:rPr>
          <w:rFonts w:asciiTheme="minorHAnsi" w:hAnsiTheme="minorHAnsi" w:cstheme="minorHAnsi"/>
          <w:lang w:val="en-GB"/>
        </w:rPr>
        <w:t>The Retrofit Coordinator is responsible for ensuring that these improvements have been included within the design where the above inadequacies in Section 2 are present within the existing ventilation.</w:t>
      </w:r>
    </w:p>
    <w:p w14:paraId="6DCBB159" w14:textId="77777777" w:rsidR="00D658A5" w:rsidRPr="00D658A5" w:rsidRDefault="00D658A5" w:rsidP="00D658A5">
      <w:pPr>
        <w:rPr>
          <w:rFonts w:asciiTheme="minorHAnsi" w:hAnsiTheme="minorHAnsi" w:cstheme="minorHAnsi"/>
          <w:lang w:val="en-GB"/>
        </w:rPr>
      </w:pPr>
    </w:p>
    <w:p w14:paraId="3A5FA7F5" w14:textId="77777777" w:rsidR="00D658A5" w:rsidRPr="00D658A5" w:rsidRDefault="00D658A5" w:rsidP="00D658A5">
      <w:pPr>
        <w:rPr>
          <w:rFonts w:asciiTheme="minorHAnsi" w:hAnsiTheme="minorHAnsi" w:cstheme="minorHAnsi"/>
          <w:lang w:val="en-GB"/>
        </w:rPr>
      </w:pPr>
      <w:r w:rsidRPr="00D658A5">
        <w:rPr>
          <w:rFonts w:asciiTheme="minorHAnsi" w:hAnsiTheme="minorHAnsi" w:cstheme="minorHAnsi"/>
          <w:lang w:val="en-GB"/>
        </w:rPr>
        <w:t xml:space="preserve">Where any air-tightness measures are proposed, adequate ventilation should also be included. </w:t>
      </w:r>
    </w:p>
    <w:p w14:paraId="02BB28F7" w14:textId="77777777" w:rsidR="00D658A5" w:rsidRPr="00D658A5" w:rsidRDefault="00D658A5" w:rsidP="00D658A5">
      <w:pPr>
        <w:rPr>
          <w:rFonts w:asciiTheme="minorHAnsi" w:hAnsiTheme="minorHAnsi" w:cstheme="minorHAnsi"/>
          <w:sz w:val="22"/>
          <w:szCs w:val="22"/>
          <w:lang w:val="en-GB"/>
        </w:rPr>
      </w:pPr>
      <w:r w:rsidRPr="00D658A5">
        <w:rPr>
          <w:rFonts w:asciiTheme="minorHAnsi" w:hAnsiTheme="minorHAnsi" w:cstheme="minorHAnsi"/>
          <w:lang w:val="en-GB"/>
        </w:rPr>
        <w:t>Air tightness measures include but are not limited to:</w:t>
      </w:r>
    </w:p>
    <w:p w14:paraId="611F3FBB" w14:textId="77777777" w:rsidR="00D658A5" w:rsidRPr="00D658A5" w:rsidRDefault="00D658A5" w:rsidP="00D658A5">
      <w:pPr>
        <w:rPr>
          <w:rFonts w:asciiTheme="minorHAnsi" w:hAnsiTheme="minorHAnsi" w:cstheme="minorHAnsi"/>
          <w:sz w:val="22"/>
          <w:szCs w:val="22"/>
          <w:lang w:val="en-GB"/>
        </w:rPr>
      </w:pPr>
    </w:p>
    <w:p w14:paraId="06DCC507" w14:textId="77777777" w:rsidR="00D658A5" w:rsidRPr="00030AAA" w:rsidRDefault="00D658A5" w:rsidP="00030AAA">
      <w:pPr>
        <w:pStyle w:val="ListParagraph"/>
        <w:numPr>
          <w:ilvl w:val="0"/>
          <w:numId w:val="6"/>
        </w:numPr>
        <w:rPr>
          <w:rFonts w:asciiTheme="minorHAnsi" w:hAnsiTheme="minorHAnsi" w:cstheme="minorHAnsi"/>
          <w:lang w:val="en-GB"/>
        </w:rPr>
      </w:pPr>
      <w:r w:rsidRPr="00030AAA">
        <w:rPr>
          <w:rFonts w:asciiTheme="minorHAnsi" w:hAnsiTheme="minorHAnsi" w:cstheme="minorHAnsi"/>
          <w:lang w:val="en-GB"/>
        </w:rPr>
        <w:t>Draught-stripping of existing doors and windows</w:t>
      </w:r>
    </w:p>
    <w:p w14:paraId="5E7F4AB9" w14:textId="77777777" w:rsidR="00D658A5" w:rsidRPr="00030AAA" w:rsidRDefault="00D658A5" w:rsidP="00030AAA">
      <w:pPr>
        <w:pStyle w:val="ListParagraph"/>
        <w:numPr>
          <w:ilvl w:val="0"/>
          <w:numId w:val="6"/>
        </w:numPr>
        <w:rPr>
          <w:rFonts w:asciiTheme="minorHAnsi" w:hAnsiTheme="minorHAnsi" w:cstheme="minorHAnsi"/>
          <w:lang w:val="en-GB"/>
        </w:rPr>
      </w:pPr>
      <w:r w:rsidRPr="00030AAA">
        <w:rPr>
          <w:rFonts w:asciiTheme="minorHAnsi" w:hAnsiTheme="minorHAnsi" w:cstheme="minorHAnsi"/>
          <w:lang w:val="en-GB"/>
        </w:rPr>
        <w:t>Secondary glazing</w:t>
      </w:r>
    </w:p>
    <w:p w14:paraId="5462895A" w14:textId="77777777" w:rsidR="00D658A5" w:rsidRPr="00030AAA" w:rsidRDefault="00D658A5" w:rsidP="00030AAA">
      <w:pPr>
        <w:pStyle w:val="ListParagraph"/>
        <w:numPr>
          <w:ilvl w:val="0"/>
          <w:numId w:val="6"/>
        </w:numPr>
        <w:rPr>
          <w:rFonts w:asciiTheme="minorHAnsi" w:hAnsiTheme="minorHAnsi" w:cstheme="minorHAnsi"/>
          <w:lang w:val="en-GB"/>
        </w:rPr>
      </w:pPr>
      <w:r w:rsidRPr="00030AAA">
        <w:rPr>
          <w:rFonts w:asciiTheme="minorHAnsi" w:hAnsiTheme="minorHAnsi" w:cstheme="minorHAnsi"/>
          <w:lang w:val="en-GB"/>
        </w:rPr>
        <w:t>Replacement of existing windows and doors</w:t>
      </w:r>
    </w:p>
    <w:p w14:paraId="633C1BFB" w14:textId="77777777" w:rsidR="00D658A5" w:rsidRPr="00030AAA" w:rsidRDefault="00D658A5" w:rsidP="00030AAA">
      <w:pPr>
        <w:pStyle w:val="ListParagraph"/>
        <w:numPr>
          <w:ilvl w:val="0"/>
          <w:numId w:val="6"/>
        </w:numPr>
        <w:rPr>
          <w:rFonts w:asciiTheme="minorHAnsi" w:hAnsiTheme="minorHAnsi" w:cstheme="minorHAnsi"/>
          <w:lang w:val="en-GB"/>
        </w:rPr>
      </w:pPr>
      <w:r w:rsidRPr="00030AAA">
        <w:rPr>
          <w:rFonts w:asciiTheme="minorHAnsi" w:hAnsiTheme="minorHAnsi" w:cstheme="minorHAnsi"/>
          <w:lang w:val="en-GB"/>
        </w:rPr>
        <w:t>The provision of a new air barrier layer in the construction or lining of any exposed floor, wall or roof</w:t>
      </w:r>
    </w:p>
    <w:p w14:paraId="140A67AB" w14:textId="77777777" w:rsidR="00D658A5" w:rsidRPr="00030AAA" w:rsidRDefault="00D658A5" w:rsidP="00030AAA">
      <w:pPr>
        <w:pStyle w:val="ListParagraph"/>
        <w:numPr>
          <w:ilvl w:val="0"/>
          <w:numId w:val="6"/>
        </w:numPr>
        <w:rPr>
          <w:rFonts w:asciiTheme="minorHAnsi" w:hAnsiTheme="minorHAnsi" w:cstheme="minorHAnsi"/>
          <w:lang w:val="en-GB"/>
        </w:rPr>
      </w:pPr>
      <w:r w:rsidRPr="00030AAA">
        <w:rPr>
          <w:rFonts w:asciiTheme="minorHAnsi" w:hAnsiTheme="minorHAnsi" w:cstheme="minorHAnsi"/>
          <w:lang w:val="en-GB"/>
        </w:rPr>
        <w:t>Sealing up of existing chimneys and flues</w:t>
      </w:r>
    </w:p>
    <w:p w14:paraId="6E37CBC8" w14:textId="77777777" w:rsidR="00D658A5" w:rsidRPr="00030AAA" w:rsidRDefault="00D658A5" w:rsidP="00030AAA">
      <w:pPr>
        <w:pStyle w:val="ListParagraph"/>
        <w:numPr>
          <w:ilvl w:val="0"/>
          <w:numId w:val="6"/>
        </w:numPr>
        <w:rPr>
          <w:rFonts w:asciiTheme="minorHAnsi" w:hAnsiTheme="minorHAnsi" w:cstheme="minorHAnsi"/>
          <w:lang w:val="en-GB"/>
        </w:rPr>
      </w:pPr>
      <w:r w:rsidRPr="00030AAA">
        <w:rPr>
          <w:rFonts w:asciiTheme="minorHAnsi" w:hAnsiTheme="minorHAnsi" w:cstheme="minorHAnsi"/>
          <w:lang w:val="en-GB"/>
        </w:rPr>
        <w:t xml:space="preserve">Replacement of any open-flued heating or hot water appliance with a room-sealed appliance. </w:t>
      </w:r>
    </w:p>
    <w:p w14:paraId="6D91AE7D" w14:textId="77777777" w:rsidR="00D658A5" w:rsidRPr="00D658A5" w:rsidRDefault="00D658A5" w:rsidP="00D658A5">
      <w:pPr>
        <w:rPr>
          <w:rFonts w:asciiTheme="minorHAnsi" w:hAnsiTheme="minorHAnsi" w:cstheme="minorHAnsi"/>
          <w:sz w:val="22"/>
          <w:szCs w:val="22"/>
          <w:lang w:val="en-GB"/>
        </w:rPr>
      </w:pPr>
    </w:p>
    <w:p w14:paraId="08DFF4EA" w14:textId="77777777" w:rsidR="00D658A5" w:rsidRPr="00D658A5" w:rsidRDefault="00D658A5" w:rsidP="00D658A5">
      <w:pPr>
        <w:rPr>
          <w:rFonts w:asciiTheme="minorHAnsi" w:hAnsiTheme="minorHAnsi" w:cstheme="minorHAnsi"/>
          <w:lang w:val="en-GB"/>
        </w:rPr>
      </w:pPr>
      <w:r w:rsidRPr="00D658A5">
        <w:rPr>
          <w:rFonts w:asciiTheme="minorHAnsi" w:hAnsiTheme="minorHAnsi" w:cstheme="minorHAnsi"/>
          <w:lang w:val="en-GB"/>
        </w:rPr>
        <w:t xml:space="preserve">If the ventilation is deemed as inadequate and no air tightness measures are proposed for the property, the Retrofit Coordinator should discuss this with the customer and the Retrofit Designer to recommend air tightness measures to be included, and this should also form part of the </w:t>
      </w:r>
      <w:proofErr w:type="gramStart"/>
      <w:r w:rsidRPr="00D658A5">
        <w:rPr>
          <w:rFonts w:asciiTheme="minorHAnsi" w:hAnsiTheme="minorHAnsi" w:cstheme="minorHAnsi"/>
          <w:lang w:val="en-GB"/>
        </w:rPr>
        <w:t>medium term</w:t>
      </w:r>
      <w:proofErr w:type="gramEnd"/>
      <w:r w:rsidRPr="00D658A5">
        <w:rPr>
          <w:rFonts w:asciiTheme="minorHAnsi" w:hAnsiTheme="minorHAnsi" w:cstheme="minorHAnsi"/>
          <w:lang w:val="en-GB"/>
        </w:rPr>
        <w:t xml:space="preserve"> improvement plan for any projects deemed to be Path B or C. </w:t>
      </w:r>
    </w:p>
    <w:p w14:paraId="12C36018" w14:textId="77777777" w:rsidR="00D658A5" w:rsidRPr="00D658A5" w:rsidRDefault="00D658A5" w:rsidP="00D658A5">
      <w:pPr>
        <w:rPr>
          <w:rFonts w:asciiTheme="minorHAnsi" w:hAnsiTheme="minorHAnsi" w:cstheme="minorHAnsi"/>
          <w:sz w:val="22"/>
          <w:szCs w:val="22"/>
          <w:lang w:val="en-GB"/>
        </w:rPr>
      </w:pPr>
    </w:p>
    <w:p w14:paraId="6C4A3D33" w14:textId="77777777" w:rsidR="00D658A5" w:rsidRPr="00D658A5" w:rsidRDefault="00D658A5" w:rsidP="00D658A5">
      <w:pPr>
        <w:rPr>
          <w:rFonts w:asciiTheme="minorHAnsi" w:hAnsiTheme="minorHAnsi" w:cstheme="minorHAnsi"/>
          <w:b/>
          <w:bCs/>
          <w:lang w:val="en-GB"/>
        </w:rPr>
      </w:pPr>
      <w:r w:rsidRPr="00D658A5">
        <w:rPr>
          <w:rFonts w:asciiTheme="minorHAnsi" w:hAnsiTheme="minorHAnsi" w:cstheme="minorHAnsi"/>
          <w:b/>
          <w:bCs/>
          <w:lang w:val="en-GB"/>
        </w:rPr>
        <w:t xml:space="preserve">Due consideration is to be given to building location, local topography, orientation and internal dimensions/layouts to confirm that natural ventilation (IEV or PSV) is effective. If it is not, ventilation should be improved. </w:t>
      </w:r>
    </w:p>
    <w:p w14:paraId="771ACE7A" w14:textId="77777777" w:rsidR="00D658A5" w:rsidRPr="00D658A5" w:rsidRDefault="00D658A5" w:rsidP="00D658A5">
      <w:pPr>
        <w:rPr>
          <w:rFonts w:asciiTheme="minorHAnsi" w:hAnsiTheme="minorHAnsi" w:cstheme="minorHAnsi"/>
          <w:sz w:val="22"/>
          <w:szCs w:val="22"/>
          <w:lang w:val="en-GB"/>
        </w:rPr>
      </w:pPr>
    </w:p>
    <w:p w14:paraId="5A700F63" w14:textId="77777777" w:rsidR="00D658A5" w:rsidRPr="00D658A5" w:rsidRDefault="00D658A5" w:rsidP="00D658A5">
      <w:pPr>
        <w:rPr>
          <w:rFonts w:asciiTheme="minorHAnsi" w:hAnsiTheme="minorHAnsi" w:cstheme="minorHAnsi"/>
          <w:lang w:val="en-GB"/>
        </w:rPr>
      </w:pPr>
      <w:r w:rsidRPr="00D658A5">
        <w:rPr>
          <w:rFonts w:asciiTheme="minorHAnsi" w:hAnsiTheme="minorHAnsi" w:cstheme="minorHAnsi"/>
          <w:lang w:val="en-GB"/>
        </w:rPr>
        <w:t>Where ventilation is to be upgraded, the minimum acceptable type of ventilation will be:</w:t>
      </w:r>
    </w:p>
    <w:p w14:paraId="180B268E" w14:textId="77777777" w:rsidR="00D658A5" w:rsidRPr="00D658A5" w:rsidRDefault="00D658A5" w:rsidP="00D658A5">
      <w:pPr>
        <w:rPr>
          <w:rFonts w:asciiTheme="minorHAnsi" w:hAnsiTheme="minorHAnsi" w:cstheme="minorHAnsi"/>
          <w:sz w:val="22"/>
          <w:szCs w:val="22"/>
          <w:lang w:val="en-GB"/>
        </w:rPr>
      </w:pPr>
    </w:p>
    <w:p w14:paraId="7ED2C40A" w14:textId="77777777" w:rsidR="00D658A5" w:rsidRPr="00030AAA" w:rsidRDefault="00D658A5" w:rsidP="00030AAA">
      <w:pPr>
        <w:pStyle w:val="ListParagraph"/>
        <w:numPr>
          <w:ilvl w:val="0"/>
          <w:numId w:val="7"/>
        </w:numPr>
        <w:rPr>
          <w:rFonts w:asciiTheme="minorHAnsi" w:hAnsiTheme="minorHAnsi" w:cstheme="minorHAnsi"/>
          <w:lang w:val="en-GB"/>
        </w:rPr>
      </w:pPr>
      <w:r w:rsidRPr="00030AAA">
        <w:rPr>
          <w:rFonts w:asciiTheme="minorHAnsi" w:hAnsiTheme="minorHAnsi" w:cstheme="minorHAnsi"/>
          <w:lang w:val="en-GB"/>
        </w:rPr>
        <w:t>Continuous MEV consisting of one or more fans combined with background ventilators</w:t>
      </w:r>
    </w:p>
    <w:p w14:paraId="76B7A525" w14:textId="77777777" w:rsidR="00D658A5" w:rsidRPr="00030AAA" w:rsidRDefault="00D658A5" w:rsidP="00030AAA">
      <w:pPr>
        <w:pStyle w:val="ListParagraph"/>
        <w:numPr>
          <w:ilvl w:val="0"/>
          <w:numId w:val="7"/>
        </w:numPr>
        <w:rPr>
          <w:rFonts w:asciiTheme="minorHAnsi" w:hAnsiTheme="minorHAnsi" w:cstheme="minorHAnsi"/>
          <w:lang w:val="en-GB"/>
        </w:rPr>
      </w:pPr>
      <w:r w:rsidRPr="00030AAA">
        <w:rPr>
          <w:rFonts w:asciiTheme="minorHAnsi" w:hAnsiTheme="minorHAnsi" w:cstheme="minorHAnsi"/>
          <w:lang w:val="en-GB"/>
        </w:rPr>
        <w:t>Continuous whole-dwelling MVHR, or</w:t>
      </w:r>
    </w:p>
    <w:p w14:paraId="7E4783D5" w14:textId="77777777" w:rsidR="00D658A5" w:rsidRPr="00030AAA" w:rsidRDefault="00D658A5" w:rsidP="00030AAA">
      <w:pPr>
        <w:pStyle w:val="ListParagraph"/>
        <w:numPr>
          <w:ilvl w:val="0"/>
          <w:numId w:val="7"/>
        </w:numPr>
        <w:rPr>
          <w:rFonts w:asciiTheme="minorHAnsi" w:hAnsiTheme="minorHAnsi" w:cstheme="minorHAnsi"/>
          <w:lang w:val="en-GB"/>
        </w:rPr>
      </w:pPr>
      <w:r w:rsidRPr="00030AAA">
        <w:rPr>
          <w:rFonts w:asciiTheme="minorHAnsi" w:hAnsiTheme="minorHAnsi" w:cstheme="minorHAnsi"/>
          <w:lang w:val="en-GB"/>
        </w:rPr>
        <w:t>Continuous PIV combined with background ventilators.</w:t>
      </w:r>
    </w:p>
    <w:p w14:paraId="18998B47" w14:textId="77777777" w:rsidR="00D658A5" w:rsidRPr="00D658A5" w:rsidRDefault="00D658A5" w:rsidP="00D658A5">
      <w:pPr>
        <w:rPr>
          <w:rFonts w:asciiTheme="minorHAnsi" w:hAnsiTheme="minorHAnsi" w:cstheme="minorHAnsi"/>
          <w:sz w:val="22"/>
          <w:szCs w:val="22"/>
          <w:lang w:val="en-GB"/>
        </w:rPr>
      </w:pPr>
    </w:p>
    <w:p w14:paraId="5580D0DF" w14:textId="77777777" w:rsidR="00D658A5" w:rsidRPr="00D658A5" w:rsidRDefault="00D658A5" w:rsidP="00D658A5">
      <w:pPr>
        <w:rPr>
          <w:rFonts w:asciiTheme="minorHAnsi" w:hAnsiTheme="minorHAnsi" w:cstheme="minorHAnsi"/>
          <w:lang w:val="en-GB"/>
        </w:rPr>
      </w:pPr>
      <w:r w:rsidRPr="00D658A5">
        <w:rPr>
          <w:rFonts w:asciiTheme="minorHAnsi" w:hAnsiTheme="minorHAnsi" w:cstheme="minorHAnsi"/>
          <w:lang w:val="en-GB"/>
        </w:rPr>
        <w:t>All of the above should be tested in accordance with the relevant areas of BS 13141 and whichever is chosen, it should be automatically controlled so as to maintain good air quality and avoid wasted energy.</w:t>
      </w:r>
    </w:p>
    <w:p w14:paraId="49D9F00D" w14:textId="77777777" w:rsidR="00D658A5" w:rsidRPr="00D658A5" w:rsidRDefault="00D658A5" w:rsidP="00D658A5">
      <w:pPr>
        <w:rPr>
          <w:rFonts w:asciiTheme="minorHAnsi" w:hAnsiTheme="minorHAnsi" w:cstheme="minorHAnsi"/>
          <w:lang w:val="en-GB"/>
        </w:rPr>
      </w:pPr>
    </w:p>
    <w:p w14:paraId="0C83ECC0" w14:textId="69E07AD3" w:rsidR="00EB2697" w:rsidRPr="00D658A5" w:rsidRDefault="00D658A5" w:rsidP="00D658A5">
      <w:pPr>
        <w:rPr>
          <w:rFonts w:asciiTheme="minorHAnsi" w:hAnsiTheme="minorHAnsi" w:cstheme="minorHAnsi"/>
          <w:lang w:val="en-GB"/>
        </w:rPr>
      </w:pPr>
      <w:r w:rsidRPr="00D658A5">
        <w:rPr>
          <w:rFonts w:asciiTheme="minorHAnsi" w:hAnsiTheme="minorHAnsi" w:cstheme="minorHAnsi"/>
          <w:lang w:val="en-GB"/>
        </w:rPr>
        <w:t>Air permeability of the building envelope should be considered for each property, as after retrofit this may be lower. In all cases where ventilation is upgraded, purge ventilation shall be considered either through</w:t>
      </w:r>
      <w:r w:rsidR="00EB2697">
        <w:rPr>
          <w:rFonts w:asciiTheme="minorHAnsi" w:hAnsiTheme="minorHAnsi" w:cstheme="minorHAnsi"/>
          <w:lang w:val="en-GB"/>
        </w:rPr>
        <w:t xml:space="preserve"> </w:t>
      </w:r>
      <w:r w:rsidRPr="00D658A5">
        <w:rPr>
          <w:rFonts w:asciiTheme="minorHAnsi" w:hAnsiTheme="minorHAnsi" w:cstheme="minorHAnsi"/>
          <w:lang w:val="en-GB"/>
        </w:rPr>
        <w:t xml:space="preserve">openable windows, or mechanically delivered where openable windows are not available. </w:t>
      </w:r>
    </w:p>
    <w:p w14:paraId="127FC45A" w14:textId="77777777" w:rsidR="00D658A5" w:rsidRPr="00D658A5" w:rsidRDefault="00D658A5" w:rsidP="00D658A5">
      <w:pPr>
        <w:rPr>
          <w:rFonts w:asciiTheme="minorHAnsi" w:hAnsiTheme="minorHAnsi" w:cstheme="minorHAnsi"/>
          <w:lang w:val="en-GB"/>
        </w:rPr>
      </w:pPr>
      <w:r w:rsidRPr="00D658A5">
        <w:rPr>
          <w:rFonts w:asciiTheme="minorHAnsi" w:hAnsiTheme="minorHAnsi" w:cstheme="minorHAnsi"/>
          <w:lang w:val="en-GB"/>
        </w:rPr>
        <w:t xml:space="preserve">Technical requirements can be found in Appendix C of PAS 2035, Approved Document F of the Building Regulations and BS 13141. The Retrofit Coordinator is to ensure that any proposed ventilation upgrade is compliant with all aspects of the ventilation guidance issued within these documents and to refer back to the Retrofit Designer with any concerns. </w:t>
      </w:r>
    </w:p>
    <w:p w14:paraId="4A9C6D76" w14:textId="77777777" w:rsidR="00D658A5" w:rsidRPr="00D658A5" w:rsidRDefault="00D658A5" w:rsidP="00D658A5">
      <w:pPr>
        <w:rPr>
          <w:rFonts w:asciiTheme="minorHAnsi" w:hAnsiTheme="minorHAnsi" w:cstheme="minorHAnsi"/>
          <w:lang w:val="en-GB"/>
        </w:rPr>
      </w:pPr>
    </w:p>
    <w:p w14:paraId="6382F9DC" w14:textId="04630D46" w:rsidR="00D658A5" w:rsidRPr="00D658A5" w:rsidRDefault="00D658A5" w:rsidP="00D658A5">
      <w:pPr>
        <w:rPr>
          <w:rFonts w:asciiTheme="minorHAnsi" w:hAnsiTheme="minorHAnsi" w:cstheme="minorHAnsi"/>
          <w:b/>
          <w:bCs/>
          <w:lang w:val="en-GB"/>
        </w:rPr>
      </w:pPr>
      <w:r w:rsidRPr="00D658A5">
        <w:rPr>
          <w:rFonts w:asciiTheme="minorHAnsi" w:hAnsiTheme="minorHAnsi" w:cstheme="minorHAnsi"/>
          <w:b/>
          <w:bCs/>
          <w:lang w:val="en-GB"/>
        </w:rPr>
        <w:t>Please ensure that the ventilation system design includes the following:</w:t>
      </w:r>
    </w:p>
    <w:p w14:paraId="32B869AE" w14:textId="77777777" w:rsidR="00D658A5" w:rsidRPr="00D658A5" w:rsidRDefault="00D658A5" w:rsidP="00D658A5">
      <w:pPr>
        <w:rPr>
          <w:rFonts w:asciiTheme="minorHAnsi" w:hAnsiTheme="minorHAnsi" w:cstheme="minorHAnsi"/>
          <w:sz w:val="22"/>
          <w:szCs w:val="22"/>
          <w:lang w:val="en-GB"/>
        </w:rPr>
      </w:pPr>
    </w:p>
    <w:tbl>
      <w:tblPr>
        <w:tblStyle w:val="TableGrid"/>
        <w:tblW w:w="0" w:type="auto"/>
        <w:tblInd w:w="0" w:type="dxa"/>
        <w:tblLook w:val="04A0" w:firstRow="1" w:lastRow="0" w:firstColumn="1" w:lastColumn="0" w:noHBand="0" w:noVBand="1"/>
      </w:tblPr>
      <w:tblGrid>
        <w:gridCol w:w="8094"/>
        <w:gridCol w:w="922"/>
      </w:tblGrid>
      <w:tr w:rsidR="00D658A5" w:rsidRPr="00D658A5" w14:paraId="3FE692D9" w14:textId="77777777" w:rsidTr="00D658A5">
        <w:tc>
          <w:tcPr>
            <w:tcW w:w="8926" w:type="dxa"/>
            <w:tcBorders>
              <w:top w:val="single" w:sz="4" w:space="0" w:color="auto"/>
              <w:left w:val="single" w:sz="4" w:space="0" w:color="auto"/>
              <w:bottom w:val="single" w:sz="4" w:space="0" w:color="auto"/>
              <w:right w:val="single" w:sz="4" w:space="0" w:color="auto"/>
            </w:tcBorders>
            <w:vAlign w:val="center"/>
          </w:tcPr>
          <w:p w14:paraId="67BAFC3E" w14:textId="77777777" w:rsidR="00D658A5" w:rsidRPr="00D658A5" w:rsidRDefault="00D658A5" w:rsidP="00D658A5">
            <w:pPr>
              <w:rPr>
                <w:rFonts w:asciiTheme="minorHAnsi" w:hAnsiTheme="minorHAnsi" w:cstheme="minorHAnsi"/>
                <w:lang w:val="en-GB"/>
              </w:rPr>
            </w:pPr>
            <w:r w:rsidRPr="00D658A5">
              <w:rPr>
                <w:rFonts w:asciiTheme="minorHAnsi" w:hAnsiTheme="minorHAnsi" w:cstheme="minorHAnsi"/>
                <w:lang w:val="en-GB"/>
              </w:rPr>
              <w:t>Confirmation that the location, configuration and fixing of the system allows them to operate as quietly as possible, using guidance from PAS 2035 Annex C (section C.3.14).</w:t>
            </w:r>
          </w:p>
          <w:p w14:paraId="0B6BD408" w14:textId="77777777" w:rsidR="00D658A5" w:rsidRPr="00D658A5" w:rsidRDefault="00D658A5" w:rsidP="00D658A5">
            <w:pPr>
              <w:rPr>
                <w:rFonts w:asciiTheme="minorHAnsi" w:hAnsiTheme="minorHAnsi" w:cstheme="minorHAnsi"/>
                <w:lang w:val="en-GB"/>
              </w:rPr>
            </w:pPr>
          </w:p>
        </w:tc>
        <w:sdt>
          <w:sdtPr>
            <w:rPr>
              <w:rFonts w:asciiTheme="minorHAnsi" w:hAnsiTheme="minorHAnsi" w:cstheme="minorHAnsi"/>
              <w:sz w:val="22"/>
              <w:szCs w:val="22"/>
              <w:lang w:val="en-GB"/>
            </w:rPr>
            <w:id w:val="48349744"/>
            <w14:checkbox>
              <w14:checked w14:val="0"/>
              <w14:checkedState w14:val="2612" w14:font="MS Gothic"/>
              <w14:uncheckedState w14:val="2610" w14:font="MS Gothic"/>
            </w14:checkbox>
          </w:sdtPr>
          <w:sdtContent>
            <w:tc>
              <w:tcPr>
                <w:tcW w:w="986" w:type="dxa"/>
                <w:tcBorders>
                  <w:top w:val="single" w:sz="4" w:space="0" w:color="auto"/>
                  <w:left w:val="single" w:sz="4" w:space="0" w:color="auto"/>
                  <w:bottom w:val="single" w:sz="4" w:space="0" w:color="auto"/>
                  <w:right w:val="single" w:sz="4" w:space="0" w:color="auto"/>
                </w:tcBorders>
                <w:vAlign w:val="center"/>
                <w:hideMark/>
              </w:tcPr>
              <w:p w14:paraId="42B1F3E6" w14:textId="77777777" w:rsidR="00D658A5" w:rsidRPr="00D658A5" w:rsidRDefault="00D658A5" w:rsidP="00D658A5">
                <w:pPr>
                  <w:rPr>
                    <w:rFonts w:asciiTheme="minorHAnsi" w:hAnsiTheme="minorHAnsi" w:cstheme="minorHAnsi"/>
                    <w:sz w:val="22"/>
                    <w:szCs w:val="22"/>
                    <w:lang w:val="en-GB"/>
                  </w:rPr>
                </w:pPr>
                <w:r w:rsidRPr="00D658A5">
                  <w:rPr>
                    <w:rFonts w:ascii="Segoe UI Symbol" w:eastAsia="MS Gothic" w:hAnsi="Segoe UI Symbol" w:cs="Segoe UI Symbol"/>
                    <w:sz w:val="22"/>
                    <w:szCs w:val="22"/>
                    <w:lang w:val="en-GB"/>
                  </w:rPr>
                  <w:t>☐</w:t>
                </w:r>
              </w:p>
            </w:tc>
          </w:sdtContent>
        </w:sdt>
      </w:tr>
      <w:tr w:rsidR="00D658A5" w:rsidRPr="00D658A5" w14:paraId="5F891AD9" w14:textId="77777777" w:rsidTr="00D658A5">
        <w:tc>
          <w:tcPr>
            <w:tcW w:w="8926" w:type="dxa"/>
            <w:tcBorders>
              <w:top w:val="single" w:sz="4" w:space="0" w:color="auto"/>
              <w:left w:val="single" w:sz="4" w:space="0" w:color="auto"/>
              <w:bottom w:val="single" w:sz="4" w:space="0" w:color="auto"/>
              <w:right w:val="single" w:sz="4" w:space="0" w:color="auto"/>
            </w:tcBorders>
            <w:vAlign w:val="center"/>
          </w:tcPr>
          <w:p w14:paraId="0B9C75F0" w14:textId="77777777" w:rsidR="00D658A5" w:rsidRPr="00D658A5" w:rsidRDefault="00D658A5" w:rsidP="00D658A5">
            <w:pPr>
              <w:rPr>
                <w:rFonts w:asciiTheme="minorHAnsi" w:hAnsiTheme="minorHAnsi" w:cstheme="minorHAnsi"/>
                <w:lang w:val="en-GB"/>
              </w:rPr>
            </w:pPr>
            <w:r w:rsidRPr="00D658A5">
              <w:rPr>
                <w:rFonts w:asciiTheme="minorHAnsi" w:hAnsiTheme="minorHAnsi" w:cstheme="minorHAnsi"/>
                <w:lang w:val="en-GB"/>
              </w:rPr>
              <w:t>Confirmation that the system is to be installed by operatives holding suitable qualifications identified in the Register of Regulated Qualifications and approved by the manufacturer or supplier of the system</w:t>
            </w:r>
          </w:p>
          <w:p w14:paraId="0C652945" w14:textId="77777777" w:rsidR="00D658A5" w:rsidRPr="00D658A5" w:rsidRDefault="00D658A5" w:rsidP="00D658A5">
            <w:pPr>
              <w:rPr>
                <w:rFonts w:asciiTheme="minorHAnsi" w:hAnsiTheme="minorHAnsi" w:cstheme="minorHAnsi"/>
                <w:lang w:val="en-GB"/>
              </w:rPr>
            </w:pPr>
          </w:p>
        </w:tc>
        <w:sdt>
          <w:sdtPr>
            <w:rPr>
              <w:rFonts w:asciiTheme="minorHAnsi" w:hAnsiTheme="minorHAnsi" w:cstheme="minorHAnsi"/>
              <w:sz w:val="22"/>
              <w:szCs w:val="22"/>
              <w:lang w:val="en-GB"/>
            </w:rPr>
            <w:id w:val="1974635836"/>
            <w14:checkbox>
              <w14:checked w14:val="0"/>
              <w14:checkedState w14:val="2612" w14:font="MS Gothic"/>
              <w14:uncheckedState w14:val="2610" w14:font="MS Gothic"/>
            </w14:checkbox>
          </w:sdtPr>
          <w:sdtContent>
            <w:tc>
              <w:tcPr>
                <w:tcW w:w="986" w:type="dxa"/>
                <w:tcBorders>
                  <w:top w:val="single" w:sz="4" w:space="0" w:color="auto"/>
                  <w:left w:val="single" w:sz="4" w:space="0" w:color="auto"/>
                  <w:bottom w:val="single" w:sz="4" w:space="0" w:color="auto"/>
                  <w:right w:val="single" w:sz="4" w:space="0" w:color="auto"/>
                </w:tcBorders>
                <w:vAlign w:val="center"/>
                <w:hideMark/>
              </w:tcPr>
              <w:p w14:paraId="1FECEE92" w14:textId="77777777" w:rsidR="00D658A5" w:rsidRPr="00D658A5" w:rsidRDefault="00D658A5" w:rsidP="00D658A5">
                <w:pPr>
                  <w:rPr>
                    <w:rFonts w:asciiTheme="minorHAnsi" w:hAnsiTheme="minorHAnsi" w:cstheme="minorHAnsi"/>
                    <w:sz w:val="22"/>
                    <w:szCs w:val="22"/>
                    <w:lang w:val="en-GB"/>
                  </w:rPr>
                </w:pPr>
                <w:r w:rsidRPr="00D658A5">
                  <w:rPr>
                    <w:rFonts w:ascii="Segoe UI Symbol" w:eastAsia="MS Gothic" w:hAnsi="Segoe UI Symbol" w:cs="Segoe UI Symbol"/>
                    <w:sz w:val="22"/>
                    <w:szCs w:val="22"/>
                    <w:lang w:val="en-GB"/>
                  </w:rPr>
                  <w:t>☐</w:t>
                </w:r>
              </w:p>
            </w:tc>
          </w:sdtContent>
        </w:sdt>
      </w:tr>
      <w:tr w:rsidR="00D658A5" w:rsidRPr="00D658A5" w14:paraId="59E866E7" w14:textId="77777777" w:rsidTr="00D658A5">
        <w:tc>
          <w:tcPr>
            <w:tcW w:w="8926" w:type="dxa"/>
            <w:tcBorders>
              <w:top w:val="single" w:sz="4" w:space="0" w:color="auto"/>
              <w:left w:val="single" w:sz="4" w:space="0" w:color="auto"/>
              <w:bottom w:val="single" w:sz="4" w:space="0" w:color="auto"/>
              <w:right w:val="single" w:sz="4" w:space="0" w:color="auto"/>
            </w:tcBorders>
            <w:vAlign w:val="center"/>
          </w:tcPr>
          <w:p w14:paraId="29D7DF6F" w14:textId="77777777" w:rsidR="00D658A5" w:rsidRPr="00D658A5" w:rsidRDefault="00D658A5" w:rsidP="00D658A5">
            <w:pPr>
              <w:rPr>
                <w:rFonts w:asciiTheme="minorHAnsi" w:hAnsiTheme="minorHAnsi" w:cstheme="minorHAnsi"/>
                <w:lang w:val="en-GB"/>
              </w:rPr>
            </w:pPr>
            <w:r w:rsidRPr="00D658A5">
              <w:rPr>
                <w:rFonts w:asciiTheme="minorHAnsi" w:hAnsiTheme="minorHAnsi" w:cstheme="minorHAnsi"/>
                <w:lang w:val="en-GB"/>
              </w:rPr>
              <w:t>Where any new or upgraded ventilation system is proposed as part of a retrofit project, the system design shall include calculation prepared by a technical consultant, specialist designer or the system supplier.</w:t>
            </w:r>
          </w:p>
          <w:p w14:paraId="59A36EAE" w14:textId="77777777" w:rsidR="00D658A5" w:rsidRPr="00D658A5" w:rsidRDefault="00D658A5" w:rsidP="00D658A5">
            <w:pPr>
              <w:rPr>
                <w:rFonts w:asciiTheme="minorHAnsi" w:hAnsiTheme="minorHAnsi" w:cstheme="minorHAnsi"/>
                <w:lang w:val="en-GB"/>
              </w:rPr>
            </w:pPr>
          </w:p>
        </w:tc>
        <w:sdt>
          <w:sdtPr>
            <w:rPr>
              <w:rFonts w:asciiTheme="minorHAnsi" w:hAnsiTheme="minorHAnsi" w:cstheme="minorHAnsi"/>
              <w:sz w:val="22"/>
              <w:szCs w:val="22"/>
              <w:lang w:val="en-GB"/>
            </w:rPr>
            <w:id w:val="-416863298"/>
            <w14:checkbox>
              <w14:checked w14:val="0"/>
              <w14:checkedState w14:val="2612" w14:font="MS Gothic"/>
              <w14:uncheckedState w14:val="2610" w14:font="MS Gothic"/>
            </w14:checkbox>
          </w:sdtPr>
          <w:sdtContent>
            <w:tc>
              <w:tcPr>
                <w:tcW w:w="986" w:type="dxa"/>
                <w:tcBorders>
                  <w:top w:val="single" w:sz="4" w:space="0" w:color="auto"/>
                  <w:left w:val="single" w:sz="4" w:space="0" w:color="auto"/>
                  <w:bottom w:val="single" w:sz="4" w:space="0" w:color="auto"/>
                  <w:right w:val="single" w:sz="4" w:space="0" w:color="auto"/>
                </w:tcBorders>
                <w:vAlign w:val="center"/>
                <w:hideMark/>
              </w:tcPr>
              <w:p w14:paraId="6DD9DC61" w14:textId="77777777" w:rsidR="00D658A5" w:rsidRPr="00D658A5" w:rsidRDefault="00D658A5" w:rsidP="00D658A5">
                <w:pPr>
                  <w:rPr>
                    <w:rFonts w:asciiTheme="minorHAnsi" w:hAnsiTheme="minorHAnsi" w:cstheme="minorHAnsi"/>
                    <w:sz w:val="22"/>
                    <w:szCs w:val="22"/>
                    <w:lang w:val="en-GB"/>
                  </w:rPr>
                </w:pPr>
                <w:r w:rsidRPr="00D658A5">
                  <w:rPr>
                    <w:rFonts w:ascii="Segoe UI Symbol" w:eastAsia="MS Gothic" w:hAnsi="Segoe UI Symbol" w:cs="Segoe UI Symbol"/>
                    <w:sz w:val="22"/>
                    <w:szCs w:val="22"/>
                    <w:lang w:val="en-GB"/>
                  </w:rPr>
                  <w:t>☐</w:t>
                </w:r>
              </w:p>
            </w:tc>
          </w:sdtContent>
        </w:sdt>
      </w:tr>
    </w:tbl>
    <w:p w14:paraId="4F02D0AE" w14:textId="7B5EF17C" w:rsidR="00D658A5" w:rsidRDefault="00D658A5" w:rsidP="00D658A5">
      <w:pPr>
        <w:rPr>
          <w:rFonts w:asciiTheme="minorHAnsi" w:hAnsiTheme="minorHAnsi" w:cstheme="minorHAnsi"/>
          <w:sz w:val="22"/>
          <w:szCs w:val="22"/>
          <w:lang w:val="en-GB"/>
        </w:rPr>
      </w:pPr>
    </w:p>
    <w:p w14:paraId="28B2BF9C" w14:textId="77777777" w:rsidR="00EB2697" w:rsidRPr="00D658A5" w:rsidRDefault="00EB2697" w:rsidP="00D658A5">
      <w:pPr>
        <w:rPr>
          <w:rFonts w:asciiTheme="minorHAnsi" w:hAnsiTheme="minorHAnsi" w:cstheme="minorHAnsi"/>
          <w:sz w:val="22"/>
          <w:szCs w:val="22"/>
          <w:lang w:val="en-GB"/>
        </w:rPr>
      </w:pPr>
    </w:p>
    <w:p w14:paraId="3A0C715D" w14:textId="77777777" w:rsidR="00D658A5" w:rsidRPr="00D658A5" w:rsidRDefault="00D658A5" w:rsidP="00D658A5">
      <w:pPr>
        <w:rPr>
          <w:rFonts w:asciiTheme="minorHAnsi" w:hAnsiTheme="minorHAnsi" w:cstheme="minorHAnsi"/>
          <w:sz w:val="22"/>
          <w:szCs w:val="22"/>
          <w:lang w:val="en-GB"/>
        </w:rPr>
      </w:pPr>
    </w:p>
    <w:tbl>
      <w:tblPr>
        <w:tblStyle w:val="TableGrid"/>
        <w:tblW w:w="0" w:type="auto"/>
        <w:tblInd w:w="0" w:type="dxa"/>
        <w:tblLook w:val="04A0" w:firstRow="1" w:lastRow="0" w:firstColumn="1" w:lastColumn="0" w:noHBand="0" w:noVBand="1"/>
      </w:tblPr>
      <w:tblGrid>
        <w:gridCol w:w="1778"/>
        <w:gridCol w:w="7238"/>
      </w:tblGrid>
      <w:tr w:rsidR="00D658A5" w:rsidRPr="00D658A5" w14:paraId="6553F538" w14:textId="77777777" w:rsidTr="00D658A5">
        <w:trPr>
          <w:trHeight w:val="491"/>
        </w:trPr>
        <w:tc>
          <w:tcPr>
            <w:tcW w:w="1838"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0A65C193" w14:textId="77777777" w:rsidR="00D658A5" w:rsidRPr="00D658A5" w:rsidRDefault="00D658A5" w:rsidP="00D658A5">
            <w:pPr>
              <w:rPr>
                <w:rFonts w:asciiTheme="minorHAnsi" w:hAnsiTheme="minorHAnsi" w:cstheme="minorHAnsi"/>
                <w:b/>
                <w:bCs/>
                <w:lang w:val="en-GB"/>
              </w:rPr>
            </w:pPr>
            <w:r w:rsidRPr="00D658A5">
              <w:rPr>
                <w:rFonts w:asciiTheme="minorHAnsi" w:hAnsiTheme="minorHAnsi" w:cstheme="minorHAnsi"/>
                <w:b/>
                <w:bCs/>
                <w:lang w:val="en-GB"/>
              </w:rPr>
              <w:t>Project Reference:</w:t>
            </w:r>
          </w:p>
        </w:tc>
        <w:tc>
          <w:tcPr>
            <w:tcW w:w="8074" w:type="dxa"/>
            <w:tcBorders>
              <w:top w:val="single" w:sz="4" w:space="0" w:color="auto"/>
              <w:left w:val="single" w:sz="4" w:space="0" w:color="auto"/>
              <w:bottom w:val="single" w:sz="4" w:space="0" w:color="auto"/>
              <w:right w:val="single" w:sz="4" w:space="0" w:color="auto"/>
            </w:tcBorders>
          </w:tcPr>
          <w:p w14:paraId="7CBFCE22" w14:textId="77777777" w:rsidR="00D658A5" w:rsidRPr="00D658A5" w:rsidRDefault="00D658A5" w:rsidP="00D658A5">
            <w:pPr>
              <w:rPr>
                <w:rFonts w:asciiTheme="minorHAnsi" w:hAnsiTheme="minorHAnsi" w:cstheme="minorHAnsi"/>
                <w:sz w:val="22"/>
                <w:szCs w:val="22"/>
                <w:lang w:val="en-GB"/>
              </w:rPr>
            </w:pPr>
          </w:p>
        </w:tc>
      </w:tr>
      <w:tr w:rsidR="00D658A5" w:rsidRPr="00D658A5" w14:paraId="4FC1B66B" w14:textId="77777777" w:rsidTr="00D658A5">
        <w:trPr>
          <w:trHeight w:val="491"/>
        </w:trPr>
        <w:tc>
          <w:tcPr>
            <w:tcW w:w="1838"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60F363BF" w14:textId="77777777" w:rsidR="00D658A5" w:rsidRPr="00D658A5" w:rsidRDefault="00D658A5" w:rsidP="00D658A5">
            <w:pPr>
              <w:rPr>
                <w:rFonts w:asciiTheme="minorHAnsi" w:hAnsiTheme="minorHAnsi" w:cstheme="minorHAnsi"/>
                <w:b/>
                <w:bCs/>
                <w:lang w:val="en-GB"/>
              </w:rPr>
            </w:pPr>
            <w:r w:rsidRPr="00D658A5">
              <w:rPr>
                <w:rFonts w:asciiTheme="minorHAnsi" w:hAnsiTheme="minorHAnsi" w:cstheme="minorHAnsi"/>
                <w:b/>
                <w:bCs/>
                <w:lang w:val="en-GB"/>
              </w:rPr>
              <w:t>Retrofit Coordinator:</w:t>
            </w:r>
          </w:p>
        </w:tc>
        <w:tc>
          <w:tcPr>
            <w:tcW w:w="8074" w:type="dxa"/>
            <w:tcBorders>
              <w:top w:val="single" w:sz="4" w:space="0" w:color="auto"/>
              <w:left w:val="single" w:sz="4" w:space="0" w:color="auto"/>
              <w:bottom w:val="single" w:sz="4" w:space="0" w:color="auto"/>
              <w:right w:val="single" w:sz="4" w:space="0" w:color="auto"/>
            </w:tcBorders>
          </w:tcPr>
          <w:p w14:paraId="744680A2" w14:textId="77777777" w:rsidR="00D658A5" w:rsidRPr="00D658A5" w:rsidRDefault="00D658A5" w:rsidP="00D658A5">
            <w:pPr>
              <w:rPr>
                <w:rFonts w:asciiTheme="minorHAnsi" w:hAnsiTheme="minorHAnsi" w:cstheme="minorHAnsi"/>
                <w:sz w:val="22"/>
                <w:szCs w:val="22"/>
                <w:lang w:val="en-GB"/>
              </w:rPr>
            </w:pPr>
          </w:p>
        </w:tc>
      </w:tr>
      <w:tr w:rsidR="00D658A5" w:rsidRPr="00D658A5" w14:paraId="131BEBC1" w14:textId="77777777" w:rsidTr="00D658A5">
        <w:trPr>
          <w:trHeight w:val="523"/>
        </w:trPr>
        <w:tc>
          <w:tcPr>
            <w:tcW w:w="1838"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5580128B" w14:textId="77777777" w:rsidR="00D658A5" w:rsidRPr="00D658A5" w:rsidRDefault="00D658A5" w:rsidP="00D658A5">
            <w:pPr>
              <w:rPr>
                <w:rFonts w:asciiTheme="minorHAnsi" w:hAnsiTheme="minorHAnsi" w:cstheme="minorHAnsi"/>
                <w:b/>
                <w:bCs/>
                <w:lang w:val="en-GB"/>
              </w:rPr>
            </w:pPr>
            <w:r w:rsidRPr="00D658A5">
              <w:rPr>
                <w:rFonts w:asciiTheme="minorHAnsi" w:hAnsiTheme="minorHAnsi" w:cstheme="minorHAnsi"/>
                <w:b/>
                <w:bCs/>
                <w:lang w:val="en-GB"/>
              </w:rPr>
              <w:t>Signed:</w:t>
            </w:r>
          </w:p>
        </w:tc>
        <w:tc>
          <w:tcPr>
            <w:tcW w:w="8074" w:type="dxa"/>
            <w:tcBorders>
              <w:top w:val="single" w:sz="4" w:space="0" w:color="auto"/>
              <w:left w:val="single" w:sz="4" w:space="0" w:color="auto"/>
              <w:bottom w:val="single" w:sz="4" w:space="0" w:color="auto"/>
              <w:right w:val="single" w:sz="4" w:space="0" w:color="auto"/>
            </w:tcBorders>
          </w:tcPr>
          <w:p w14:paraId="2D543903" w14:textId="77777777" w:rsidR="00D658A5" w:rsidRPr="00D658A5" w:rsidRDefault="00D658A5" w:rsidP="00D658A5">
            <w:pPr>
              <w:rPr>
                <w:rFonts w:asciiTheme="minorHAnsi" w:hAnsiTheme="minorHAnsi" w:cstheme="minorHAnsi"/>
                <w:sz w:val="22"/>
                <w:szCs w:val="22"/>
                <w:lang w:val="en-GB"/>
              </w:rPr>
            </w:pPr>
          </w:p>
        </w:tc>
      </w:tr>
      <w:tr w:rsidR="00D658A5" w:rsidRPr="00D658A5" w14:paraId="0628793C" w14:textId="77777777" w:rsidTr="00D658A5">
        <w:trPr>
          <w:trHeight w:val="523"/>
        </w:trPr>
        <w:tc>
          <w:tcPr>
            <w:tcW w:w="1838"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312FFF6A" w14:textId="77777777" w:rsidR="00D658A5" w:rsidRPr="00D658A5" w:rsidRDefault="00D658A5" w:rsidP="00D658A5">
            <w:pPr>
              <w:rPr>
                <w:rFonts w:asciiTheme="minorHAnsi" w:hAnsiTheme="minorHAnsi" w:cstheme="minorHAnsi"/>
                <w:b/>
                <w:bCs/>
                <w:lang w:val="en-GB"/>
              </w:rPr>
            </w:pPr>
            <w:r w:rsidRPr="00D658A5">
              <w:rPr>
                <w:rFonts w:asciiTheme="minorHAnsi" w:hAnsiTheme="minorHAnsi" w:cstheme="minorHAnsi"/>
                <w:b/>
                <w:bCs/>
                <w:lang w:val="en-GB"/>
              </w:rPr>
              <w:t>Name of Retrofit Designer:</w:t>
            </w:r>
          </w:p>
        </w:tc>
        <w:tc>
          <w:tcPr>
            <w:tcW w:w="8074" w:type="dxa"/>
            <w:tcBorders>
              <w:top w:val="single" w:sz="4" w:space="0" w:color="auto"/>
              <w:left w:val="single" w:sz="4" w:space="0" w:color="auto"/>
              <w:bottom w:val="single" w:sz="4" w:space="0" w:color="auto"/>
              <w:right w:val="single" w:sz="4" w:space="0" w:color="auto"/>
            </w:tcBorders>
          </w:tcPr>
          <w:p w14:paraId="1966571B" w14:textId="77777777" w:rsidR="00D658A5" w:rsidRPr="00D658A5" w:rsidRDefault="00D658A5" w:rsidP="00D658A5">
            <w:pPr>
              <w:rPr>
                <w:rFonts w:asciiTheme="minorHAnsi" w:hAnsiTheme="minorHAnsi" w:cstheme="minorHAnsi"/>
                <w:sz w:val="22"/>
                <w:szCs w:val="22"/>
                <w:lang w:val="en-GB"/>
              </w:rPr>
            </w:pPr>
          </w:p>
        </w:tc>
      </w:tr>
      <w:tr w:rsidR="00D658A5" w:rsidRPr="00D658A5" w14:paraId="23C86AC5" w14:textId="77777777" w:rsidTr="00D658A5">
        <w:trPr>
          <w:trHeight w:val="687"/>
        </w:trPr>
        <w:tc>
          <w:tcPr>
            <w:tcW w:w="1838"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59BF9EC7" w14:textId="77777777" w:rsidR="00D658A5" w:rsidRPr="00D658A5" w:rsidRDefault="00D658A5" w:rsidP="00D658A5">
            <w:pPr>
              <w:rPr>
                <w:rFonts w:asciiTheme="minorHAnsi" w:hAnsiTheme="minorHAnsi" w:cstheme="minorHAnsi"/>
                <w:b/>
                <w:bCs/>
                <w:lang w:val="en-GB"/>
              </w:rPr>
            </w:pPr>
            <w:r w:rsidRPr="00D658A5">
              <w:rPr>
                <w:rFonts w:asciiTheme="minorHAnsi" w:hAnsiTheme="minorHAnsi" w:cstheme="minorHAnsi"/>
                <w:b/>
                <w:bCs/>
                <w:lang w:val="en-GB"/>
              </w:rPr>
              <w:t>Date:</w:t>
            </w:r>
          </w:p>
        </w:tc>
        <w:tc>
          <w:tcPr>
            <w:tcW w:w="8074" w:type="dxa"/>
            <w:tcBorders>
              <w:top w:val="single" w:sz="4" w:space="0" w:color="auto"/>
              <w:left w:val="single" w:sz="4" w:space="0" w:color="auto"/>
              <w:bottom w:val="single" w:sz="4" w:space="0" w:color="auto"/>
              <w:right w:val="single" w:sz="4" w:space="0" w:color="auto"/>
            </w:tcBorders>
          </w:tcPr>
          <w:p w14:paraId="273B2A09" w14:textId="77777777" w:rsidR="00D658A5" w:rsidRPr="00D658A5" w:rsidRDefault="00D658A5" w:rsidP="00D658A5">
            <w:pPr>
              <w:rPr>
                <w:rFonts w:asciiTheme="minorHAnsi" w:hAnsiTheme="minorHAnsi" w:cstheme="minorHAnsi"/>
                <w:sz w:val="22"/>
                <w:szCs w:val="22"/>
                <w:lang w:val="en-GB"/>
              </w:rPr>
            </w:pPr>
          </w:p>
        </w:tc>
      </w:tr>
    </w:tbl>
    <w:p w14:paraId="5AB4D6B0" w14:textId="77777777" w:rsidR="00D658A5" w:rsidRPr="00D658A5" w:rsidRDefault="00D658A5" w:rsidP="00D658A5">
      <w:pPr>
        <w:rPr>
          <w:rFonts w:asciiTheme="minorHAnsi" w:hAnsiTheme="minorHAnsi" w:cstheme="minorHAnsi"/>
          <w:sz w:val="22"/>
          <w:szCs w:val="22"/>
          <w:lang w:val="en-GB"/>
        </w:rPr>
      </w:pPr>
    </w:p>
    <w:p w14:paraId="0686AB93" w14:textId="77777777" w:rsidR="00011758" w:rsidRPr="00D658A5" w:rsidRDefault="00011758" w:rsidP="00D658A5">
      <w:pPr>
        <w:rPr>
          <w:rFonts w:asciiTheme="minorHAnsi" w:hAnsiTheme="minorHAnsi" w:cstheme="minorHAnsi"/>
          <w:sz w:val="22"/>
          <w:szCs w:val="22"/>
        </w:rPr>
      </w:pPr>
    </w:p>
    <w:sectPr w:rsidR="00011758" w:rsidRPr="00D658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713C2"/>
    <w:multiLevelType w:val="hybridMultilevel"/>
    <w:tmpl w:val="9F7A8C2C"/>
    <w:lvl w:ilvl="0" w:tplc="993AD406">
      <w:start w:val="5"/>
      <w:numFmt w:val="bullet"/>
      <w:lvlText w:val="-"/>
      <w:lvlJc w:val="left"/>
      <w:pPr>
        <w:ind w:left="720" w:hanging="360"/>
      </w:pPr>
      <w:rPr>
        <w:rFonts w:ascii="Calibri" w:eastAsia="Times New Roman" w:hAnsi="Calibri" w:cstheme="minorHAnsi" w:hint="default"/>
        <w:b w:val="0"/>
        <w:bCs w:val="0"/>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0292E5E"/>
    <w:multiLevelType w:val="hybridMultilevel"/>
    <w:tmpl w:val="2C80A404"/>
    <w:lvl w:ilvl="0" w:tplc="993AD406">
      <w:start w:val="5"/>
      <w:numFmt w:val="bullet"/>
      <w:lvlText w:val="-"/>
      <w:lvlJc w:val="left"/>
      <w:pPr>
        <w:ind w:left="720" w:hanging="360"/>
      </w:pPr>
      <w:rPr>
        <w:rFonts w:ascii="Calibri" w:eastAsia="Times New Roman" w:hAnsi="Calibri" w:cstheme="minorHAns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1E8936A6"/>
    <w:multiLevelType w:val="hybridMultilevel"/>
    <w:tmpl w:val="73F4B264"/>
    <w:lvl w:ilvl="0" w:tplc="1BB8C1C2">
      <w:start w:val="3"/>
      <w:numFmt w:val="bullet"/>
      <w:lvlText w:val="-"/>
      <w:lvlJc w:val="left"/>
      <w:pPr>
        <w:ind w:left="720" w:hanging="360"/>
      </w:pPr>
      <w:rPr>
        <w:rFonts w:ascii="Calibri" w:eastAsia="Times New Roman" w:hAnsi="Calibri" w:cs="Calibri" w:hint="default"/>
        <w:b w:val="0"/>
        <w:bCs w:val="0"/>
        <w:color w:val="000000" w:themeColor="text1"/>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406B16A5"/>
    <w:multiLevelType w:val="hybridMultilevel"/>
    <w:tmpl w:val="D7D4A188"/>
    <w:lvl w:ilvl="0" w:tplc="993AD406">
      <w:start w:val="5"/>
      <w:numFmt w:val="bullet"/>
      <w:lvlText w:val="-"/>
      <w:lvlJc w:val="left"/>
      <w:pPr>
        <w:ind w:left="720" w:hanging="360"/>
      </w:pPr>
      <w:rPr>
        <w:rFonts w:ascii="Calibri" w:eastAsia="Times New Roman" w:hAnsi="Calibri" w:cstheme="minorHAns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55B95167"/>
    <w:multiLevelType w:val="hybridMultilevel"/>
    <w:tmpl w:val="499E9A7E"/>
    <w:lvl w:ilvl="0" w:tplc="993AD406">
      <w:start w:val="5"/>
      <w:numFmt w:val="bullet"/>
      <w:lvlText w:val="-"/>
      <w:lvlJc w:val="left"/>
      <w:pPr>
        <w:ind w:left="720" w:hanging="360"/>
      </w:pPr>
      <w:rPr>
        <w:rFonts w:ascii="Calibri" w:eastAsia="Times New Roman" w:hAnsi="Calibri" w:cstheme="minorHAns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633F3855"/>
    <w:multiLevelType w:val="hybridMultilevel"/>
    <w:tmpl w:val="BFD26D62"/>
    <w:lvl w:ilvl="0" w:tplc="993AD406">
      <w:start w:val="5"/>
      <w:numFmt w:val="bullet"/>
      <w:lvlText w:val="-"/>
      <w:lvlJc w:val="left"/>
      <w:pPr>
        <w:ind w:left="720" w:hanging="360"/>
      </w:pPr>
      <w:rPr>
        <w:rFonts w:ascii="Calibri" w:eastAsia="Times New Roman" w:hAnsi="Calibri" w:cstheme="minorHAns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6" w15:restartNumberingAfterBreak="0">
    <w:nsid w:val="741E7AF3"/>
    <w:multiLevelType w:val="hybridMultilevel"/>
    <w:tmpl w:val="25D8421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num w:numId="1" w16cid:durableId="1381828089">
    <w:abstractNumId w:val="6"/>
    <w:lvlOverride w:ilvl="0"/>
    <w:lvlOverride w:ilvl="1"/>
    <w:lvlOverride w:ilvl="2"/>
    <w:lvlOverride w:ilvl="3"/>
    <w:lvlOverride w:ilvl="4"/>
    <w:lvlOverride w:ilvl="5"/>
    <w:lvlOverride w:ilvl="6"/>
    <w:lvlOverride w:ilvl="7"/>
    <w:lvlOverride w:ilvl="8"/>
  </w:num>
  <w:num w:numId="2" w16cid:durableId="1757509343">
    <w:abstractNumId w:val="1"/>
    <w:lvlOverride w:ilvl="0"/>
    <w:lvlOverride w:ilvl="1"/>
    <w:lvlOverride w:ilvl="2"/>
    <w:lvlOverride w:ilvl="3"/>
    <w:lvlOverride w:ilvl="4"/>
    <w:lvlOverride w:ilvl="5"/>
    <w:lvlOverride w:ilvl="6"/>
    <w:lvlOverride w:ilvl="7"/>
    <w:lvlOverride w:ilvl="8"/>
  </w:num>
  <w:num w:numId="3" w16cid:durableId="1982005424">
    <w:abstractNumId w:val="5"/>
    <w:lvlOverride w:ilvl="0"/>
    <w:lvlOverride w:ilvl="1"/>
    <w:lvlOverride w:ilvl="2"/>
    <w:lvlOverride w:ilvl="3"/>
    <w:lvlOverride w:ilvl="4"/>
    <w:lvlOverride w:ilvl="5"/>
    <w:lvlOverride w:ilvl="6"/>
    <w:lvlOverride w:ilvl="7"/>
    <w:lvlOverride w:ilvl="8"/>
  </w:num>
  <w:num w:numId="4" w16cid:durableId="1659651180">
    <w:abstractNumId w:val="2"/>
  </w:num>
  <w:num w:numId="5" w16cid:durableId="1620256490">
    <w:abstractNumId w:val="1"/>
  </w:num>
  <w:num w:numId="6" w16cid:durableId="1238247471">
    <w:abstractNumId w:val="4"/>
  </w:num>
  <w:num w:numId="7" w16cid:durableId="372072128">
    <w:abstractNumId w:val="3"/>
  </w:num>
  <w:num w:numId="8" w16cid:durableId="639580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8A5"/>
    <w:rsid w:val="00011758"/>
    <w:rsid w:val="00030AAA"/>
    <w:rsid w:val="00073FE1"/>
    <w:rsid w:val="002639D0"/>
    <w:rsid w:val="003D52CA"/>
    <w:rsid w:val="00784701"/>
    <w:rsid w:val="009C547E"/>
    <w:rsid w:val="00D658A5"/>
    <w:rsid w:val="00DF58A7"/>
    <w:rsid w:val="00EB2697"/>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783CF"/>
  <w15:chartTrackingRefBased/>
  <w15:docId w15:val="{65893FA0-CBB3-4D2A-AA0B-92235E53A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58A5"/>
    <w:pPr>
      <w:widowControl w:val="0"/>
      <w:spacing w:after="0" w:line="240" w:lineRule="auto"/>
    </w:pPr>
    <w:rPr>
      <w:rFonts w:ascii="Times New Roman" w:eastAsia="Times New Roman" w:hAnsi="Times New Roman" w:cs="Times New Roman"/>
      <w:kern w:val="28"/>
      <w:sz w:val="20"/>
      <w:szCs w:val="20"/>
      <w:lang w:val="en-US" w:eastAsia="zh-CN"/>
      <w14:ligatures w14:val="none"/>
    </w:rPr>
  </w:style>
  <w:style w:type="paragraph" w:styleId="Heading1">
    <w:name w:val="heading 1"/>
    <w:basedOn w:val="Normal"/>
    <w:next w:val="Normal"/>
    <w:link w:val="Heading1Char"/>
    <w:uiPriority w:val="9"/>
    <w:qFormat/>
    <w:rsid w:val="00D658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58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58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58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58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58A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58A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58A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58A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58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58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58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58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58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58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58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58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58A5"/>
    <w:rPr>
      <w:rFonts w:eastAsiaTheme="majorEastAsia" w:cstheme="majorBidi"/>
      <w:color w:val="272727" w:themeColor="text1" w:themeTint="D8"/>
    </w:rPr>
  </w:style>
  <w:style w:type="paragraph" w:styleId="Title">
    <w:name w:val="Title"/>
    <w:basedOn w:val="Normal"/>
    <w:next w:val="Normal"/>
    <w:link w:val="TitleChar"/>
    <w:uiPriority w:val="10"/>
    <w:qFormat/>
    <w:rsid w:val="00D658A5"/>
    <w:pPr>
      <w:spacing w:after="80"/>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D658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58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58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58A5"/>
    <w:pPr>
      <w:spacing w:before="160"/>
      <w:jc w:val="center"/>
    </w:pPr>
    <w:rPr>
      <w:i/>
      <w:iCs/>
      <w:color w:val="404040" w:themeColor="text1" w:themeTint="BF"/>
    </w:rPr>
  </w:style>
  <w:style w:type="character" w:customStyle="1" w:styleId="QuoteChar">
    <w:name w:val="Quote Char"/>
    <w:basedOn w:val="DefaultParagraphFont"/>
    <w:link w:val="Quote"/>
    <w:uiPriority w:val="29"/>
    <w:rsid w:val="00D658A5"/>
    <w:rPr>
      <w:i/>
      <w:iCs/>
      <w:color w:val="404040" w:themeColor="text1" w:themeTint="BF"/>
    </w:rPr>
  </w:style>
  <w:style w:type="paragraph" w:styleId="ListParagraph">
    <w:name w:val="List Paragraph"/>
    <w:basedOn w:val="Normal"/>
    <w:uiPriority w:val="34"/>
    <w:qFormat/>
    <w:rsid w:val="00D658A5"/>
    <w:pPr>
      <w:ind w:left="720"/>
      <w:contextualSpacing/>
    </w:pPr>
  </w:style>
  <w:style w:type="character" w:styleId="IntenseEmphasis">
    <w:name w:val="Intense Emphasis"/>
    <w:basedOn w:val="DefaultParagraphFont"/>
    <w:uiPriority w:val="21"/>
    <w:qFormat/>
    <w:rsid w:val="00D658A5"/>
    <w:rPr>
      <w:i/>
      <w:iCs/>
      <w:color w:val="2F5496" w:themeColor="accent1" w:themeShade="BF"/>
    </w:rPr>
  </w:style>
  <w:style w:type="paragraph" w:styleId="IntenseQuote">
    <w:name w:val="Intense Quote"/>
    <w:basedOn w:val="Normal"/>
    <w:next w:val="Normal"/>
    <w:link w:val="IntenseQuoteChar"/>
    <w:uiPriority w:val="30"/>
    <w:qFormat/>
    <w:rsid w:val="00D658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58A5"/>
    <w:rPr>
      <w:i/>
      <w:iCs/>
      <w:color w:val="2F5496" w:themeColor="accent1" w:themeShade="BF"/>
    </w:rPr>
  </w:style>
  <w:style w:type="character" w:styleId="IntenseReference">
    <w:name w:val="Intense Reference"/>
    <w:basedOn w:val="DefaultParagraphFont"/>
    <w:uiPriority w:val="32"/>
    <w:qFormat/>
    <w:rsid w:val="00D658A5"/>
    <w:rPr>
      <w:b/>
      <w:bCs/>
      <w:smallCaps/>
      <w:color w:val="2F5496" w:themeColor="accent1" w:themeShade="BF"/>
      <w:spacing w:val="5"/>
    </w:rPr>
  </w:style>
  <w:style w:type="character" w:customStyle="1" w:styleId="MediumGrid2Char">
    <w:name w:val="Medium Grid 2 Char"/>
    <w:link w:val="MediumGrid21"/>
    <w:locked/>
    <w:rsid w:val="00D658A5"/>
    <w:rPr>
      <w:rFonts w:ascii="Calibri" w:hAnsi="Calibri" w:cs="Calibri"/>
      <w:lang w:eastAsia="x-none"/>
    </w:rPr>
  </w:style>
  <w:style w:type="paragraph" w:customStyle="1" w:styleId="MediumGrid21">
    <w:name w:val="Medium Grid 21"/>
    <w:basedOn w:val="Normal"/>
    <w:link w:val="MediumGrid2Char"/>
    <w:qFormat/>
    <w:rsid w:val="00D658A5"/>
    <w:pPr>
      <w:widowControl/>
    </w:pPr>
    <w:rPr>
      <w:rFonts w:ascii="Calibri" w:eastAsiaTheme="minorHAnsi" w:hAnsi="Calibri" w:cs="Calibri"/>
      <w:kern w:val="2"/>
      <w:sz w:val="24"/>
      <w:szCs w:val="24"/>
      <w:lang w:val="en-PK" w:eastAsia="x-none"/>
      <w14:ligatures w14:val="standardContextual"/>
    </w:rPr>
  </w:style>
  <w:style w:type="table" w:styleId="TableGrid">
    <w:name w:val="Table Grid"/>
    <w:basedOn w:val="TableNormal"/>
    <w:uiPriority w:val="59"/>
    <w:rsid w:val="00D658A5"/>
    <w:pPr>
      <w:spacing w:after="0" w:line="240" w:lineRule="auto"/>
    </w:pPr>
    <w:rPr>
      <w:rFonts w:ascii="Times New Roman" w:eastAsia="Times New Roman" w:hAnsi="Times New Roman" w:cs="Times New Roman"/>
      <w:kern w:val="0"/>
      <w:sz w:val="20"/>
      <w:szCs w:val="20"/>
      <w:lang w:val="en-GB" w:eastAsia="en-GB"/>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493787">
      <w:bodyDiv w:val="1"/>
      <w:marLeft w:val="0"/>
      <w:marRight w:val="0"/>
      <w:marTop w:val="0"/>
      <w:marBottom w:val="0"/>
      <w:divBdr>
        <w:top w:val="none" w:sz="0" w:space="0" w:color="auto"/>
        <w:left w:val="none" w:sz="0" w:space="0" w:color="auto"/>
        <w:bottom w:val="none" w:sz="0" w:space="0" w:color="auto"/>
        <w:right w:val="none" w:sz="0" w:space="0" w:color="auto"/>
      </w:divBdr>
    </w:div>
    <w:div w:id="927495192">
      <w:bodyDiv w:val="1"/>
      <w:marLeft w:val="0"/>
      <w:marRight w:val="0"/>
      <w:marTop w:val="0"/>
      <w:marBottom w:val="0"/>
      <w:divBdr>
        <w:top w:val="none" w:sz="0" w:space="0" w:color="auto"/>
        <w:left w:val="none" w:sz="0" w:space="0" w:color="auto"/>
        <w:bottom w:val="none" w:sz="0" w:space="0" w:color="auto"/>
        <w:right w:val="none" w:sz="0" w:space="0" w:color="auto"/>
      </w:divBdr>
    </w:div>
    <w:div w:id="1954170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1107</Words>
  <Characters>6310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LAMTANS</dc:creator>
  <cp:keywords/>
  <dc:description/>
  <cp:lastModifiedBy>LAMTANS</cp:lastModifiedBy>
  <cp:revision>2</cp:revision>
  <dcterms:created xsi:type="dcterms:W3CDTF">2025-06-06T11:02:00Z</dcterms:created>
  <dcterms:modified xsi:type="dcterms:W3CDTF">2025-06-06T11:27:00Z</dcterms:modified>
</cp:coreProperties>
</file>