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ED15" w14:textId="77777777" w:rsidR="00B74A64" w:rsidRPr="00B74A64" w:rsidRDefault="00B74A64" w:rsidP="00B74A64"/>
    <w:p w14:paraId="5AF71372" w14:textId="77777777" w:rsidR="00B74A64" w:rsidRPr="00B74A64" w:rsidRDefault="00B74A64" w:rsidP="00B74A64">
      <w:pPr>
        <w:jc w:val="center"/>
      </w:pPr>
      <w:r w:rsidRPr="00B74A64">
        <w:t>All relevant sections to be completed. No changes to be made to the installation without prior authorisation from the Retrofit Coordinator for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4A64" w:rsidRPr="00B74A64" w14:paraId="6C01A46A" w14:textId="77777777" w:rsidTr="007B2CB7">
        <w:trPr>
          <w:trHeight w:val="375"/>
        </w:trPr>
        <w:tc>
          <w:tcPr>
            <w:tcW w:w="9016" w:type="dxa"/>
          </w:tcPr>
          <w:p w14:paraId="53B1EDEE" w14:textId="77777777" w:rsidR="00B74A64" w:rsidRPr="00B74A64" w:rsidRDefault="00B74A64" w:rsidP="00B74A64">
            <w:r w:rsidRPr="00B74A64">
              <w:t>Project reference:</w:t>
            </w:r>
          </w:p>
        </w:tc>
      </w:tr>
      <w:tr w:rsidR="00B74A64" w:rsidRPr="00B74A64" w14:paraId="30E5193D" w14:textId="77777777" w:rsidTr="007B2CB7">
        <w:trPr>
          <w:trHeight w:val="423"/>
        </w:trPr>
        <w:tc>
          <w:tcPr>
            <w:tcW w:w="9016" w:type="dxa"/>
          </w:tcPr>
          <w:p w14:paraId="160D785D" w14:textId="77777777" w:rsidR="00B74A64" w:rsidRPr="00B74A64" w:rsidRDefault="00B74A64" w:rsidP="00B74A64">
            <w:pPr>
              <w:rPr>
                <w:b/>
                <w:bCs/>
              </w:rPr>
            </w:pPr>
            <w:r w:rsidRPr="00B74A64">
              <w:rPr>
                <w:b/>
                <w:bCs/>
              </w:rPr>
              <w:t xml:space="preserve">Measure 1 </w:t>
            </w:r>
          </w:p>
          <w:p w14:paraId="1DCF3305" w14:textId="77777777" w:rsidR="00B74A64" w:rsidRPr="00B74A64" w:rsidRDefault="00B74A64" w:rsidP="00B74A64">
            <w:r w:rsidRPr="00B74A64">
              <w:t>Annex reference:</w:t>
            </w:r>
          </w:p>
        </w:tc>
      </w:tr>
      <w:tr w:rsidR="00B74A64" w:rsidRPr="00B74A64" w14:paraId="501F1ACF" w14:textId="77777777" w:rsidTr="007B2CB7">
        <w:tc>
          <w:tcPr>
            <w:tcW w:w="9016" w:type="dxa"/>
          </w:tcPr>
          <w:p w14:paraId="60060B81" w14:textId="77777777" w:rsidR="00B74A64" w:rsidRPr="00B74A64" w:rsidRDefault="00B74A64" w:rsidP="00B74A64">
            <w:r w:rsidRPr="00B74A64">
              <w:t>Reason for change:</w:t>
            </w:r>
          </w:p>
          <w:p w14:paraId="62F4459A" w14:textId="77777777" w:rsidR="00B74A64" w:rsidRPr="00B74A64" w:rsidRDefault="00B74A64" w:rsidP="00B74A64"/>
        </w:tc>
      </w:tr>
      <w:tr w:rsidR="00B74A64" w:rsidRPr="00B74A64" w14:paraId="5AFD695C" w14:textId="77777777" w:rsidTr="007B2CB7">
        <w:tc>
          <w:tcPr>
            <w:tcW w:w="9016" w:type="dxa"/>
          </w:tcPr>
          <w:p w14:paraId="54544653" w14:textId="77777777" w:rsidR="00B74A64" w:rsidRPr="00B74A64" w:rsidRDefault="00B74A64" w:rsidP="00B74A64">
            <w:r w:rsidRPr="00B74A64">
              <w:t>Change to:</w:t>
            </w:r>
          </w:p>
          <w:p w14:paraId="401AB0CC" w14:textId="77777777" w:rsidR="00B74A64" w:rsidRPr="00B74A64" w:rsidRDefault="00B74A64" w:rsidP="00B74A64"/>
        </w:tc>
      </w:tr>
      <w:tr w:rsidR="00B74A64" w:rsidRPr="00B74A64" w14:paraId="089AF3A5" w14:textId="77777777" w:rsidTr="007B2CB7">
        <w:tc>
          <w:tcPr>
            <w:tcW w:w="9016" w:type="dxa"/>
          </w:tcPr>
          <w:p w14:paraId="46BFD3CD" w14:textId="77777777" w:rsidR="00B74A64" w:rsidRPr="00B74A64" w:rsidRDefault="00B74A64" w:rsidP="00B74A64">
            <w:r w:rsidRPr="00B74A64">
              <w:t>Confirm compatibility with existing EEM or others being installed at same premises:</w:t>
            </w:r>
          </w:p>
          <w:p w14:paraId="482D3018" w14:textId="77777777" w:rsidR="00B74A64" w:rsidRPr="00B74A64" w:rsidRDefault="00B74A64" w:rsidP="00B74A64">
            <w:r w:rsidRPr="00B74A64">
              <w:t>Yes / No</w:t>
            </w:r>
          </w:p>
        </w:tc>
      </w:tr>
      <w:tr w:rsidR="00B74A64" w:rsidRPr="00B74A64" w14:paraId="6207CE9F" w14:textId="77777777" w:rsidTr="007B2CB7">
        <w:tc>
          <w:tcPr>
            <w:tcW w:w="9016" w:type="dxa"/>
          </w:tcPr>
          <w:p w14:paraId="3B81BC23" w14:textId="77777777" w:rsidR="00B74A64" w:rsidRPr="00B74A64" w:rsidRDefault="00B74A64" w:rsidP="00B74A64">
            <w:pPr>
              <w:rPr>
                <w:b/>
                <w:bCs/>
              </w:rPr>
            </w:pPr>
            <w:r w:rsidRPr="00B74A64">
              <w:rPr>
                <w:b/>
                <w:bCs/>
              </w:rPr>
              <w:t>Measure 2</w:t>
            </w:r>
          </w:p>
          <w:p w14:paraId="7B1B5138" w14:textId="77777777" w:rsidR="00B74A64" w:rsidRPr="00B74A64" w:rsidRDefault="00B74A64" w:rsidP="00B74A64">
            <w:r w:rsidRPr="00B74A64">
              <w:t>Annex reference:</w:t>
            </w:r>
          </w:p>
        </w:tc>
      </w:tr>
      <w:tr w:rsidR="00B74A64" w:rsidRPr="00B74A64" w14:paraId="21CD7B6E" w14:textId="77777777" w:rsidTr="007B2CB7">
        <w:tc>
          <w:tcPr>
            <w:tcW w:w="9016" w:type="dxa"/>
          </w:tcPr>
          <w:p w14:paraId="608E9E93" w14:textId="77777777" w:rsidR="00B74A64" w:rsidRPr="00B74A64" w:rsidRDefault="00B74A64" w:rsidP="00B74A64">
            <w:r w:rsidRPr="00B74A64">
              <w:t>Reason for change:</w:t>
            </w:r>
          </w:p>
          <w:p w14:paraId="5A664E0F" w14:textId="77777777" w:rsidR="00B74A64" w:rsidRPr="00B74A64" w:rsidRDefault="00B74A64" w:rsidP="00B74A64"/>
        </w:tc>
      </w:tr>
      <w:tr w:rsidR="00B74A64" w:rsidRPr="00B74A64" w14:paraId="466AF8E5" w14:textId="77777777" w:rsidTr="007B2CB7">
        <w:tc>
          <w:tcPr>
            <w:tcW w:w="9016" w:type="dxa"/>
          </w:tcPr>
          <w:p w14:paraId="6304E69A" w14:textId="77777777" w:rsidR="00B74A64" w:rsidRPr="00B74A64" w:rsidRDefault="00B74A64" w:rsidP="00B74A64">
            <w:r w:rsidRPr="00B74A64">
              <w:t>Change to:</w:t>
            </w:r>
          </w:p>
          <w:p w14:paraId="4E0F9243" w14:textId="77777777" w:rsidR="00B74A64" w:rsidRPr="00B74A64" w:rsidRDefault="00B74A64" w:rsidP="00B74A64"/>
        </w:tc>
      </w:tr>
      <w:tr w:rsidR="00B74A64" w:rsidRPr="00B74A64" w14:paraId="0FE29F7F" w14:textId="77777777" w:rsidTr="007B2CB7">
        <w:tc>
          <w:tcPr>
            <w:tcW w:w="9016" w:type="dxa"/>
          </w:tcPr>
          <w:p w14:paraId="10DB39E4" w14:textId="77777777" w:rsidR="00B74A64" w:rsidRPr="00B74A64" w:rsidRDefault="00B74A64" w:rsidP="00B74A64">
            <w:r w:rsidRPr="00B74A64">
              <w:t>Confirm compatibility with existing EEM or others being installed at same premises:</w:t>
            </w:r>
          </w:p>
          <w:p w14:paraId="4548AB5B" w14:textId="77777777" w:rsidR="00B74A64" w:rsidRPr="00B74A64" w:rsidRDefault="00B74A64" w:rsidP="00B74A64">
            <w:r w:rsidRPr="00B74A64">
              <w:t>Yes / No</w:t>
            </w:r>
          </w:p>
        </w:tc>
      </w:tr>
      <w:tr w:rsidR="00B74A64" w:rsidRPr="00B74A64" w14:paraId="144700D4" w14:textId="77777777" w:rsidTr="007B2CB7">
        <w:trPr>
          <w:trHeight w:val="570"/>
        </w:trPr>
        <w:tc>
          <w:tcPr>
            <w:tcW w:w="9016" w:type="dxa"/>
          </w:tcPr>
          <w:p w14:paraId="040D9206" w14:textId="77777777" w:rsidR="00B74A64" w:rsidRPr="00B74A64" w:rsidRDefault="00B74A64" w:rsidP="00B74A64">
            <w:pPr>
              <w:rPr>
                <w:b/>
                <w:bCs/>
              </w:rPr>
            </w:pPr>
            <w:r w:rsidRPr="00B74A64">
              <w:rPr>
                <w:b/>
                <w:bCs/>
              </w:rPr>
              <w:t>Measure 3</w:t>
            </w:r>
          </w:p>
          <w:p w14:paraId="17A79D37" w14:textId="77777777" w:rsidR="00B74A64" w:rsidRPr="00B74A64" w:rsidRDefault="00B74A64" w:rsidP="00B74A64">
            <w:r w:rsidRPr="00B74A64">
              <w:t>Annex reference:</w:t>
            </w:r>
          </w:p>
        </w:tc>
      </w:tr>
      <w:tr w:rsidR="00B74A64" w:rsidRPr="00B74A64" w14:paraId="32012920" w14:textId="77777777" w:rsidTr="007B2CB7">
        <w:tc>
          <w:tcPr>
            <w:tcW w:w="9016" w:type="dxa"/>
          </w:tcPr>
          <w:p w14:paraId="02F78130" w14:textId="77777777" w:rsidR="00B74A64" w:rsidRPr="00B74A64" w:rsidRDefault="00B74A64" w:rsidP="00B74A64">
            <w:r w:rsidRPr="00B74A64">
              <w:t>Reason for change:</w:t>
            </w:r>
          </w:p>
          <w:p w14:paraId="6C23BC71" w14:textId="77777777" w:rsidR="00B74A64" w:rsidRPr="00B74A64" w:rsidRDefault="00B74A64" w:rsidP="00B74A64"/>
        </w:tc>
      </w:tr>
      <w:tr w:rsidR="00B74A64" w:rsidRPr="00B74A64" w14:paraId="495E5762" w14:textId="77777777" w:rsidTr="007B2CB7">
        <w:tc>
          <w:tcPr>
            <w:tcW w:w="9016" w:type="dxa"/>
          </w:tcPr>
          <w:p w14:paraId="71937495" w14:textId="77777777" w:rsidR="00B74A64" w:rsidRPr="00B74A64" w:rsidRDefault="00B74A64" w:rsidP="00B74A64">
            <w:r w:rsidRPr="00B74A64">
              <w:t>Change to:</w:t>
            </w:r>
          </w:p>
          <w:p w14:paraId="40EC6EAA" w14:textId="77777777" w:rsidR="00B74A64" w:rsidRPr="00B74A64" w:rsidRDefault="00B74A64" w:rsidP="00B74A64"/>
        </w:tc>
      </w:tr>
      <w:tr w:rsidR="00B74A64" w:rsidRPr="00B74A64" w14:paraId="2278D8E6" w14:textId="77777777" w:rsidTr="007B2CB7">
        <w:tc>
          <w:tcPr>
            <w:tcW w:w="9016" w:type="dxa"/>
          </w:tcPr>
          <w:p w14:paraId="434B2C75" w14:textId="77777777" w:rsidR="00B74A64" w:rsidRPr="00B74A64" w:rsidRDefault="00B74A64" w:rsidP="00B74A64">
            <w:r w:rsidRPr="00B74A64">
              <w:t>Confirm compatibility with existing EEM or others being installed at same premises:</w:t>
            </w:r>
          </w:p>
          <w:p w14:paraId="35F566E3" w14:textId="77777777" w:rsidR="00B74A64" w:rsidRPr="00B74A64" w:rsidRDefault="00B74A64" w:rsidP="00B74A64">
            <w:r w:rsidRPr="00B74A64">
              <w:t>Yes / No</w:t>
            </w:r>
          </w:p>
        </w:tc>
      </w:tr>
      <w:tr w:rsidR="00B74A64" w:rsidRPr="00B74A64" w14:paraId="113BA49C" w14:textId="77777777" w:rsidTr="007B2CB7">
        <w:tc>
          <w:tcPr>
            <w:tcW w:w="9016" w:type="dxa"/>
          </w:tcPr>
          <w:p w14:paraId="1125BF82" w14:textId="77777777" w:rsidR="00B74A64" w:rsidRPr="00B74A64" w:rsidRDefault="00B74A64" w:rsidP="00B74A64">
            <w:pPr>
              <w:rPr>
                <w:b/>
                <w:bCs/>
              </w:rPr>
            </w:pPr>
            <w:r w:rsidRPr="00B74A64">
              <w:rPr>
                <w:b/>
                <w:bCs/>
              </w:rPr>
              <w:t>Measure 4</w:t>
            </w:r>
          </w:p>
          <w:p w14:paraId="70308A6F" w14:textId="77777777" w:rsidR="00B74A64" w:rsidRPr="00B74A64" w:rsidRDefault="00B74A64" w:rsidP="00B74A64">
            <w:r w:rsidRPr="00B74A64">
              <w:t xml:space="preserve">Annex reference: </w:t>
            </w:r>
          </w:p>
        </w:tc>
      </w:tr>
      <w:tr w:rsidR="00B74A64" w:rsidRPr="00B74A64" w14:paraId="1E6F7DC0" w14:textId="77777777" w:rsidTr="007B2CB7">
        <w:tc>
          <w:tcPr>
            <w:tcW w:w="9016" w:type="dxa"/>
          </w:tcPr>
          <w:p w14:paraId="3826B7E2" w14:textId="77777777" w:rsidR="00B74A64" w:rsidRPr="00B74A64" w:rsidRDefault="00B74A64" w:rsidP="00B74A64">
            <w:r w:rsidRPr="00B74A64">
              <w:t>Reason for change:</w:t>
            </w:r>
          </w:p>
          <w:p w14:paraId="40693052" w14:textId="77777777" w:rsidR="00B74A64" w:rsidRPr="00B74A64" w:rsidRDefault="00B74A64" w:rsidP="00B74A64"/>
        </w:tc>
      </w:tr>
      <w:tr w:rsidR="00B74A64" w:rsidRPr="00B74A64" w14:paraId="10586A8A" w14:textId="77777777" w:rsidTr="007B2CB7">
        <w:tc>
          <w:tcPr>
            <w:tcW w:w="9016" w:type="dxa"/>
          </w:tcPr>
          <w:p w14:paraId="3637FEED" w14:textId="77777777" w:rsidR="00B74A64" w:rsidRPr="00B74A64" w:rsidRDefault="00B74A64" w:rsidP="00B74A64">
            <w:r w:rsidRPr="00B74A64">
              <w:t>Change to:</w:t>
            </w:r>
          </w:p>
          <w:p w14:paraId="1D3B8B36" w14:textId="77777777" w:rsidR="00B74A64" w:rsidRPr="00B74A64" w:rsidRDefault="00B74A64" w:rsidP="00B74A64"/>
        </w:tc>
      </w:tr>
      <w:tr w:rsidR="00B74A64" w:rsidRPr="00B74A64" w14:paraId="67A515DD" w14:textId="77777777" w:rsidTr="007B2CB7">
        <w:tc>
          <w:tcPr>
            <w:tcW w:w="9016" w:type="dxa"/>
          </w:tcPr>
          <w:p w14:paraId="2AFBF465" w14:textId="77777777" w:rsidR="00B74A64" w:rsidRPr="00B74A64" w:rsidRDefault="00B74A64" w:rsidP="00B74A64">
            <w:r w:rsidRPr="00B74A64">
              <w:t>Confirm compatibility with existing EEM or others being installed at same premises:</w:t>
            </w:r>
          </w:p>
          <w:p w14:paraId="1EDB8C61" w14:textId="77777777" w:rsidR="00B74A64" w:rsidRPr="00B74A64" w:rsidRDefault="00B74A64" w:rsidP="00B74A64">
            <w:r w:rsidRPr="00B74A64">
              <w:t>Yes / No</w:t>
            </w:r>
          </w:p>
        </w:tc>
      </w:tr>
      <w:tr w:rsidR="00B74A64" w:rsidRPr="00B74A64" w14:paraId="55059C3F" w14:textId="77777777" w:rsidTr="007B2CB7">
        <w:tc>
          <w:tcPr>
            <w:tcW w:w="9016" w:type="dxa"/>
          </w:tcPr>
          <w:p w14:paraId="4344BB11" w14:textId="77777777" w:rsidR="00B74A64" w:rsidRPr="00B74A64" w:rsidRDefault="00B74A64" w:rsidP="00B74A64">
            <w:r w:rsidRPr="00B74A64">
              <w:t>Change authorised by:</w:t>
            </w:r>
          </w:p>
          <w:p w14:paraId="3EC957B6" w14:textId="77777777" w:rsidR="00B74A64" w:rsidRPr="00B74A64" w:rsidRDefault="00B74A64" w:rsidP="00B74A64"/>
          <w:p w14:paraId="4D36C778" w14:textId="77777777" w:rsidR="00B74A64" w:rsidRPr="00B74A64" w:rsidRDefault="00B74A64" w:rsidP="00B74A64">
            <w:r w:rsidRPr="00B74A64">
              <w:t xml:space="preserve">Name: </w:t>
            </w:r>
          </w:p>
          <w:p w14:paraId="498F2514" w14:textId="77777777" w:rsidR="00B74A64" w:rsidRPr="00B74A64" w:rsidRDefault="00B74A64" w:rsidP="00B74A64"/>
          <w:p w14:paraId="138E4BFB" w14:textId="77777777" w:rsidR="00B74A64" w:rsidRPr="00B74A64" w:rsidRDefault="00B74A64" w:rsidP="00B74A64">
            <w:r w:rsidRPr="00B74A64">
              <w:t>Retrofit Coordinator / Designer / Other (list)</w:t>
            </w:r>
          </w:p>
        </w:tc>
      </w:tr>
    </w:tbl>
    <w:p w14:paraId="53480257" w14:textId="77777777" w:rsidR="00B74A64" w:rsidRPr="00B74A64" w:rsidRDefault="00B74A64" w:rsidP="00B74A64"/>
    <w:p w14:paraId="2D9603C1" w14:textId="77777777" w:rsidR="00011758" w:rsidRPr="00B74A64" w:rsidRDefault="00011758" w:rsidP="00B74A64"/>
    <w:sectPr w:rsidR="00011758" w:rsidRPr="00B74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64"/>
    <w:rsid w:val="00011758"/>
    <w:rsid w:val="00073FE1"/>
    <w:rsid w:val="002639D0"/>
    <w:rsid w:val="003D52CA"/>
    <w:rsid w:val="004559C1"/>
    <w:rsid w:val="00784701"/>
    <w:rsid w:val="00B7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2588"/>
  <w15:chartTrackingRefBased/>
  <w15:docId w15:val="{3CFFA3A5-4A48-48B3-9BD4-FB35BCE2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64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A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64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4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4A64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B74A6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2025-06-16T11:49:00Z</dcterms:created>
  <dcterms:modified xsi:type="dcterms:W3CDTF">2025-06-16T11:51:00Z</dcterms:modified>
</cp:coreProperties>
</file>