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ind w:left="720" w:hanging="360"/>
        <w:rPr>
          <w:rFonts w:ascii="Merriweather" w:cs="Merriweather" w:eastAsia="Merriweather" w:hAnsi="Merriweather"/>
          <w:b w:val="1"/>
          <w:bCs w:val="1"/>
          <w:sz w:val="28"/>
          <w:szCs w:val="28"/>
        </w:rPr>
      </w:pPr>
      <w:r w:rsidDel="00000000" w:rsidR="00000000" w:rsidRPr="00000000">
        <w:rPr>
          <w:rFonts w:ascii="Merriweather" w:cs="Merriweather" w:eastAsia="Merriweather" w:hAnsi="Merriweather"/>
          <w:b w:val="1"/>
          <w:bCs w:val="1"/>
          <w:sz w:val="28"/>
          <w:szCs w:val="28"/>
          <w:rtl w:val="0"/>
        </w:rPr>
        <w:t xml:space="preserve">Propuesta</w:t>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En el Nivel Primario acompañamos a los alumnos y las alumnas en una etapa clave de su desarrollo, promoviendo aprendizajes significativos que les permitan comprender el mundo, desarrollar su autonomía y construir herramientas para desenvolverse en una sociedad en constante transformación.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Nuestra propuesta educativa busca potenciar tanto el desarrollo cognitivo como el personal y social, favoreciendo la construcción de conocimientos, el pensamiento crítico, la creatividad, el trabajo colaborativo y el respeto por la diversidad. Entendemos que aprender implica participar activamente, reflexionar sobre lo aprendido y construir saberes junto a otros en un entorno de confianza y acompañamiento.</w:t>
      </w:r>
    </w:p>
    <w:p w:rsidR="00000000" w:rsidDel="00000000" w:rsidP="00000000" w:rsidRDefault="00000000" w:rsidRPr="00000000" w14:paraId="0000000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0" w:lineRule="auto"/>
        <w:jc w:val="both"/>
        <w:rPr>
          <w:rFonts w:ascii="Merriweather" w:cs="Merriweather" w:eastAsia="Merriweather" w:hAnsi="Merriweather"/>
        </w:rPr>
      </w:pPr>
      <w:bookmarkStart w:colFirst="0" w:colLast="0" w:name="_yidwv4us7j28" w:id="0"/>
      <w:bookmarkEnd w:id="0"/>
      <w:r w:rsidDel="00000000" w:rsidR="00000000" w:rsidRPr="00000000">
        <w:rPr>
          <w:rFonts w:ascii="Merriweather" w:cs="Merriweather" w:eastAsia="Merriweather" w:hAnsi="Merriweather"/>
          <w:color w:val="000000"/>
          <w:sz w:val="23"/>
          <w:szCs w:val="23"/>
          <w:u w:val="single"/>
          <w:rtl w:val="0"/>
        </w:rPr>
        <w:t xml:space="preserve">Aspectos distintivos:</w:t>
      </w:r>
      <w:r w:rsidDel="00000000" w:rsidR="00000000" w:rsidRPr="00000000">
        <w:rPr>
          <w:rtl w:val="0"/>
        </w:rPr>
      </w:r>
    </w:p>
    <w:p w:rsidR="00000000" w:rsidDel="00000000" w:rsidP="00000000" w:rsidRDefault="00000000" w:rsidRPr="00000000" w14:paraId="00000005">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pPr>
      <w:r w:rsidDel="00000000" w:rsidR="00000000" w:rsidRPr="00000000">
        <w:rPr>
          <w:rFonts w:ascii="Merriweather" w:cs="Merriweather" w:eastAsia="Merriweather" w:hAnsi="Merriweather"/>
          <w:rtl w:val="0"/>
        </w:rPr>
        <w:t xml:space="preserve">Generamos espacios de convivencia donde la escucha, el diálogo, el respeto y la valoración de diferentes perspectivas forman parte de la experiencia cotidiana.</w:t>
      </w:r>
    </w:p>
    <w:p w:rsidR="00000000" w:rsidDel="00000000" w:rsidP="00000000" w:rsidRDefault="00000000" w:rsidRPr="00000000" w14:paraId="0000000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pPr>
      <w:r w:rsidDel="00000000" w:rsidR="00000000" w:rsidRPr="00000000">
        <w:rPr>
          <w:rFonts w:ascii="Merriweather" w:cs="Merriweather" w:eastAsia="Merriweather" w:hAnsi="Merriweather"/>
          <w:rtl w:val="0"/>
        </w:rPr>
        <w:t xml:space="preserve">Implementamos metodologías activas que fomentan la resolución de problemas, la creatividad, la investigación, el trabajo cooperativo y el pensamiento crítico.</w:t>
      </w:r>
    </w:p>
    <w:p w:rsidR="00000000" w:rsidDel="00000000" w:rsidP="00000000" w:rsidRDefault="00000000" w:rsidRPr="00000000" w14:paraId="0000000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pPr>
      <w:r w:rsidDel="00000000" w:rsidR="00000000" w:rsidRPr="00000000">
        <w:rPr>
          <w:rFonts w:ascii="Merriweather" w:cs="Merriweather" w:eastAsia="Merriweather" w:hAnsi="Merriweather"/>
          <w:rtl w:val="0"/>
        </w:rPr>
        <w:t xml:space="preserve">Desarrollamos habilidades metacognitivas que les permiten reflexionar sobre sus procesos de aprendizaje y asumir un rol cada vez más autónomo.</w:t>
      </w:r>
    </w:p>
    <w:p w:rsidR="00000000" w:rsidDel="00000000" w:rsidP="00000000" w:rsidRDefault="00000000" w:rsidRPr="00000000" w14:paraId="0000000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pPr>
      <w:r w:rsidDel="00000000" w:rsidR="00000000" w:rsidRPr="00000000">
        <w:rPr>
          <w:rFonts w:ascii="Merriweather" w:cs="Merriweather" w:eastAsia="Merriweather" w:hAnsi="Merriweather"/>
          <w:rtl w:val="0"/>
        </w:rPr>
        <w:t xml:space="preserve">Trabajamos en aulas heterogéneas, reconociendo las particularidades de cada estudiante para potenciar sus posibilidades de aprendizaje.</w:t>
      </w:r>
    </w:p>
    <w:p w:rsidR="00000000" w:rsidDel="00000000" w:rsidP="00000000" w:rsidRDefault="00000000" w:rsidRPr="00000000" w14:paraId="0000000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pPr>
      <w:r w:rsidDel="00000000" w:rsidR="00000000" w:rsidRPr="00000000">
        <w:rPr>
          <w:rFonts w:ascii="Merriweather" w:cs="Merriweather" w:eastAsia="Merriweather" w:hAnsi="Merriweather"/>
          <w:rtl w:val="0"/>
        </w:rPr>
        <w:t xml:space="preserve">Brindamos acompañamiento a los alumnos con necesidades específicas a través de un equipo interdisciplinario que trabaja en conjunto con los docentes.</w:t>
      </w:r>
    </w:p>
    <w:p w:rsidR="00000000" w:rsidDel="00000000" w:rsidP="00000000" w:rsidRDefault="00000000" w:rsidRPr="00000000" w14:paraId="0000000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pPr>
      <w:r w:rsidDel="00000000" w:rsidR="00000000" w:rsidRPr="00000000">
        <w:rPr>
          <w:rFonts w:ascii="Merriweather" w:cs="Merriweather" w:eastAsia="Merriweather" w:hAnsi="Merriweather"/>
          <w:rtl w:val="0"/>
        </w:rPr>
        <w:t xml:space="preserve">Concebimos la evaluación como un proceso continuo, integral y participativo que acompaña el aprendizaje y orienta la enseñanza.</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C">
      <w:pPr>
        <w:numPr>
          <w:ilvl w:val="0"/>
          <w:numId w:val="1"/>
        </w:numPr>
        <w:ind w:left="720" w:hanging="360"/>
        <w:jc w:val="both"/>
        <w:rPr>
          <w:rFonts w:ascii="Merriweather" w:cs="Merriweather" w:eastAsia="Merriweather" w:hAnsi="Merriweather"/>
          <w:b w:val="1"/>
          <w:bCs w:val="1"/>
          <w:sz w:val="28"/>
          <w:szCs w:val="28"/>
        </w:rPr>
      </w:pPr>
      <w:r w:rsidDel="00000000" w:rsidR="00000000" w:rsidRPr="00000000">
        <w:rPr>
          <w:rFonts w:ascii="Merriweather" w:cs="Merriweather" w:eastAsia="Merriweather" w:hAnsi="Merriweather"/>
          <w:b w:val="1"/>
          <w:bCs w:val="1"/>
          <w:sz w:val="28"/>
          <w:szCs w:val="28"/>
          <w:rtl w:val="0"/>
        </w:rPr>
        <w:t xml:space="preserve">Áreas de aprendizaje</w:t>
      </w:r>
      <w:r w:rsidDel="00000000" w:rsidR="00000000" w:rsidRPr="00000000">
        <w:rPr>
          <w:rtl w:val="0"/>
        </w:rPr>
      </w:r>
    </w:p>
    <w:p w:rsidR="00000000" w:rsidDel="00000000" w:rsidP="00000000" w:rsidRDefault="00000000" w:rsidRPr="00000000" w14:paraId="0000000D">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11.4285714285714" w:lineRule="auto"/>
        <w:rPr>
          <w:rFonts w:ascii="Merriweather" w:cs="Merriweather" w:eastAsia="Merriweather" w:hAnsi="Merriweather"/>
          <w:color w:val="000000"/>
          <w:sz w:val="30"/>
          <w:szCs w:val="30"/>
        </w:rPr>
      </w:pPr>
      <w:bookmarkStart w:colFirst="0" w:colLast="0" w:name="_j54rzng6i91y" w:id="1"/>
      <w:bookmarkEnd w:id="1"/>
      <w:r w:rsidDel="00000000" w:rsidR="00000000" w:rsidRPr="00000000">
        <w:rPr>
          <w:rFonts w:ascii="Merriweather" w:cs="Merriweather" w:eastAsia="Merriweather" w:hAnsi="Merriweather"/>
          <w:b w:val="1"/>
          <w:bCs w:val="1"/>
          <w:color w:val="000000"/>
          <w:sz w:val="24"/>
          <w:szCs w:val="24"/>
          <w:rtl w:val="0"/>
        </w:rPr>
        <w:t xml:space="preserve">Matemática</w:t>
      </w: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En nuestro colegio abordamos la enseñanza de la matemática a través del Aprendizaje Basado en Problemas (ABP), una metodología que propone desafíos vinculados con situaciones de la vida real para que los alumnos pongan en juego sus conocimientos, elaboren estrategias y construyan nuevos aprendizajes.</w:t>
      </w:r>
    </w:p>
    <w:p w:rsidR="00000000" w:rsidDel="00000000" w:rsidP="00000000" w:rsidRDefault="00000000" w:rsidRPr="00000000" w14:paraId="00000010">
      <w:pPr>
        <w:keepNext w:val="0"/>
        <w:keepLines w:val="0"/>
        <w:pageBreakBefore w:val="0"/>
        <w:widowControl w:val="1"/>
        <w:pBdr>
          <w:top w:color="auto" w:space="0" w:sz="0" w:val="none"/>
          <w:left w:color="auto" w:space="0" w:sz="0" w:val="none"/>
          <w:bottom w:color="auto" w:space="11" w:sz="0" w:val="none"/>
          <w:right w:color="auto" w:space="0" w:sz="0" w:val="none"/>
          <w:between w:space="0" w:sz="0" w:val="nil"/>
        </w:pBdr>
        <w:shd w:fill="ffffff" w:val="clear"/>
        <w:spacing w:after="0" w:before="0" w:line="276"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A partir de la exploración, el razonamiento y el intercambio de ideas, los estudiantes desarrollan habilidades para analizar situaciones, resolver problemas y comunicar sus procedimientos, mientras adquieren los conceptos matemáticos de manera significativa y contextualizada.</w:t>
      </w:r>
    </w:p>
    <w:p w:rsidR="00000000" w:rsidDel="00000000" w:rsidP="00000000" w:rsidRDefault="00000000" w:rsidRPr="00000000" w14:paraId="00000011">
      <w:pPr>
        <w:keepNext w:val="0"/>
        <w:keepLines w:val="0"/>
        <w:pageBreakBefore w:val="0"/>
        <w:widowControl w:val="1"/>
        <w:pBdr>
          <w:top w:color="auto" w:space="0" w:sz="0" w:val="none"/>
          <w:left w:color="auto" w:space="0" w:sz="0" w:val="none"/>
          <w:bottom w:color="auto" w:space="11" w:sz="0" w:val="none"/>
          <w:right w:color="auto" w:space="0" w:sz="0" w:val="none"/>
          <w:between w:space="0" w:sz="0" w:val="nil"/>
        </w:pBdr>
        <w:shd w:fill="ffffff" w:val="clear"/>
        <w:spacing w:after="0" w:before="0" w:line="276"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color="auto" w:space="0" w:sz="0" w:val="none"/>
          <w:left w:color="auto" w:space="0" w:sz="0" w:val="none"/>
          <w:bottom w:color="auto" w:space="11" w:sz="0" w:val="none"/>
          <w:right w:color="auto" w:space="0" w:sz="0" w:val="none"/>
          <w:between w:space="0" w:sz="0" w:val="nil"/>
        </w:pBdr>
        <w:shd w:fill="ffffff" w:val="clear"/>
        <w:spacing w:after="0" w:before="0" w:line="276"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El aprendizaje basado en problemas no es sólo un enfoque didáctico, sino que constituye una manera de entender el quehacer matemático, que promueve la actividad de indagación realizada por el alumno como eje de su aprendizaje.</w:t>
      </w:r>
    </w:p>
    <w:p w:rsidR="00000000" w:rsidDel="00000000" w:rsidP="00000000" w:rsidRDefault="00000000" w:rsidRPr="00000000" w14:paraId="00000013">
      <w:pPr>
        <w:keepNext w:val="0"/>
        <w:keepLines w:val="0"/>
        <w:pageBreakBefore w:val="0"/>
        <w:widowControl w:val="1"/>
        <w:pBdr>
          <w:top w:color="auto" w:space="0" w:sz="0" w:val="none"/>
          <w:left w:color="auto" w:space="0" w:sz="0" w:val="none"/>
          <w:bottom w:color="auto" w:space="11" w:sz="0" w:val="none"/>
          <w:right w:color="auto" w:space="0" w:sz="0" w:val="none"/>
          <w:between w:space="0" w:sz="0" w:val="nil"/>
        </w:pBdr>
        <w:shd w:fill="ffffff" w:val="clear"/>
        <w:spacing w:after="0" w:before="0" w:line="276" w:lineRule="auto"/>
        <w:ind w:left="0" w:righ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color="auto" w:space="0" w:sz="0" w:val="none"/>
          <w:left w:color="auto" w:space="0" w:sz="0" w:val="none"/>
          <w:bottom w:color="auto" w:space="11" w:sz="0" w:val="none"/>
          <w:right w:color="auto" w:space="0" w:sz="0" w:val="none"/>
          <w:between w:space="0" w:sz="0" w:val="nil"/>
        </w:pBdr>
        <w:shd w:fill="ffffff" w:val="clear"/>
        <w:spacing w:after="480" w:before="0" w:line="276"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A través de esta metodología buscamos configurar una propuesta que tiene ciertas características que promueven el éxito de los aprendizajes:</w:t>
      </w:r>
    </w:p>
    <w:p w:rsidR="00000000" w:rsidDel="00000000" w:rsidP="00000000" w:rsidRDefault="00000000" w:rsidRPr="00000000" w14:paraId="00000015">
      <w:pPr>
        <w:numPr>
          <w:ilvl w:val="0"/>
          <w:numId w:val="6"/>
        </w:numPr>
        <w:pBdr>
          <w:top w:color="auto" w:space="0" w:sz="0" w:val="none"/>
          <w:bottom w:color="auto" w:space="0" w:sz="0" w:val="none"/>
          <w:right w:color="auto" w:space="0" w:sz="0" w:val="none"/>
          <w:between w:color="auto" w:space="0" w:sz="0" w:val="none"/>
        </w:pBdr>
        <w:spacing w:after="0" w:afterAutospacing="0" w:lineRule="auto"/>
        <w:ind w:left="1020" w:hanging="360"/>
        <w:jc w:val="both"/>
        <w:rPr>
          <w:rFonts w:ascii="Merriweather" w:cs="Merriweather" w:eastAsia="Merriweather" w:hAnsi="Merriweather"/>
          <w:color w:val="000000"/>
          <w:sz w:val="22"/>
          <w:szCs w:val="22"/>
        </w:rPr>
      </w:pPr>
      <w:r w:rsidDel="00000000" w:rsidR="00000000" w:rsidRPr="00000000">
        <w:rPr>
          <w:rFonts w:ascii="Merriweather" w:cs="Merriweather" w:eastAsia="Merriweather" w:hAnsi="Merriweather"/>
          <w:rtl w:val="0"/>
        </w:rPr>
        <w:t xml:space="preserve">Incluye a </w:t>
      </w:r>
      <w:r w:rsidDel="00000000" w:rsidR="00000000" w:rsidRPr="00000000">
        <w:rPr>
          <w:rFonts w:ascii="Merriweather" w:cs="Merriweather" w:eastAsia="Merriweather" w:hAnsi="Merriweather"/>
          <w:rtl w:val="0"/>
        </w:rPr>
        <w:t xml:space="preserve">todos</w:t>
      </w:r>
      <w:r w:rsidDel="00000000" w:rsidR="00000000" w:rsidRPr="00000000">
        <w:rPr>
          <w:rFonts w:ascii="Merriweather" w:cs="Merriweather" w:eastAsia="Merriweather" w:hAnsi="Merriweather"/>
          <w:rtl w:val="0"/>
        </w:rPr>
        <w:t xml:space="preserve"> los alumnos y las alumnas, cualesquiera sean sus puntos de partida.</w:t>
      </w:r>
    </w:p>
    <w:p w:rsidR="00000000" w:rsidDel="00000000" w:rsidP="00000000" w:rsidRDefault="00000000" w:rsidRPr="00000000" w14:paraId="00000016">
      <w:pPr>
        <w:numPr>
          <w:ilvl w:val="0"/>
          <w:numId w:val="6"/>
        </w:numPr>
        <w:pBdr>
          <w:top w:color="auto" w:space="0" w:sz="0" w:val="none"/>
          <w:bottom w:color="auto" w:space="0" w:sz="0" w:val="none"/>
          <w:right w:color="auto" w:space="0" w:sz="0" w:val="none"/>
          <w:between w:color="auto" w:space="0" w:sz="0" w:val="none"/>
        </w:pBdr>
        <w:spacing w:after="0" w:afterAutospacing="0" w:lineRule="auto"/>
        <w:ind w:left="1020" w:hanging="360"/>
        <w:jc w:val="both"/>
        <w:rPr>
          <w:rFonts w:ascii="Merriweather" w:cs="Merriweather" w:eastAsia="Merriweather" w:hAnsi="Merriweather"/>
          <w:color w:val="000000"/>
          <w:sz w:val="22"/>
          <w:szCs w:val="22"/>
        </w:rPr>
      </w:pPr>
      <w:r w:rsidDel="00000000" w:rsidR="00000000" w:rsidRPr="00000000">
        <w:rPr>
          <w:rFonts w:ascii="Merriweather" w:cs="Merriweather" w:eastAsia="Merriweather" w:hAnsi="Merriweather"/>
          <w:rtl w:val="0"/>
        </w:rPr>
        <w:t xml:space="preserve">Contempla la </w:t>
      </w:r>
      <w:r w:rsidDel="00000000" w:rsidR="00000000" w:rsidRPr="00000000">
        <w:rPr>
          <w:rFonts w:ascii="Merriweather" w:cs="Merriweather" w:eastAsia="Merriweather" w:hAnsi="Merriweather"/>
          <w:rtl w:val="0"/>
        </w:rPr>
        <w:t xml:space="preserve">composición heterogénea de los grupos</w:t>
      </w:r>
      <w:r w:rsidDel="00000000" w:rsidR="00000000" w:rsidRPr="00000000">
        <w:rPr>
          <w:rFonts w:ascii="Merriweather" w:cs="Merriweather" w:eastAsia="Merriweather" w:hAnsi="Merriweather"/>
          <w:rtl w:val="0"/>
        </w:rPr>
        <w:t xml:space="preserve">  y la aprovecha como factor de enriquecimiento de los aprendizajes.</w:t>
      </w:r>
    </w:p>
    <w:p w:rsidR="00000000" w:rsidDel="00000000" w:rsidP="00000000" w:rsidRDefault="00000000" w:rsidRPr="00000000" w14:paraId="00000017">
      <w:pPr>
        <w:numPr>
          <w:ilvl w:val="0"/>
          <w:numId w:val="6"/>
        </w:numPr>
        <w:pBdr>
          <w:top w:color="auto" w:space="0" w:sz="0" w:val="none"/>
          <w:bottom w:color="auto" w:space="0" w:sz="0" w:val="none"/>
          <w:right w:color="auto" w:space="0" w:sz="0" w:val="none"/>
          <w:between w:color="auto" w:space="0" w:sz="0" w:val="none"/>
        </w:pBdr>
        <w:spacing w:after="0" w:afterAutospacing="0" w:lineRule="auto"/>
        <w:ind w:left="1020" w:hanging="360"/>
        <w:jc w:val="both"/>
        <w:rPr>
          <w:rFonts w:ascii="Merriweather" w:cs="Merriweather" w:eastAsia="Merriweather" w:hAnsi="Merriweather"/>
          <w:color w:val="000000"/>
          <w:sz w:val="22"/>
          <w:szCs w:val="22"/>
        </w:rPr>
      </w:pPr>
      <w:r w:rsidDel="00000000" w:rsidR="00000000" w:rsidRPr="00000000">
        <w:rPr>
          <w:rFonts w:ascii="Merriweather" w:cs="Merriweather" w:eastAsia="Merriweather" w:hAnsi="Merriweather"/>
          <w:rtl w:val="0"/>
        </w:rPr>
        <w:t xml:space="preserve">Se propone la </w:t>
      </w:r>
      <w:r w:rsidDel="00000000" w:rsidR="00000000" w:rsidRPr="00000000">
        <w:rPr>
          <w:rFonts w:ascii="Merriweather" w:cs="Merriweather" w:eastAsia="Merriweather" w:hAnsi="Merriweather"/>
          <w:rtl w:val="0"/>
        </w:rPr>
        <w:t xml:space="preserve">formación de alumnos autónomos</w:t>
      </w:r>
      <w:r w:rsidDel="00000000" w:rsidR="00000000" w:rsidRPr="00000000">
        <w:rPr>
          <w:rFonts w:ascii="Merriweather" w:cs="Merriweather" w:eastAsia="Merriweather" w:hAnsi="Merriweather"/>
          <w:rtl w:val="0"/>
        </w:rPr>
        <w:t xml:space="preserve">, promoviendo la reflexión sobre lo aprendido, aun con los niños más pequeños.</w:t>
      </w:r>
    </w:p>
    <w:p w:rsidR="00000000" w:rsidDel="00000000" w:rsidP="00000000" w:rsidRDefault="00000000" w:rsidRPr="00000000" w14:paraId="00000018">
      <w:pPr>
        <w:numPr>
          <w:ilvl w:val="0"/>
          <w:numId w:val="6"/>
        </w:numPr>
        <w:pBdr>
          <w:top w:color="auto" w:space="0" w:sz="0" w:val="none"/>
          <w:bottom w:color="auto" w:space="0" w:sz="0" w:val="none"/>
          <w:right w:color="auto" w:space="0" w:sz="0" w:val="none"/>
          <w:between w:color="auto" w:space="0" w:sz="0" w:val="none"/>
        </w:pBdr>
        <w:spacing w:after="0" w:afterAutospacing="0" w:lineRule="auto"/>
        <w:ind w:left="1020" w:hanging="360"/>
        <w:jc w:val="both"/>
        <w:rPr>
          <w:rFonts w:ascii="Merriweather" w:cs="Merriweather" w:eastAsia="Merriweather" w:hAnsi="Merriweather"/>
          <w:color w:val="000000"/>
          <w:sz w:val="22"/>
          <w:szCs w:val="22"/>
        </w:rPr>
      </w:pPr>
      <w:r w:rsidDel="00000000" w:rsidR="00000000" w:rsidRPr="00000000">
        <w:rPr>
          <w:rFonts w:ascii="Merriweather" w:cs="Merriweather" w:eastAsia="Merriweather" w:hAnsi="Merriweather"/>
          <w:rtl w:val="0"/>
        </w:rPr>
        <w:t xml:space="preserve">Adopta un </w:t>
      </w:r>
      <w:r w:rsidDel="00000000" w:rsidR="00000000" w:rsidRPr="00000000">
        <w:rPr>
          <w:rFonts w:ascii="Merriweather" w:cs="Merriweather" w:eastAsia="Merriweather" w:hAnsi="Merriweather"/>
          <w:rtl w:val="0"/>
        </w:rPr>
        <w:t xml:space="preserve">modelo de intervención y ayuda pedagógica</w:t>
      </w:r>
      <w:r w:rsidDel="00000000" w:rsidR="00000000" w:rsidRPr="00000000">
        <w:rPr>
          <w:rFonts w:ascii="Merriweather" w:cs="Merriweather" w:eastAsia="Merriweather" w:hAnsi="Merriweather"/>
          <w:rtl w:val="0"/>
        </w:rPr>
        <w:t xml:space="preserve"> sobre la base de propuestas didácticas adaptadas a la capacidad, ritmo, motivación, intereses, posibilidades, etc., de cada alumno/a.</w:t>
      </w:r>
    </w:p>
    <w:p w:rsidR="00000000" w:rsidDel="00000000" w:rsidP="00000000" w:rsidRDefault="00000000" w:rsidRPr="00000000" w14:paraId="00000019">
      <w:pPr>
        <w:numPr>
          <w:ilvl w:val="0"/>
          <w:numId w:val="6"/>
        </w:numPr>
        <w:pBdr>
          <w:top w:color="auto" w:space="0" w:sz="0" w:val="none"/>
          <w:bottom w:color="auto" w:space="0" w:sz="0" w:val="none"/>
          <w:right w:color="auto" w:space="0" w:sz="0" w:val="none"/>
          <w:between w:color="auto" w:space="0" w:sz="0" w:val="none"/>
        </w:pBdr>
        <w:spacing w:after="0" w:afterAutospacing="0" w:lineRule="auto"/>
        <w:ind w:left="1020" w:hanging="360"/>
        <w:jc w:val="both"/>
        <w:rPr>
          <w:rFonts w:ascii="Merriweather" w:cs="Merriweather" w:eastAsia="Merriweather" w:hAnsi="Merriweather"/>
          <w:color w:val="000000"/>
          <w:sz w:val="22"/>
          <w:szCs w:val="22"/>
        </w:rPr>
      </w:pPr>
      <w:r w:rsidDel="00000000" w:rsidR="00000000" w:rsidRPr="00000000">
        <w:rPr>
          <w:rFonts w:ascii="Merriweather" w:cs="Merriweather" w:eastAsia="Merriweather" w:hAnsi="Merriweather"/>
          <w:rtl w:val="0"/>
        </w:rPr>
        <w:t xml:space="preserve">Incluye la concepción de </w:t>
      </w:r>
      <w:r w:rsidDel="00000000" w:rsidR="00000000" w:rsidRPr="00000000">
        <w:rPr>
          <w:rFonts w:ascii="Merriweather" w:cs="Merriweather" w:eastAsia="Merriweather" w:hAnsi="Merriweather"/>
          <w:rtl w:val="0"/>
        </w:rPr>
        <w:t xml:space="preserve">la evaluación</w:t>
      </w:r>
      <w:r w:rsidDel="00000000" w:rsidR="00000000" w:rsidRPr="00000000">
        <w:rPr>
          <w:rFonts w:ascii="Merriweather" w:cs="Merriweather" w:eastAsia="Merriweather" w:hAnsi="Merriweather"/>
          <w:rtl w:val="0"/>
        </w:rPr>
        <w:t xml:space="preserve"> como un elemento esencial para la mejora de los procesos de enseñanza y de aprendizaje.</w:t>
      </w:r>
    </w:p>
    <w:p w:rsidR="00000000" w:rsidDel="00000000" w:rsidP="00000000" w:rsidRDefault="00000000" w:rsidRPr="00000000" w14:paraId="0000001A">
      <w:pPr>
        <w:numPr>
          <w:ilvl w:val="0"/>
          <w:numId w:val="6"/>
        </w:numPr>
        <w:pBdr>
          <w:top w:color="auto" w:space="0" w:sz="0" w:val="none"/>
          <w:bottom w:color="auto" w:space="0" w:sz="0" w:val="none"/>
          <w:right w:color="auto" w:space="0" w:sz="0" w:val="none"/>
          <w:between w:color="auto" w:space="0" w:sz="0" w:val="none"/>
        </w:pBdr>
        <w:spacing w:after="320" w:lineRule="auto"/>
        <w:ind w:left="1020" w:hanging="360"/>
        <w:jc w:val="both"/>
        <w:rPr>
          <w:rFonts w:ascii="Merriweather" w:cs="Merriweather" w:eastAsia="Merriweather" w:hAnsi="Merriweather"/>
          <w:color w:val="000000"/>
          <w:sz w:val="22"/>
          <w:szCs w:val="22"/>
        </w:rPr>
      </w:pPr>
      <w:r w:rsidDel="00000000" w:rsidR="00000000" w:rsidRPr="00000000">
        <w:rPr>
          <w:rFonts w:ascii="Merriweather" w:cs="Merriweather" w:eastAsia="Merriweather" w:hAnsi="Merriweather"/>
          <w:rtl w:val="0"/>
        </w:rPr>
        <w:t xml:space="preserve">Concibe </w:t>
      </w:r>
      <w:r w:rsidDel="00000000" w:rsidR="00000000" w:rsidRPr="00000000">
        <w:rPr>
          <w:rFonts w:ascii="Merriweather" w:cs="Merriweather" w:eastAsia="Merriweather" w:hAnsi="Merriweather"/>
          <w:rtl w:val="0"/>
        </w:rPr>
        <w:t xml:space="preserve">el trabajo en equipo</w:t>
      </w:r>
      <w:r w:rsidDel="00000000" w:rsidR="00000000" w:rsidRPr="00000000">
        <w:rPr>
          <w:rFonts w:ascii="Merriweather" w:cs="Merriweather" w:eastAsia="Merriweather" w:hAnsi="Merriweather"/>
          <w:rtl w:val="0"/>
        </w:rPr>
        <w:t xml:space="preserve"> como facilitador de la construcción cooperativa del conocimiento.</w:t>
      </w:r>
    </w:p>
    <w:p w:rsidR="00000000" w:rsidDel="00000000" w:rsidP="00000000" w:rsidRDefault="00000000" w:rsidRPr="00000000" w14:paraId="0000001B">
      <w:pPr>
        <w:pBdr>
          <w:top w:color="auto" w:space="0" w:sz="0" w:val="none"/>
          <w:left w:color="auto" w:space="0" w:sz="0" w:val="none"/>
          <w:bottom w:color="auto" w:space="11" w:sz="0" w:val="none"/>
          <w:right w:color="auto" w:space="0" w:sz="0" w:val="none"/>
        </w:pBdr>
        <w:shd w:fill="ffffff" w:val="clear"/>
        <w:spacing w:after="16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La repetición, las fórmulas sin razonamiento, las definiciones memorizadas – en el mejor de los casos-permiten a los alumnos aprobar la materia. Pero no dejan lugar para el entendimiento y menos para el cuestionamiento. Todo lo contrario ocurre cuando se adopta un enfoque que fomenta la curiosidad y el desafío, resultando así el aprendizaje basado en la resolución de problemas mucho más efectivo.</w:t>
      </w:r>
    </w:p>
    <w:p w:rsidR="00000000" w:rsidDel="00000000" w:rsidP="00000000" w:rsidRDefault="00000000" w:rsidRPr="00000000" w14:paraId="0000001C">
      <w:pPr>
        <w:pBdr>
          <w:top w:color="auto" w:space="0" w:sz="0" w:val="none"/>
          <w:left w:color="auto" w:space="0" w:sz="0" w:val="none"/>
          <w:bottom w:color="auto" w:space="11" w:sz="0" w:val="none"/>
          <w:right w:color="auto" w:space="0" w:sz="0" w:val="none"/>
        </w:pBdr>
        <w:shd w:fill="ffffff" w:val="clear"/>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De esta manera, al aplicar el ABP, los estudiantes adquieren aptitudes que perdurarán a lo largo de toda su vida, como la capacidad de encontrar y usar recursos apropiados de aprendizaje.</w:t>
      </w:r>
    </w:p>
    <w:p w:rsidR="00000000" w:rsidDel="00000000" w:rsidP="00000000" w:rsidRDefault="00000000" w:rsidRPr="00000000" w14:paraId="0000001D">
      <w:pPr>
        <w:pStyle w:val="Heading3"/>
        <w:keepNext w:val="0"/>
        <w:keepLines w:val="0"/>
        <w:pBdr>
          <w:top w:color="auto" w:space="6" w:sz="0" w:val="none"/>
          <w:left w:color="auto" w:space="0" w:sz="0" w:val="none"/>
          <w:bottom w:color="auto" w:space="0" w:sz="0" w:val="none"/>
          <w:right w:color="auto" w:space="0" w:sz="0" w:val="none"/>
        </w:pBdr>
        <w:shd w:fill="ffffff" w:val="clear"/>
        <w:spacing w:after="0" w:before="160" w:line="411.4285714285714" w:lineRule="auto"/>
        <w:rPr>
          <w:rFonts w:ascii="Merriweather" w:cs="Merriweather" w:eastAsia="Merriweather" w:hAnsi="Merriweather"/>
          <w:b w:val="1"/>
          <w:bCs w:val="1"/>
          <w:color w:val="000000"/>
          <w:sz w:val="24"/>
          <w:szCs w:val="24"/>
        </w:rPr>
      </w:pPr>
      <w:bookmarkStart w:colFirst="0" w:colLast="0" w:name="_uchp6rb50git" w:id="2"/>
      <w:bookmarkEnd w:id="2"/>
      <w:r w:rsidDel="00000000" w:rsidR="00000000" w:rsidRPr="00000000">
        <w:rPr>
          <w:rFonts w:ascii="Merriweather" w:cs="Merriweather" w:eastAsia="Merriweather" w:hAnsi="Merriweather"/>
          <w:b w:val="1"/>
          <w:bCs w:val="1"/>
          <w:color w:val="000000"/>
          <w:sz w:val="24"/>
          <w:szCs w:val="24"/>
          <w:rtl w:val="0"/>
        </w:rPr>
        <w:t xml:space="preserve">Prácticas del lenguaje</w:t>
      </w:r>
      <w:r w:rsidDel="00000000" w:rsidR="00000000" w:rsidRPr="00000000">
        <w:fldChar w:fldCharType="begin"/>
        <w:instrText xml:space="preserve"> HYPERLINK "https://sancarlos.edu.ar/nivel-primario/#area-de-practicas-del-lenguaje" </w:instrText>
        <w:fldChar w:fldCharType="separate"/>
      </w: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11" w:sz="0" w:val="none"/>
          <w:right w:color="auto" w:space="0" w:sz="0" w:val="none"/>
        </w:pBdr>
        <w:shd w:fill="ffffff" w:val="clear"/>
        <w:spacing w:after="0" w:lineRule="auto"/>
        <w:jc w:val="both"/>
        <w:rPr>
          <w:rFonts w:ascii="Merriweather" w:cs="Merriweather" w:eastAsia="Merriweather" w:hAnsi="Merriweather"/>
        </w:rPr>
      </w:pPr>
      <w:r w:rsidDel="00000000" w:rsidR="00000000" w:rsidRPr="00000000">
        <w:fldChar w:fldCharType="end"/>
      </w:r>
      <w:r w:rsidDel="00000000" w:rsidR="00000000" w:rsidRPr="00000000">
        <w:rPr>
          <w:rFonts w:ascii="Merriweather" w:cs="Merriweather" w:eastAsia="Merriweather" w:hAnsi="Merriweather"/>
          <w:rtl w:val="0"/>
        </w:rPr>
        <w:t xml:space="preserve">El trabajo en el área está destinado a desarrollar estrategias de comprensión y producción del lenguaje escrito y oral.</w:t>
      </w:r>
    </w:p>
    <w:p w:rsidR="00000000" w:rsidDel="00000000" w:rsidP="00000000" w:rsidRDefault="00000000" w:rsidRPr="00000000" w14:paraId="0000001F">
      <w:pPr>
        <w:pBdr>
          <w:top w:color="auto" w:space="0" w:sz="0" w:val="none"/>
          <w:left w:color="auto" w:space="0" w:sz="0" w:val="none"/>
          <w:bottom w:color="auto" w:space="11" w:sz="0" w:val="none"/>
          <w:right w:color="auto" w:space="0" w:sz="0" w:val="none"/>
        </w:pBdr>
        <w:shd w:fill="ffffff" w:val="clea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El Plan Institucional de lectura ofrece la posibilidad de apreciar diferentes textos que van creciendo en complejidad y se desarrollan tanto en el ámbito del hogar como en horas especiales dedicadas exclusivamente a la lectura en el espacio del rincón literario.</w:t>
      </w:r>
    </w:p>
    <w:p w:rsidR="00000000" w:rsidDel="00000000" w:rsidP="00000000" w:rsidRDefault="00000000" w:rsidRPr="00000000" w14:paraId="00000020">
      <w:pPr>
        <w:pBdr>
          <w:top w:color="auto" w:space="0" w:sz="0" w:val="none"/>
          <w:left w:color="auto" w:space="0" w:sz="0" w:val="none"/>
          <w:bottom w:color="auto" w:space="11" w:sz="0" w:val="none"/>
          <w:right w:color="auto" w:space="0" w:sz="0" w:val="none"/>
        </w:pBdr>
        <w:shd w:fill="ffffff" w:val="clea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La escritura, en consonancia con el estudio de la gramática textual, se propone como un espacio de desarrollo continuo a través de la elaboración de distintos tipos de textos. Se fomenta tanto la adecuación al registro de los géneros propuestos como la intención comunicativa.</w:t>
      </w:r>
    </w:p>
    <w:p w:rsidR="00000000" w:rsidDel="00000000" w:rsidP="00000000" w:rsidRDefault="00000000" w:rsidRPr="00000000" w14:paraId="00000021">
      <w:pPr>
        <w:pBdr>
          <w:top w:color="auto" w:space="0" w:sz="0" w:val="none"/>
          <w:left w:color="auto" w:space="0" w:sz="0" w:val="none"/>
          <w:bottom w:color="auto" w:space="11" w:sz="0" w:val="none"/>
          <w:right w:color="auto" w:space="0" w:sz="0" w:val="none"/>
        </w:pBdr>
        <w:shd w:fill="ffffff" w:val="clea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El estudio de la ortografía y el vocabulario se intensifica en el segundo ciclo a través del trabajo con libros que ofrecen la posibilidad de deducir usos ortográficos y estructuras morfosintácticas a partir de diferentes portadores de texto.</w:t>
      </w:r>
    </w:p>
    <w:p w:rsidR="00000000" w:rsidDel="00000000" w:rsidP="00000000" w:rsidRDefault="00000000" w:rsidRPr="00000000" w14:paraId="00000022">
      <w:pPr>
        <w:pBdr>
          <w:top w:color="auto" w:space="0" w:sz="0" w:val="none"/>
          <w:left w:color="auto" w:space="0" w:sz="0" w:val="none"/>
          <w:bottom w:color="auto" w:space="11" w:sz="0" w:val="none"/>
          <w:right w:color="auto" w:space="0" w:sz="0" w:val="none"/>
        </w:pBdr>
        <w:shd w:fill="ffffff" w:val="clea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El enfoque comunicativo de la enseñanza dentro del área permite abordar diferentes ámbitos de estudio con el objetivo de desarrollar las prácticas sociales del lenguaje y formar hablantes, lectores y escritores conscientes y capaces de interactuar en las distintas esferas sociales y culturales.</w:t>
      </w:r>
    </w:p>
    <w:p w:rsidR="00000000" w:rsidDel="00000000" w:rsidP="00000000" w:rsidRDefault="00000000" w:rsidRPr="00000000" w14:paraId="00000023">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0" w:line="360" w:lineRule="auto"/>
        <w:rPr>
          <w:rFonts w:ascii="Merriweather" w:cs="Merriweather" w:eastAsia="Merriweather" w:hAnsi="Merriweather"/>
          <w:b w:val="1"/>
          <w:bCs w:val="1"/>
          <w:color w:val="000000"/>
          <w:sz w:val="24"/>
          <w:szCs w:val="24"/>
        </w:rPr>
      </w:pPr>
      <w:bookmarkStart w:colFirst="0" w:colLast="0" w:name="_ajdxzv5v8nj1" w:id="3"/>
      <w:bookmarkEnd w:id="3"/>
      <w:r w:rsidDel="00000000" w:rsidR="00000000" w:rsidRPr="00000000">
        <w:rPr>
          <w:rFonts w:ascii="Merriweather" w:cs="Merriweather" w:eastAsia="Merriweather" w:hAnsi="Merriweather"/>
          <w:b w:val="1"/>
          <w:bCs w:val="1"/>
          <w:color w:val="000000"/>
          <w:sz w:val="24"/>
          <w:szCs w:val="24"/>
          <w:rtl w:val="0"/>
        </w:rPr>
        <w:t xml:space="preserve">Ciencias Sociales</w:t>
      </w:r>
    </w:p>
    <w:p w:rsidR="00000000" w:rsidDel="00000000" w:rsidP="00000000" w:rsidRDefault="00000000" w:rsidRPr="00000000" w14:paraId="00000025">
      <w:pPr>
        <w:pBdr>
          <w:top w:color="auto" w:space="0" w:sz="0" w:val="none"/>
          <w:left w:color="auto" w:space="0" w:sz="0" w:val="none"/>
          <w:bottom w:color="auto" w:space="11" w:sz="0" w:val="none"/>
          <w:right w:color="auto" w:space="0" w:sz="0" w:val="none"/>
        </w:pBdr>
        <w:shd w:fill="ffffff" w:val="clea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Enfocamos el proceso de enseñanza y aprendizaje de las Ciencias Sociales desde la curiosidad de los chicos, con el primer objetivo de despertar el interés en los contenidos.</w:t>
      </w:r>
    </w:p>
    <w:p w:rsidR="00000000" w:rsidDel="00000000" w:rsidP="00000000" w:rsidRDefault="00000000" w:rsidRPr="00000000" w14:paraId="00000026">
      <w:pPr>
        <w:pBdr>
          <w:top w:color="auto" w:space="0" w:sz="0" w:val="none"/>
          <w:left w:color="auto" w:space="0" w:sz="0" w:val="none"/>
          <w:bottom w:color="auto" w:space="11" w:sz="0" w:val="none"/>
          <w:right w:color="auto" w:space="0" w:sz="0" w:val="none"/>
        </w:pBdr>
        <w:shd w:fill="ffffff" w:val="clea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Centramos el aprendizaje tomando distancia de las prácticas memorísticas, considerando el abordaje lúdico, la experiencia significativa, la reflexión grupal e individual y la visión crítica, valores fundamentales del área.</w:t>
      </w:r>
    </w:p>
    <w:p w:rsidR="00000000" w:rsidDel="00000000" w:rsidP="00000000" w:rsidRDefault="00000000" w:rsidRPr="00000000" w14:paraId="00000027">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Merriweather" w:cs="Merriweather" w:eastAsia="Merriweather" w:hAnsi="Merriweather"/>
          <w:b w:val="1"/>
          <w:bCs w:val="1"/>
          <w:color w:val="000000"/>
          <w:sz w:val="24"/>
          <w:szCs w:val="24"/>
        </w:rPr>
      </w:pPr>
      <w:bookmarkStart w:colFirst="0" w:colLast="0" w:name="_qo3k6zm7sg" w:id="4"/>
      <w:bookmarkEnd w:id="4"/>
      <w:r w:rsidDel="00000000" w:rsidR="00000000" w:rsidRPr="00000000">
        <w:rPr>
          <w:rFonts w:ascii="Merriweather" w:cs="Merriweather" w:eastAsia="Merriweather" w:hAnsi="Merriweather"/>
          <w:b w:val="1"/>
          <w:bCs w:val="1"/>
          <w:color w:val="000000"/>
          <w:sz w:val="24"/>
          <w:szCs w:val="24"/>
          <w:rtl w:val="0"/>
        </w:rPr>
        <w:t xml:space="preserve">Ciencias Naturales</w:t>
      </w:r>
    </w:p>
    <w:p w:rsidR="00000000" w:rsidDel="00000000" w:rsidP="00000000" w:rsidRDefault="00000000" w:rsidRPr="00000000" w14:paraId="00000028">
      <w:pPr>
        <w:pBdr>
          <w:top w:color="auto" w:space="0" w:sz="0" w:val="none"/>
          <w:left w:color="auto" w:space="0" w:sz="0" w:val="none"/>
          <w:bottom w:color="auto" w:space="11" w:sz="0" w:val="none"/>
          <w:right w:color="auto" w:space="0" w:sz="0" w:val="none"/>
        </w:pBdr>
        <w:shd w:fill="ffffff" w:val="clear"/>
        <w:spacing w:after="16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El aspecto fundamental de la metodología que proponemos en Ciencias Naturales es la resolución de situaciones problemáticas experimentales, para promover la participación activa del alumno/a. </w:t>
      </w:r>
    </w:p>
    <w:p w:rsidR="00000000" w:rsidDel="00000000" w:rsidP="00000000" w:rsidRDefault="00000000" w:rsidRPr="00000000" w14:paraId="00000029">
      <w:pPr>
        <w:pBdr>
          <w:top w:color="auto" w:space="0" w:sz="0" w:val="none"/>
          <w:left w:color="auto" w:space="0" w:sz="0" w:val="none"/>
          <w:bottom w:color="auto" w:space="11" w:sz="0" w:val="none"/>
          <w:right w:color="auto" w:space="0" w:sz="0" w:val="none"/>
        </w:pBdr>
        <w:shd w:fill="ffffff" w:val="clea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Se trata de elegir aquellas preguntas o problemas que sean capaces de darle sentido a la tarea, así como de planificar actividades a partir de las cuales los alumnos puedan hacer conjeturas o anticipaciones y plantear “experimentos”, pensarlos, ponerlos a prueba y hablar y escribir sobre ellos, como una manera de ir conformando una mirada científica sobre la naturaleza. Al mismo tiempo se trata de que los contenidos seleccionados permitan ir comprendiendo que este modo de pensar y actuar sobre el mundo, como toda actividad humana, impacta de diversa forma sobre la naturaleza y la sociedad.</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La idea central es que la única forma de aprender ciencia es haciendo ciencia y nuestra verdadera función docente consiste en acompañar a nuestros alumnos y a nuestras alumnas en el camino del descubrimiento.</w:t>
      </w:r>
    </w:p>
    <w:p w:rsidR="00000000" w:rsidDel="00000000" w:rsidP="00000000" w:rsidRDefault="00000000" w:rsidRPr="00000000" w14:paraId="0000002B">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C">
      <w:pPr>
        <w:pStyle w:val="Heading3"/>
        <w:keepNext w:val="0"/>
        <w:keepLines w:val="0"/>
        <w:pBdr>
          <w:top w:color="auto" w:space="6" w:sz="0" w:val="none"/>
          <w:left w:color="auto" w:space="0" w:sz="0" w:val="none"/>
          <w:bottom w:color="auto" w:space="0" w:sz="0" w:val="none"/>
          <w:right w:color="auto" w:space="0" w:sz="0" w:val="none"/>
        </w:pBdr>
        <w:shd w:fill="ffffff" w:val="clear"/>
        <w:spacing w:after="0" w:before="160" w:line="411.4285714285714" w:lineRule="auto"/>
        <w:rPr>
          <w:rFonts w:ascii="Merriweather" w:cs="Merriweather" w:eastAsia="Merriweather" w:hAnsi="Merriweather"/>
          <w:b w:val="1"/>
          <w:bCs w:val="1"/>
          <w:color w:val="000000"/>
          <w:sz w:val="24"/>
          <w:szCs w:val="24"/>
        </w:rPr>
      </w:pPr>
      <w:bookmarkStart w:colFirst="0" w:colLast="0" w:name="_btz4scey70i0" w:id="5"/>
      <w:bookmarkEnd w:id="5"/>
      <w:r w:rsidDel="00000000" w:rsidR="00000000" w:rsidRPr="00000000">
        <w:rPr>
          <w:rFonts w:ascii="Merriweather" w:cs="Merriweather" w:eastAsia="Merriweather" w:hAnsi="Merriweather"/>
          <w:b w:val="1"/>
          <w:bCs w:val="1"/>
          <w:color w:val="000000"/>
          <w:sz w:val="24"/>
          <w:szCs w:val="24"/>
          <w:rtl w:val="0"/>
        </w:rPr>
        <w:t xml:space="preserve">Educación Artística</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both"/>
        <w:rPr>
          <w:rFonts w:ascii="Merriweather" w:cs="Merriweather" w:eastAsia="Merriweather" w:hAnsi="Merriweather"/>
          <w:i w:val="1"/>
          <w:iCs w:val="1"/>
        </w:rPr>
      </w:pPr>
      <w:r w:rsidDel="00000000" w:rsidR="00000000" w:rsidRPr="00000000">
        <w:rPr>
          <w:rFonts w:ascii="Merriweather" w:cs="Merriweather" w:eastAsia="Merriweather" w:hAnsi="Merriweather"/>
          <w:i w:val="1"/>
          <w:iCs w:val="1"/>
          <w:rtl w:val="0"/>
        </w:rPr>
        <w:t xml:space="preserve">Entendemos al arte como una manera privilegiada para poder desplegar todas las potencialidades del niño/a.</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Pensamos un modelo de educación artística que promueve el </w:t>
      </w:r>
      <w:r w:rsidDel="00000000" w:rsidR="00000000" w:rsidRPr="00000000">
        <w:rPr>
          <w:rFonts w:ascii="Merriweather" w:cs="Merriweather" w:eastAsia="Merriweather" w:hAnsi="Merriweather"/>
          <w:rtl w:val="0"/>
        </w:rPr>
        <w:t xml:space="preserve">hacer</w:t>
      </w:r>
      <w:r w:rsidDel="00000000" w:rsidR="00000000" w:rsidRPr="00000000">
        <w:rPr>
          <w:rFonts w:ascii="Merriweather" w:cs="Merriweather" w:eastAsia="Merriweather" w:hAnsi="Merriweather"/>
          <w:rtl w:val="0"/>
        </w:rPr>
        <w:t xml:space="preserve">, el </w:t>
      </w:r>
      <w:r w:rsidDel="00000000" w:rsidR="00000000" w:rsidRPr="00000000">
        <w:rPr>
          <w:rFonts w:ascii="Merriweather" w:cs="Merriweather" w:eastAsia="Merriweather" w:hAnsi="Merriweather"/>
          <w:rtl w:val="0"/>
        </w:rPr>
        <w:t xml:space="preserve">crear</w:t>
      </w:r>
      <w:r w:rsidDel="00000000" w:rsidR="00000000" w:rsidRPr="00000000">
        <w:rPr>
          <w:rFonts w:ascii="Merriweather" w:cs="Merriweather" w:eastAsia="Merriweather" w:hAnsi="Merriweather"/>
          <w:rtl w:val="0"/>
        </w:rPr>
        <w:t xml:space="preserve">, el </w:t>
      </w:r>
      <w:r w:rsidDel="00000000" w:rsidR="00000000" w:rsidRPr="00000000">
        <w:rPr>
          <w:rFonts w:ascii="Merriweather" w:cs="Merriweather" w:eastAsia="Merriweather" w:hAnsi="Merriweather"/>
          <w:rtl w:val="0"/>
        </w:rPr>
        <w:t xml:space="preserve">compartir</w:t>
      </w:r>
      <w:r w:rsidDel="00000000" w:rsidR="00000000" w:rsidRPr="00000000">
        <w:rPr>
          <w:rFonts w:ascii="Merriweather" w:cs="Merriweather" w:eastAsia="Merriweather" w:hAnsi="Merriweather"/>
          <w:rtl w:val="0"/>
        </w:rPr>
        <w:t xml:space="preserve"> y el </w:t>
      </w:r>
      <w:r w:rsidDel="00000000" w:rsidR="00000000" w:rsidRPr="00000000">
        <w:rPr>
          <w:rFonts w:ascii="Merriweather" w:cs="Merriweather" w:eastAsia="Merriweather" w:hAnsi="Merriweather"/>
          <w:rtl w:val="0"/>
        </w:rPr>
        <w:t xml:space="preserve">disfrutar.</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2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Consideramos que el aprendizaje de los diferentes lenguajes del arte contribuye a desarrollar la </w:t>
      </w:r>
      <w:r w:rsidDel="00000000" w:rsidR="00000000" w:rsidRPr="00000000">
        <w:rPr>
          <w:rFonts w:ascii="Merriweather" w:cs="Merriweather" w:eastAsia="Merriweather" w:hAnsi="Merriweather"/>
          <w:rtl w:val="0"/>
        </w:rPr>
        <w:t xml:space="preserve">capacidad de abstracción</w:t>
      </w:r>
      <w:r w:rsidDel="00000000" w:rsidR="00000000" w:rsidRPr="00000000">
        <w:rPr>
          <w:rFonts w:ascii="Merriweather" w:cs="Merriweather" w:eastAsia="Merriweather" w:hAnsi="Merriweather"/>
          <w:rtl w:val="0"/>
        </w:rPr>
        <w:t xml:space="preserve">, la formación del </w:t>
      </w:r>
      <w:r w:rsidDel="00000000" w:rsidR="00000000" w:rsidRPr="00000000">
        <w:rPr>
          <w:rFonts w:ascii="Merriweather" w:cs="Merriweather" w:eastAsia="Merriweather" w:hAnsi="Merriweather"/>
          <w:rtl w:val="0"/>
        </w:rPr>
        <w:t xml:space="preserve">pensamiento crítico y la sensibilidad estética.</w:t>
      </w:r>
    </w:p>
    <w:p w:rsidR="00000000" w:rsidDel="00000000" w:rsidP="00000000" w:rsidRDefault="00000000" w:rsidRPr="00000000" w14:paraId="00000030">
      <w:pPr>
        <w:pStyle w:val="Heading5"/>
        <w:keepNext w:val="0"/>
        <w:keepLines w:val="0"/>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320" w:before="0" w:line="360" w:lineRule="auto"/>
        <w:ind w:left="720" w:hanging="360"/>
        <w:rPr>
          <w:rFonts w:ascii="Merriweather" w:cs="Merriweather" w:eastAsia="Merriweather" w:hAnsi="Merriweather"/>
          <w:color w:val="000000"/>
        </w:rPr>
      </w:pPr>
      <w:bookmarkStart w:colFirst="0" w:colLast="0" w:name="_wyafeyfksme9" w:id="6"/>
      <w:bookmarkEnd w:id="6"/>
      <w:r w:rsidDel="00000000" w:rsidR="00000000" w:rsidRPr="00000000">
        <w:rPr>
          <w:rFonts w:ascii="Merriweather" w:cs="Merriweather" w:eastAsia="Merriweather" w:hAnsi="Merriweather"/>
          <w:color w:val="000000"/>
          <w:rtl w:val="0"/>
        </w:rPr>
        <w:t xml:space="preserve">Plástica</w:t>
      </w:r>
    </w:p>
    <w:p w:rsidR="00000000" w:rsidDel="00000000" w:rsidP="00000000" w:rsidRDefault="00000000" w:rsidRPr="00000000" w14:paraId="00000031">
      <w:pPr>
        <w:pBdr>
          <w:top w:color="auto" w:space="0" w:sz="0" w:val="none"/>
          <w:left w:color="auto" w:space="0" w:sz="0" w:val="none"/>
          <w:bottom w:color="auto" w:space="11" w:sz="0" w:val="none"/>
          <w:right w:color="auto" w:space="0" w:sz="0" w:val="none"/>
        </w:pBdr>
        <w:shd w:fill="ffffff" w:val="clea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Nos proponemos acompañar a los chicos brindándoles las herramientas y espacios de aprendizaje necesarios para que puedan incorporar la expresión plástica como un modo de expresión y vínculo con el mundo y con sus pares.</w:t>
      </w:r>
    </w:p>
    <w:p w:rsidR="00000000" w:rsidDel="00000000" w:rsidP="00000000" w:rsidRDefault="00000000" w:rsidRPr="00000000" w14:paraId="00000032">
      <w:pPr>
        <w:pBdr>
          <w:top w:color="auto" w:space="0" w:sz="0" w:val="none"/>
          <w:left w:color="auto" w:space="0" w:sz="0" w:val="none"/>
          <w:bottom w:color="auto" w:space="11" w:sz="0" w:val="none"/>
          <w:right w:color="auto" w:space="0" w:sz="0" w:val="none"/>
        </w:pBdr>
        <w:shd w:fill="ffffff" w:val="clea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A través de imágenes de diferentes artistas, experiencias directas a museos, videos, etc logramos que nuestros alumnos y alumnas se contacten con la obra, el artista y el contexto de producción, vivenciando el hecho artístico en una más real magnitud.</w:t>
      </w:r>
    </w:p>
    <w:p w:rsidR="00000000" w:rsidDel="00000000" w:rsidP="00000000" w:rsidRDefault="00000000" w:rsidRPr="00000000" w14:paraId="00000033">
      <w:pPr>
        <w:pBdr>
          <w:top w:color="auto" w:space="0" w:sz="0" w:val="none"/>
          <w:left w:color="auto" w:space="0" w:sz="0" w:val="none"/>
          <w:bottom w:color="auto" w:space="11" w:sz="0" w:val="none"/>
          <w:right w:color="auto" w:space="0" w:sz="0" w:val="none"/>
        </w:pBdr>
        <w:shd w:fill="ffffff" w:val="clea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El colegio cuenta con una hermosa sala de arte adecuadamente equipada que favorece la producción creativa.</w:t>
      </w:r>
    </w:p>
    <w:p w:rsidR="00000000" w:rsidDel="00000000" w:rsidP="00000000" w:rsidRDefault="00000000" w:rsidRPr="00000000" w14:paraId="00000034">
      <w:pPr>
        <w:pStyle w:val="Heading5"/>
        <w:keepNext w:val="0"/>
        <w:keepLines w:val="0"/>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720" w:hanging="360"/>
        <w:rPr>
          <w:rFonts w:ascii="Merriweather" w:cs="Merriweather" w:eastAsia="Merriweather" w:hAnsi="Merriweather"/>
          <w:color w:val="000000"/>
        </w:rPr>
      </w:pPr>
      <w:bookmarkStart w:colFirst="0" w:colLast="0" w:name="_1ycl9ky31fkc" w:id="7"/>
      <w:bookmarkEnd w:id="7"/>
      <w:r w:rsidDel="00000000" w:rsidR="00000000" w:rsidRPr="00000000">
        <w:rPr>
          <w:rFonts w:ascii="Merriweather" w:cs="Merriweather" w:eastAsia="Merriweather" w:hAnsi="Merriweather"/>
          <w:color w:val="000000"/>
          <w:rtl w:val="0"/>
        </w:rPr>
        <w:t xml:space="preserve">Música</w:t>
      </w: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11" w:sz="0" w:val="none"/>
          <w:right w:color="auto" w:space="0" w:sz="0" w:val="none"/>
        </w:pBdr>
        <w:shd w:fill="ffffff" w:val="clea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Buscamos formar personas que disfruten la música y vivencien el placer que brinda la escucha, el canto y la ejecución de instrumentos.</w:t>
      </w:r>
    </w:p>
    <w:p w:rsidR="00000000" w:rsidDel="00000000" w:rsidP="00000000" w:rsidRDefault="00000000" w:rsidRPr="00000000" w14:paraId="00000036">
      <w:pPr>
        <w:pBdr>
          <w:top w:color="auto" w:space="0" w:sz="0" w:val="none"/>
          <w:left w:color="auto" w:space="0" w:sz="0" w:val="none"/>
          <w:bottom w:color="auto" w:space="11" w:sz="0" w:val="none"/>
          <w:right w:color="auto" w:space="0" w:sz="0" w:val="none"/>
        </w:pBdr>
        <w:shd w:fill="ffffff" w:val="clear"/>
        <w:spacing w:after="32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Trabajamos desde esta área la integración grupal, estimulando el desarrollo intelectual, motriz y auditivo de los niños. La música es una manera de expresarnos, que no pone límites a nuestra creatividad, a nuestra imaginación y estimula la espontaneidad, la perseverancia y la confianza.</w:t>
      </w:r>
    </w:p>
    <w:p w:rsidR="00000000" w:rsidDel="00000000" w:rsidP="00000000" w:rsidRDefault="00000000" w:rsidRPr="00000000" w14:paraId="00000037">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Buscamos formar chicos que disfruten la música y vivencien el placer que brinda la escucha, el canto y la ejecución de instrumentos.</w:t>
      </w:r>
    </w:p>
    <w:p w:rsidR="00000000" w:rsidDel="00000000" w:rsidP="00000000" w:rsidRDefault="00000000" w:rsidRPr="00000000" w14:paraId="00000038">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En el Primer Ciclo, las propuestas se centran en la exploración del ritmo, la percusión, el movimiento y el uso de diversos instrumentos, favoreciendo la coordinación, la escucha atenta y la expresión corporal y sonora.</w:t>
      </w:r>
    </w:p>
    <w:p w:rsidR="00000000" w:rsidDel="00000000" w:rsidP="00000000" w:rsidRDefault="00000000" w:rsidRPr="00000000" w14:paraId="00000039">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En el Segundo Ciclo, los estudiantes incorporan el aprendizaje sistemático de un instrumento musical. Esta experiencia amplía sus posibilidades de expresión y constituye una valiosa herramienta pedagógica para el desarrollo integral. A través de la práctica activa, aprenden a acompañar canciones, explorar diferentes ritmos y progresiones armónicas sencillas, y participar en producciones musicales grupales.</w:t>
      </w:r>
    </w:p>
    <w:p w:rsidR="00000000" w:rsidDel="00000000" w:rsidP="00000000" w:rsidRDefault="00000000" w:rsidRPr="00000000" w14:paraId="0000003A">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El trabajo con instrumentos favorece el desarrollo de la motricidad fina, la percepción rítmica, la memoria musical y la afinación auditiva. Al mismo tiempo, promueve la escucha atenta, el trabajo colaborativo, la creatividad y la confianza, permitiendo que cada niño y niña avance progresivamente hacia una ejecución cada vez más segura y consciente.</w:t>
      </w:r>
    </w:p>
    <w:p w:rsidR="00000000" w:rsidDel="00000000" w:rsidP="00000000" w:rsidRDefault="00000000" w:rsidRPr="00000000" w14:paraId="0000003B">
      <w:pPr>
        <w:numPr>
          <w:ilvl w:val="0"/>
          <w:numId w:val="11"/>
        </w:numPr>
        <w:pBdr>
          <w:top w:color="auto" w:space="0" w:sz="0" w:val="none"/>
          <w:left w:color="auto" w:space="0" w:sz="0" w:val="none"/>
          <w:bottom w:color="auto" w:space="11" w:sz="0" w:val="none"/>
          <w:right w:color="auto" w:space="0" w:sz="0" w:val="none"/>
        </w:pBdr>
        <w:shd w:fill="ffffff" w:val="clear"/>
        <w:spacing w:after="0" w:before="0" w:lineRule="auto"/>
        <w:ind w:left="720" w:hanging="36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Drama</w:t>
      </w:r>
    </w:p>
    <w:p w:rsidR="00000000" w:rsidDel="00000000" w:rsidP="00000000" w:rsidRDefault="00000000" w:rsidRPr="00000000" w14:paraId="0000003C">
      <w:pPr>
        <w:pBdr>
          <w:top w:color="auto" w:space="0" w:sz="0" w:val="none"/>
          <w:left w:color="auto" w:space="0" w:sz="0" w:val="none"/>
          <w:bottom w:color="auto" w:space="11" w:sz="0" w:val="none"/>
          <w:right w:color="auto" w:space="0" w:sz="0" w:val="none"/>
        </w:pBdr>
        <w:shd w:fill="ffffff" w:val="clear"/>
        <w:spacing w:after="0" w:before="0" w:lineRule="auto"/>
        <w:ind w:lef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Drama es una propuesta que se desarrolla íntegramente en inglés y que brinda a los alumnos un espacio lúdico y creativo para utilizar el idioma en contextos significativos.</w:t>
      </w:r>
    </w:p>
    <w:p w:rsidR="00000000" w:rsidDel="00000000" w:rsidP="00000000" w:rsidRDefault="00000000" w:rsidRPr="00000000" w14:paraId="0000003D">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A través de juegos teatrales, dramatizaciones, improvisaciones, canciones y actividades de expresión corporal, los estudiantes exploran distintas formas de comunicación mientras amplían su vocabulario y ganan confianza en el uso de la lengua inglesa.</w:t>
      </w:r>
    </w:p>
    <w:p w:rsidR="00000000" w:rsidDel="00000000" w:rsidP="00000000" w:rsidRDefault="00000000" w:rsidRPr="00000000" w14:paraId="0000003E">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La propuesta favorece el desarrollo de la expresión oral, la escucha activa, la creatividad y la imaginación, promoviendo que los alumnos se animen a comunicar ideas, emociones y opiniones en un entorno distendido y de disfrute.</w:t>
      </w:r>
    </w:p>
    <w:p w:rsidR="00000000" w:rsidDel="00000000" w:rsidP="00000000" w:rsidRDefault="00000000" w:rsidRPr="00000000" w14:paraId="0000003F">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Asimismo, el trabajo teatral fortalece habilidades sociales como la cooperación, la empatía y el trabajo en equipo, al tiempo que contribuye al desarrollo de la autoestima, la expresión corporal y el uso consciente de la voz.</w:t>
      </w:r>
    </w:p>
    <w:p w:rsidR="00000000" w:rsidDel="00000000" w:rsidP="00000000" w:rsidRDefault="00000000" w:rsidRPr="00000000" w14:paraId="00000040">
      <w:pPr>
        <w:pBdr>
          <w:top w:color="auto" w:space="0" w:sz="0" w:val="none"/>
          <w:left w:color="auto" w:space="0" w:sz="0" w:val="none"/>
          <w:bottom w:color="auto" w:space="11" w:sz="0" w:val="none"/>
          <w:right w:color="auto" w:space="0" w:sz="0" w:val="none"/>
        </w:pBdr>
        <w:shd w:fill="ffffff" w:val="clear"/>
        <w:spacing w:after="240" w:before="240" w:lineRule="auto"/>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41">
      <w:pP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Educación Física</w:t>
      </w:r>
    </w:p>
    <w:p w:rsidR="00000000" w:rsidDel="00000000" w:rsidP="00000000" w:rsidRDefault="00000000" w:rsidRPr="00000000" w14:paraId="0000004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11" w:sz="0" w:val="none"/>
          <w:right w:color="auto" w:space="0" w:sz="0" w:val="none"/>
        </w:pBdr>
        <w:shd w:fill="ffffff" w:val="clea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Partimos de la base de que la Educación Física en la etapa escolar es absolutamente educativa y formativa.</w:t>
      </w:r>
    </w:p>
    <w:p w:rsidR="00000000" w:rsidDel="00000000" w:rsidP="00000000" w:rsidRDefault="00000000" w:rsidRPr="00000000" w14:paraId="00000044">
      <w:pPr>
        <w:pBdr>
          <w:top w:color="auto" w:space="0" w:sz="0" w:val="none"/>
          <w:left w:color="auto" w:space="0" w:sz="0" w:val="none"/>
          <w:bottom w:color="auto" w:space="11" w:sz="0" w:val="none"/>
          <w:right w:color="auto" w:space="0" w:sz="0" w:val="none"/>
        </w:pBdr>
        <w:shd w:fill="ffffff" w:val="clear"/>
        <w:spacing w:after="0" w:lineRule="auto"/>
        <w:jc w:val="both"/>
        <w:rPr>
          <w:rFonts w:ascii="Merriweather" w:cs="Merriweather" w:eastAsia="Merriweather" w:hAnsi="Merriweather"/>
          <w:u w:val="single"/>
        </w:rPr>
      </w:pPr>
      <w:r w:rsidDel="00000000" w:rsidR="00000000" w:rsidRPr="00000000">
        <w:rPr>
          <w:rFonts w:ascii="Merriweather" w:cs="Merriweather" w:eastAsia="Merriweather" w:hAnsi="Merriweather"/>
          <w:u w:val="single"/>
          <w:rtl w:val="0"/>
        </w:rPr>
        <w:t xml:space="preserve">Objetivos</w:t>
      </w:r>
    </w:p>
    <w:p w:rsidR="00000000" w:rsidDel="00000000" w:rsidP="00000000" w:rsidRDefault="00000000" w:rsidRPr="00000000" w14:paraId="00000045">
      <w:pPr>
        <w:pBdr>
          <w:top w:color="auto" w:space="0" w:sz="0" w:val="none"/>
          <w:left w:color="auto" w:space="0" w:sz="0" w:val="none"/>
          <w:bottom w:color="auto" w:space="11" w:sz="0" w:val="none"/>
          <w:right w:color="auto" w:space="0" w:sz="0" w:val="none"/>
        </w:pBdr>
        <w:shd w:fill="ffffff" w:val="clear"/>
        <w:spacing w:after="0" w:lineRule="auto"/>
        <w:jc w:val="both"/>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Que cada alumno a su tiempo y de acuerdo a sus posibilidades logre:</w:t>
      </w:r>
    </w:p>
    <w:p w:rsidR="00000000" w:rsidDel="00000000" w:rsidP="00000000" w:rsidRDefault="00000000" w:rsidRPr="00000000" w14:paraId="00000046">
      <w:pPr>
        <w:numPr>
          <w:ilvl w:val="0"/>
          <w:numId w:val="12"/>
        </w:numPr>
        <w:pBdr>
          <w:top w:color="auto" w:space="0" w:sz="0" w:val="none"/>
          <w:bottom w:color="auto" w:space="0" w:sz="0" w:val="none"/>
          <w:right w:color="auto" w:space="0" w:sz="0" w:val="none"/>
          <w:between w:color="auto" w:space="0" w:sz="0" w:val="none"/>
        </w:pBdr>
        <w:spacing w:after="0" w:afterAutospacing="0" w:lineRule="auto"/>
        <w:ind w:left="1020" w:hanging="360"/>
        <w:jc w:val="both"/>
        <w:rPr>
          <w:rFonts w:ascii="Merriweather" w:cs="Merriweather" w:eastAsia="Merriweather" w:hAnsi="Merriweather"/>
          <w:color w:val="000000"/>
          <w:sz w:val="22"/>
          <w:szCs w:val="22"/>
        </w:rPr>
      </w:pPr>
      <w:r w:rsidDel="00000000" w:rsidR="00000000" w:rsidRPr="00000000">
        <w:rPr>
          <w:rFonts w:ascii="Merriweather" w:cs="Merriweather" w:eastAsia="Merriweather" w:hAnsi="Merriweather"/>
          <w:rtl w:val="0"/>
        </w:rPr>
        <w:t xml:space="preserve">Desarrollar las habilidades motoras.</w:t>
      </w:r>
    </w:p>
    <w:p w:rsidR="00000000" w:rsidDel="00000000" w:rsidP="00000000" w:rsidRDefault="00000000" w:rsidRPr="00000000" w14:paraId="00000047">
      <w:pPr>
        <w:numPr>
          <w:ilvl w:val="0"/>
          <w:numId w:val="12"/>
        </w:numPr>
        <w:pBdr>
          <w:top w:color="auto" w:space="0" w:sz="0" w:val="none"/>
          <w:bottom w:color="auto" w:space="0" w:sz="0" w:val="none"/>
          <w:right w:color="auto" w:space="0" w:sz="0" w:val="none"/>
          <w:between w:color="auto" w:space="0" w:sz="0" w:val="none"/>
        </w:pBdr>
        <w:spacing w:after="0" w:afterAutospacing="0" w:lineRule="auto"/>
        <w:ind w:left="1020" w:hanging="360"/>
        <w:jc w:val="both"/>
        <w:rPr>
          <w:rFonts w:ascii="Merriweather" w:cs="Merriweather" w:eastAsia="Merriweather" w:hAnsi="Merriweather"/>
          <w:color w:val="000000"/>
          <w:sz w:val="22"/>
          <w:szCs w:val="22"/>
        </w:rPr>
      </w:pPr>
      <w:r w:rsidDel="00000000" w:rsidR="00000000" w:rsidRPr="00000000">
        <w:rPr>
          <w:rFonts w:ascii="Merriweather" w:cs="Merriweather" w:eastAsia="Merriweather" w:hAnsi="Merriweather"/>
          <w:rtl w:val="0"/>
        </w:rPr>
        <w:t xml:space="preserve">Desarrollar valores a través de los cuales forme una actitud reflexiva, comprensiva y positiva.</w:t>
      </w:r>
    </w:p>
    <w:p w:rsidR="00000000" w:rsidDel="00000000" w:rsidP="00000000" w:rsidRDefault="00000000" w:rsidRPr="00000000" w14:paraId="00000048">
      <w:pPr>
        <w:numPr>
          <w:ilvl w:val="0"/>
          <w:numId w:val="12"/>
        </w:numPr>
        <w:pBdr>
          <w:top w:color="auto" w:space="0" w:sz="0" w:val="none"/>
          <w:bottom w:color="auto" w:space="0" w:sz="0" w:val="none"/>
          <w:right w:color="auto" w:space="0" w:sz="0" w:val="none"/>
          <w:between w:color="auto" w:space="0" w:sz="0" w:val="none"/>
        </w:pBdr>
        <w:spacing w:after="0" w:afterAutospacing="0" w:lineRule="auto"/>
        <w:ind w:left="1020" w:hanging="360"/>
        <w:jc w:val="both"/>
        <w:rPr>
          <w:rFonts w:ascii="Merriweather" w:cs="Merriweather" w:eastAsia="Merriweather" w:hAnsi="Merriweather"/>
          <w:color w:val="000000"/>
          <w:sz w:val="22"/>
          <w:szCs w:val="22"/>
        </w:rPr>
      </w:pPr>
      <w:r w:rsidDel="00000000" w:rsidR="00000000" w:rsidRPr="00000000">
        <w:rPr>
          <w:rFonts w:ascii="Merriweather" w:cs="Merriweather" w:eastAsia="Merriweather" w:hAnsi="Merriweather"/>
          <w:rtl w:val="0"/>
        </w:rPr>
        <w:t xml:space="preserve">Tomar conciencia en el cuidado de la salud.</w:t>
      </w:r>
    </w:p>
    <w:p w:rsidR="00000000" w:rsidDel="00000000" w:rsidP="00000000" w:rsidRDefault="00000000" w:rsidRPr="00000000" w14:paraId="00000049">
      <w:pPr>
        <w:numPr>
          <w:ilvl w:val="0"/>
          <w:numId w:val="12"/>
        </w:numPr>
        <w:pBdr>
          <w:top w:color="auto" w:space="0" w:sz="0" w:val="none"/>
          <w:bottom w:color="auto" w:space="0" w:sz="0" w:val="none"/>
          <w:right w:color="auto" w:space="0" w:sz="0" w:val="none"/>
          <w:between w:color="auto" w:space="0" w:sz="0" w:val="none"/>
        </w:pBdr>
        <w:spacing w:after="320" w:lineRule="auto"/>
        <w:ind w:left="1020" w:hanging="360"/>
        <w:jc w:val="both"/>
        <w:rPr>
          <w:rFonts w:ascii="Merriweather" w:cs="Merriweather" w:eastAsia="Merriweather" w:hAnsi="Merriweather"/>
          <w:color w:val="000000"/>
          <w:sz w:val="22"/>
          <w:szCs w:val="22"/>
        </w:rPr>
      </w:pPr>
      <w:r w:rsidDel="00000000" w:rsidR="00000000" w:rsidRPr="00000000">
        <w:rPr>
          <w:rFonts w:ascii="Merriweather" w:cs="Merriweather" w:eastAsia="Merriweather" w:hAnsi="Merriweather"/>
          <w:rtl w:val="0"/>
        </w:rPr>
        <w:t xml:space="preserve">Desarrollar comprensión y acciones de distintas lógicas lúdicas y/o pre-deportivas o deportivas.</w:t>
      </w:r>
    </w:p>
    <w:p w:rsidR="00000000" w:rsidDel="00000000" w:rsidP="00000000" w:rsidRDefault="00000000" w:rsidRPr="00000000" w14:paraId="0000004A">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Merriweather" w:cs="Merriweather" w:eastAsia="Merriweather" w:hAnsi="Merriweather"/>
          <w:color w:val="000000"/>
          <w:u w:val="single"/>
        </w:rPr>
      </w:pPr>
      <w:bookmarkStart w:colFirst="0" w:colLast="0" w:name="_5or1nqykh4yo" w:id="8"/>
      <w:bookmarkEnd w:id="8"/>
      <w:r w:rsidDel="00000000" w:rsidR="00000000" w:rsidRPr="00000000">
        <w:rPr>
          <w:rFonts w:ascii="Merriweather" w:cs="Merriweather" w:eastAsia="Merriweather" w:hAnsi="Merriweather"/>
          <w:color w:val="000000"/>
          <w:u w:val="single"/>
          <w:rtl w:val="0"/>
        </w:rPr>
        <w:t xml:space="preserve">El deporte educativo</w:t>
      </w:r>
    </w:p>
    <w:p w:rsidR="00000000" w:rsidDel="00000000" w:rsidP="00000000" w:rsidRDefault="00000000" w:rsidRPr="00000000" w14:paraId="0000004B">
      <w:pPr>
        <w:pBdr>
          <w:top w:color="auto" w:space="0" w:sz="0" w:val="none"/>
          <w:left w:color="auto" w:space="0" w:sz="0" w:val="none"/>
          <w:bottom w:color="auto" w:space="11" w:sz="0" w:val="none"/>
          <w:right w:color="auto" w:space="0" w:sz="0" w:val="none"/>
        </w:pBdr>
        <w:shd w:fill="ffffff" w:val="clea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Entre los dos extremos representados por la competición de alto nivel y el deporte recreativo de esparcimiento, se encuentra el deporte educativo. Este, constituye una verdadera actividad cultural que permite una formación básica y continua a través del movimiento, es decir, aquel cuya pretensión fundamental es colaborar al desarrollo armónico y potenciar los valores del individuo (Domingo Blázquez, 1995).</w:t>
      </w:r>
    </w:p>
    <w:p w:rsidR="00000000" w:rsidDel="00000000" w:rsidP="00000000" w:rsidRDefault="00000000" w:rsidRPr="00000000" w14:paraId="0000004C">
      <w:pPr>
        <w:pBdr>
          <w:top w:color="auto" w:space="0" w:sz="0" w:val="none"/>
          <w:left w:color="auto" w:space="0" w:sz="0" w:val="none"/>
          <w:bottom w:color="auto" w:space="11" w:sz="0" w:val="none"/>
          <w:right w:color="auto" w:space="0" w:sz="0" w:val="none"/>
        </w:pBdr>
        <w:shd w:fill="ffffff" w:val="clea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Este tipo de manifestación del deporte encuentra su máxima expresión en el marco de la educación física escolar y en el deporte escolar, y postula la búsqueda de metas más educativas y pedagógicas aplicadas al deporte de iniciación, olvidándose de la concepción competitiva del deporte para dirigirse hacia una visión global del proceso de enseñanza.</w:t>
      </w:r>
    </w:p>
    <w:p w:rsidR="00000000" w:rsidDel="00000000" w:rsidP="00000000" w:rsidRDefault="00000000" w:rsidRPr="00000000" w14:paraId="0000004D">
      <w:pPr>
        <w:pBdr>
          <w:top w:color="auto" w:space="0" w:sz="0" w:val="none"/>
          <w:left w:color="auto" w:space="0" w:sz="0" w:val="none"/>
          <w:bottom w:color="auto" w:space="11" w:sz="0" w:val="none"/>
          <w:right w:color="auto" w:space="0" w:sz="0" w:val="none"/>
        </w:pBdr>
        <w:shd w:fill="ffffff" w:val="clea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La preocupación no es modelar al niño, sino dotarlo de una gran autonomía motriz que le permita adaptarse a variadas situaciones. Así entendido, el deporte educativo debe permitir el desarrollo de las aptitudes motrices y psicomotrices, con relación a aspectos afectivos, cognitivos y sociales de su personalidad, respetando los estadios del desarrollo humano.</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Las actividades se desarrollan en las instalaciones del colegio y en el espacio del campo de deportes en el Club Buena Vista. Contamos con un equipo de docentes permanentemente capacitados, trabajando en pareja pedagógica con cada grupo de alumnos.</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A lo largo del año se llevan a cabo encuentros deportivos con otros colegios en las instalaciones de nuestro Campo de Deportes o en otros Clubes.</w:t>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pacing w:after="240" w:before="240" w:lineRule="auto"/>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Habilidades Sociales</w:t>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Entendemos que aprender a convivir, comunicarse y construir vínculos saludables es tan importante como el desarrollo académico. Por eso, los alumnos participan semanalmente de un espacio específico de Habilidades Sociales, diseñado para acompañar su crecimiento personal y fortalecer las herramientas necesarias para desenvolverse en distintos ámbitos de la vida.</w:t>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A través de propuestas participativas, dinámicas grupales, juegos, reflexiones y situaciones cotidianas, los estudiantes desarrollan recursos que les permiten conocerse mejor a sí mismos, comprender a los demás y relacionarse de manera respetuosa y empática.</w:t>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Durante estos encuentros se trabajan contenidos vinculados con:</w:t>
      </w:r>
    </w:p>
    <w:p w:rsidR="00000000" w:rsidDel="00000000" w:rsidP="00000000" w:rsidRDefault="00000000" w:rsidRPr="00000000" w14:paraId="00000054">
      <w:pPr>
        <w:numPr>
          <w:ilvl w:val="0"/>
          <w:numId w:val="16"/>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Reconocimiento y manejo de las emociones.</w:t>
      </w:r>
    </w:p>
    <w:p w:rsidR="00000000" w:rsidDel="00000000" w:rsidP="00000000" w:rsidRDefault="00000000" w:rsidRPr="00000000" w14:paraId="00000055">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Empatía y comprensión de las perspectivas de los demás.</w:t>
      </w:r>
    </w:p>
    <w:p w:rsidR="00000000" w:rsidDel="00000000" w:rsidP="00000000" w:rsidRDefault="00000000" w:rsidRPr="00000000" w14:paraId="00000056">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Comunicación asertiva.</w:t>
      </w:r>
    </w:p>
    <w:p w:rsidR="00000000" w:rsidDel="00000000" w:rsidP="00000000" w:rsidRDefault="00000000" w:rsidRPr="00000000" w14:paraId="00000057">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Resolución pacífica de conflictos.</w:t>
      </w:r>
    </w:p>
    <w:p w:rsidR="00000000" w:rsidDel="00000000" w:rsidP="00000000" w:rsidRDefault="00000000" w:rsidRPr="00000000" w14:paraId="00000058">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Escucha activa.</w:t>
      </w:r>
    </w:p>
    <w:p w:rsidR="00000000" w:rsidDel="00000000" w:rsidP="00000000" w:rsidRDefault="00000000" w:rsidRPr="00000000" w14:paraId="00000059">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Autoestima y autoconocimiento.</w:t>
      </w:r>
    </w:p>
    <w:p w:rsidR="00000000" w:rsidDel="00000000" w:rsidP="00000000" w:rsidRDefault="00000000" w:rsidRPr="00000000" w14:paraId="0000005A">
      <w:pPr>
        <w:numPr>
          <w:ilvl w:val="0"/>
          <w:numId w:val="16"/>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Autocuidado y bienestar personal.</w:t>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Este espacio contribuye al desarrollo de habilidades socioemocionales que favorecen la convivencia, el aprendizaje y la construcción de relaciones positivas dentro y fuera de la escuela.</w:t>
      </w:r>
    </w:p>
    <w:p w:rsidR="00000000" w:rsidDel="00000000" w:rsidP="00000000" w:rsidRDefault="00000000" w:rsidRPr="00000000" w14:paraId="0000005C">
      <w:pPr>
        <w:rPr>
          <w:rFonts w:ascii="Merriweather" w:cs="Merriweather" w:eastAsia="Merriweather" w:hAnsi="Merriweather"/>
          <w:sz w:val="22"/>
          <w:szCs w:val="22"/>
        </w:rPr>
      </w:pPr>
      <w:r w:rsidDel="00000000" w:rsidR="00000000" w:rsidRPr="00000000">
        <w:rPr>
          <w:rFonts w:ascii="Merriweather" w:cs="Merriweather" w:eastAsia="Merriweather" w:hAnsi="Merriweather"/>
          <w:b w:val="1"/>
          <w:bCs w:val="1"/>
          <w:sz w:val="24"/>
          <w:szCs w:val="24"/>
          <w:rtl w:val="0"/>
        </w:rPr>
        <w:t xml:space="preserve">Inglés</w:t>
      </w: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11" w:sz="0" w:val="none"/>
          <w:right w:color="auto" w:space="0" w:sz="0" w:val="none"/>
        </w:pBdr>
        <w:shd w:fill="ffffff" w:val="clea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Teniendo en cuenta la importancia del idioma inglés en el mundo de hoy, tanto en los ámbitos laborales como académicos, el Colegio San Carlos se propone abordar la enseñanza de esta lengua, a través de un enfoque comunicativo, implementando las nuevas tendencias educativas internacionales.</w:t>
      </w:r>
    </w:p>
    <w:p w:rsidR="00000000" w:rsidDel="00000000" w:rsidP="00000000" w:rsidRDefault="00000000" w:rsidRPr="00000000" w14:paraId="0000005E">
      <w:pPr>
        <w:pBdr>
          <w:top w:color="auto" w:space="0" w:sz="0" w:val="none"/>
          <w:left w:color="auto" w:space="0" w:sz="0" w:val="none"/>
          <w:bottom w:color="auto" w:space="11" w:sz="0" w:val="none"/>
          <w:right w:color="auto" w:space="0" w:sz="0" w:val="none"/>
        </w:pBdr>
        <w:shd w:fill="ffffff" w:val="clea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Nuestro proyecto bilingüe está reconocido oficialmente, de acuerdo a lo planteado por el Diseño Curricular vigente según Ley Nacional de Educación.</w:t>
      </w:r>
    </w:p>
    <w:p w:rsidR="00000000" w:rsidDel="00000000" w:rsidP="00000000" w:rsidRDefault="00000000" w:rsidRPr="00000000" w14:paraId="0000005F">
      <w:pPr>
        <w:pBdr>
          <w:top w:color="auto" w:space="0" w:sz="0" w:val="none"/>
          <w:left w:color="auto" w:space="0" w:sz="0" w:val="none"/>
          <w:bottom w:color="auto" w:space="11" w:sz="0" w:val="none"/>
          <w:right w:color="auto" w:space="0" w:sz="0" w:val="none"/>
        </w:pBdr>
        <w:shd w:fill="ffffff" w:val="clea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Nuestra filosofía de trabajo, se basa en la convicción de que el aprendizaje de una lengua extranjera debe ser dinámico, contextualizado y significativo, permitiendo que nuestros alumnos adquieran una mirada multicultural pudiendo interactuar fluidamente en los distintos ámbitos de habla inglesa.</w:t>
      </w:r>
    </w:p>
    <w:p w:rsidR="00000000" w:rsidDel="00000000" w:rsidP="00000000" w:rsidRDefault="00000000" w:rsidRPr="00000000" w14:paraId="00000060">
      <w:pPr>
        <w:pBdr>
          <w:top w:color="auto" w:space="0" w:sz="0" w:val="none"/>
          <w:left w:color="auto" w:space="0" w:sz="0" w:val="none"/>
          <w:bottom w:color="auto" w:space="11" w:sz="0" w:val="none"/>
          <w:right w:color="auto" w:space="0" w:sz="0" w:val="none"/>
        </w:pBdr>
        <w:shd w:fill="ffffff" w:val="clea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Nuestra propuesta abarca a niños con capacidades diferentes. Creemos que todos nuestros alumnos deben tener acceso al aprendizaje de una lengua extranjera, por eso, hemos diseñado programas de trabajo que contemplan las necesidades de cada uno, garantizando el acceso igualitario a una educación integral y de calidad.</w:t>
      </w:r>
    </w:p>
    <w:p w:rsidR="00000000" w:rsidDel="00000000" w:rsidP="00000000" w:rsidRDefault="00000000" w:rsidRPr="00000000" w14:paraId="00000061">
      <w:pPr>
        <w:pBdr>
          <w:top w:color="auto" w:space="0" w:sz="0" w:val="none"/>
          <w:left w:color="auto" w:space="0" w:sz="0" w:val="none"/>
          <w:bottom w:color="auto" w:space="11" w:sz="0" w:val="none"/>
          <w:right w:color="auto" w:space="0" w:sz="0" w:val="none"/>
        </w:pBdr>
        <w:shd w:fill="ffffff" w:val="clear"/>
        <w:spacing w:after="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El aprendizaje de una </w:t>
      </w:r>
      <w:r w:rsidDel="00000000" w:rsidR="00000000" w:rsidRPr="00000000">
        <w:rPr>
          <w:rFonts w:ascii="Merriweather" w:cs="Merriweather" w:eastAsia="Merriweather" w:hAnsi="Merriweather"/>
          <w:rtl w:val="0"/>
        </w:rPr>
        <w:t xml:space="preserve">segunda lengua</w:t>
      </w:r>
      <w:r w:rsidDel="00000000" w:rsidR="00000000" w:rsidRPr="00000000">
        <w:rPr>
          <w:rFonts w:ascii="Merriweather" w:cs="Merriweather" w:eastAsia="Merriweather" w:hAnsi="Merriweather"/>
          <w:rtl w:val="0"/>
        </w:rPr>
        <w:t xml:space="preserve"> a temprana edad estimula el desarrollo de capacidades cognitivas y emocionales, potencia el desarrollo de habilidades lingüísticas, favorece la autoestima y la interacción social.</w:t>
      </w:r>
    </w:p>
    <w:p w:rsidR="00000000" w:rsidDel="00000000" w:rsidP="00000000" w:rsidRDefault="00000000" w:rsidRPr="00000000" w14:paraId="0000006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20" w:lineRule="auto"/>
        <w:rPr>
          <w:rFonts w:ascii="Merriweather" w:cs="Merriweather" w:eastAsia="Merriweather" w:hAnsi="Merriweather"/>
          <w:color w:val="000000"/>
          <w:sz w:val="22"/>
          <w:szCs w:val="22"/>
          <w:u w:val="single"/>
        </w:rPr>
      </w:pPr>
      <w:bookmarkStart w:colFirst="0" w:colLast="0" w:name="_1jp2mbjw92ph" w:id="9"/>
      <w:bookmarkEnd w:id="9"/>
      <w:r w:rsidDel="00000000" w:rsidR="00000000" w:rsidRPr="00000000">
        <w:rPr>
          <w:rFonts w:ascii="Merriweather" w:cs="Merriweather" w:eastAsia="Merriweather" w:hAnsi="Merriweather"/>
          <w:color w:val="000000"/>
          <w:sz w:val="22"/>
          <w:szCs w:val="22"/>
          <w:u w:val="single"/>
          <w:rtl w:val="0"/>
        </w:rPr>
        <w:t xml:space="preserve">Didáctica</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Nuestro programa de inglés propone un contacto intenso, significativo y sistemático con el idioma, favoreciendo el desarrollo progresivo de las competencias comunicativas necesarias para comprender, producir e interactuar en diferentes contextos.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En 1° grado trabajamos con Jolly Phonics, un programa de alfabetización inicial en inglés basado en un enfoque fonético sintético y multisensorial. A través de imágenes, movimientos, canciones y sonidos, los alumnos desarrollan las habilidades necesarias para iniciarse en la lectura y la escritura en lengua inglesa de manera gradual y significativa.</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A medida que avanzan en su escolaridad, los estudiantes amplían sus conocimientos lingüísticos y fortalecen su capacidad para comunicarse en inglés a través de propuestas que integran situaciones auténticas de aprendizaje, proyectos interdisciplinarios, juegos, lecturas y producciones orales y escritas.</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Nuestra propuesta se centra en el desarrollo de la comprensión oral y escrita, la producción oral y escrita y la interacción en lengua inglesa, promoviendo el uso del idioma como una herramienta de comunicación, expresión y aprendizaje.</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El recorrido de aprendizaje se encuentra alineado con los niveles establecidos por el Common European Framework of Reference for Languages (CEFR), permitiendo acompañar el progreso de cada estudiante de acuerdo con estándares internacionales y favoreciendo el desarrollo gradual de su autonomía como usuario de la lengua.</w:t>
      </w:r>
    </w:p>
    <w:p w:rsidR="00000000" w:rsidDel="00000000" w:rsidP="00000000" w:rsidRDefault="00000000" w:rsidRPr="00000000" w14:paraId="0000006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0" w:line="320" w:lineRule="auto"/>
        <w:rPr>
          <w:rFonts w:ascii="Merriweather" w:cs="Merriweather" w:eastAsia="Merriweather" w:hAnsi="Merriweather"/>
          <w:b w:val="1"/>
          <w:bCs w:val="1"/>
          <w:color w:val="000000"/>
          <w:sz w:val="26"/>
          <w:szCs w:val="26"/>
          <w:u w:val="single"/>
        </w:rPr>
      </w:pPr>
      <w:bookmarkStart w:colFirst="0" w:colLast="0" w:name="_m2e32ek77lfz" w:id="10"/>
      <w:bookmarkEnd w:id="10"/>
      <w:r w:rsidDel="00000000" w:rsidR="00000000" w:rsidRPr="00000000">
        <w:rPr>
          <w:rFonts w:ascii="Merriweather" w:cs="Merriweather" w:eastAsia="Merriweather" w:hAnsi="Merriweather"/>
          <w:color w:val="000000"/>
          <w:sz w:val="22"/>
          <w:szCs w:val="22"/>
          <w:u w:val="single"/>
          <w:rtl w:val="0"/>
        </w:rPr>
        <w:t xml:space="preserve">Exámenes Internacionales</w:t>
      </w: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A fin de evaluar los resultados alcanzados en esta lengua, nuestros alumnos rinden en el nivel primario el examen internacional A2 Key de la Universidad de Cambridge,</w:t>
      </w:r>
      <w:r w:rsidDel="00000000" w:rsidR="00000000" w:rsidRPr="00000000">
        <w:rPr>
          <w:rFonts w:ascii="Merriweather" w:cs="Merriweather" w:eastAsia="Merriweather" w:hAnsi="Merriweather"/>
          <w:rtl w:val="0"/>
        </w:rPr>
        <w:t xml:space="preserve"> que permite acreditar su nivel de dominio del idioma de acuerdo con los estándares del CEFR.</w:t>
      </w:r>
      <w:r w:rsidDel="00000000" w:rsidR="00000000" w:rsidRPr="00000000">
        <w:rPr>
          <w:rtl w:val="0"/>
        </w:rPr>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jc w:val="both"/>
        <w:rPr>
          <w:rFonts w:ascii="Merriweather" w:cs="Merriweather" w:eastAsia="Merriweather" w:hAnsi="Merriweather"/>
          <w:b w:val="1"/>
          <w:bCs w:val="1"/>
          <w:color w:val="000000"/>
          <w:sz w:val="26"/>
          <w:szCs w:val="26"/>
        </w:rPr>
      </w:pPr>
      <w:bookmarkStart w:colFirst="0" w:colLast="0" w:name="_xomvptgj9dpo" w:id="11"/>
      <w:bookmarkEnd w:id="11"/>
      <w:r w:rsidDel="00000000" w:rsidR="00000000" w:rsidRPr="00000000">
        <w:rPr>
          <w:rFonts w:ascii="Merriweather" w:cs="Merriweather" w:eastAsia="Merriweather" w:hAnsi="Merriweather"/>
          <w:b w:val="1"/>
          <w:bCs w:val="1"/>
          <w:color w:val="000000"/>
          <w:sz w:val="26"/>
          <w:szCs w:val="26"/>
          <w:rtl w:val="0"/>
        </w:rPr>
        <w:t xml:space="preserve">Technology</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En este espacio semanal en inglés, los alumnos desarrollan proyectos que favorecen la adquisición de habilidades tecnológicas, en articulación con los contenidos y proyectos trabajados en el área de Inglés.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A lo largo de la propuesta, incorporan herramientas digitales que les permiten organizar el estudio, investigar, crear y comunicar sus aprendizajes. Aprenden a diseñar y presentar trabajos orales utilizando presentaciones digitales, desarrollando competencias de comunicación y alfabetización digital.</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Además, se inician en la programación a través de actividades desenchufadas y con recursos tecnológicos, explorando el pensamiento computacional de manera progresiva. También dan sus primeros pasos en el uso responsable de la inteligencia artificial como herramienta para aprender, crear y resolver desafíos.</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Utilizan una amplia variedad de aplicaciones y programas que potencian la creatividad, el diseño y la producción de contenidos digitales. Como parte de esta experiencia, conocen el proceso de diseño para impresión 3D y comienzan a utilizar el software específico para crear sus propios modelos, integrando creatividad, tecnología y resolución de problemas.</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71">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320" w:lineRule="auto"/>
        <w:ind w:left="720" w:hanging="360"/>
        <w:jc w:val="both"/>
        <w:rPr>
          <w:rFonts w:ascii="Merriweather" w:cs="Merriweather" w:eastAsia="Merriweather" w:hAnsi="Merriweather"/>
          <w:b w:val="1"/>
          <w:bCs w:val="1"/>
          <w:sz w:val="28"/>
          <w:szCs w:val="28"/>
        </w:rPr>
      </w:pPr>
      <w:r w:rsidDel="00000000" w:rsidR="00000000" w:rsidRPr="00000000">
        <w:rPr>
          <w:rFonts w:ascii="Merriweather" w:cs="Merriweather" w:eastAsia="Merriweather" w:hAnsi="Merriweather"/>
          <w:b w:val="1"/>
          <w:bCs w:val="1"/>
          <w:sz w:val="28"/>
          <w:szCs w:val="28"/>
          <w:rtl w:val="0"/>
        </w:rPr>
        <w:t xml:space="preserve">Propuestas que enriquecen</w:t>
      </w:r>
      <w:r w:rsidDel="00000000" w:rsidR="00000000" w:rsidRPr="00000000">
        <w:rPr>
          <w:rtl w:val="0"/>
        </w:rPr>
      </w:r>
    </w:p>
    <w:p w:rsidR="00000000" w:rsidDel="00000000" w:rsidP="00000000" w:rsidRDefault="00000000" w:rsidRPr="00000000" w14:paraId="00000072">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Merriweather" w:cs="Merriweather" w:eastAsia="Merriweather" w:hAnsi="Merriweather"/>
          <w:b w:val="1"/>
          <w:bCs w:val="1"/>
          <w:color w:val="000000"/>
          <w:sz w:val="24"/>
          <w:szCs w:val="24"/>
        </w:rPr>
      </w:pPr>
      <w:bookmarkStart w:colFirst="0" w:colLast="0" w:name="_m09xcd53viwt" w:id="12"/>
      <w:bookmarkEnd w:id="12"/>
      <w:r w:rsidDel="00000000" w:rsidR="00000000" w:rsidRPr="00000000">
        <w:rPr>
          <w:rFonts w:ascii="Merriweather" w:cs="Merriweather" w:eastAsia="Merriweather" w:hAnsi="Merriweather"/>
          <w:b w:val="1"/>
          <w:bCs w:val="1"/>
          <w:color w:val="000000"/>
          <w:sz w:val="24"/>
          <w:szCs w:val="24"/>
          <w:rtl w:val="0"/>
        </w:rPr>
        <w:t xml:space="preserve">Uso del Rincón Literario</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32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Organizamos este espacio de forma tal que, tanto los docentes como  alumnos, tengan fácil acceso a los distintos recursos. Los alumnos concurren al menos una hora semanal al rincón literario donde buscamos:</w:t>
      </w:r>
    </w:p>
    <w:p w:rsidR="00000000" w:rsidDel="00000000" w:rsidP="00000000" w:rsidRDefault="00000000" w:rsidRPr="00000000" w14:paraId="00000074">
      <w:pPr>
        <w:numPr>
          <w:ilvl w:val="0"/>
          <w:numId w:val="4"/>
        </w:numPr>
        <w:pBdr>
          <w:top w:color="auto" w:space="0" w:sz="0" w:val="none"/>
          <w:bottom w:color="auto" w:space="0" w:sz="0" w:val="none"/>
          <w:right w:color="auto" w:space="0" w:sz="0" w:val="none"/>
          <w:between w:color="auto" w:space="0" w:sz="0" w:val="none"/>
        </w:pBdr>
        <w:ind w:left="1020" w:hanging="360"/>
        <w:jc w:val="both"/>
        <w:rPr>
          <w:rFonts w:ascii="Merriweather" w:cs="Merriweather" w:eastAsia="Merriweather" w:hAnsi="Merriweather"/>
          <w:color w:val="000000"/>
          <w:sz w:val="22"/>
          <w:szCs w:val="22"/>
        </w:rPr>
      </w:pPr>
      <w:r w:rsidDel="00000000" w:rsidR="00000000" w:rsidRPr="00000000">
        <w:rPr>
          <w:rFonts w:ascii="Merriweather" w:cs="Merriweather" w:eastAsia="Merriweather" w:hAnsi="Merriweather"/>
          <w:rtl w:val="0"/>
        </w:rPr>
        <w:t xml:space="preserve">Generar un ambiente cálido donde puedan estar en contacto con los libros.</w:t>
      </w:r>
    </w:p>
    <w:p w:rsidR="00000000" w:rsidDel="00000000" w:rsidP="00000000" w:rsidRDefault="00000000" w:rsidRPr="00000000" w14:paraId="00000075">
      <w:pPr>
        <w:numPr>
          <w:ilvl w:val="0"/>
          <w:numId w:val="4"/>
        </w:numPr>
        <w:pBdr>
          <w:top w:color="auto" w:space="0" w:sz="0" w:val="none"/>
          <w:bottom w:color="auto" w:space="0" w:sz="0" w:val="none"/>
          <w:right w:color="auto" w:space="0" w:sz="0" w:val="none"/>
          <w:between w:color="auto" w:space="0" w:sz="0" w:val="none"/>
        </w:pBdr>
        <w:ind w:left="1020" w:hanging="360"/>
        <w:jc w:val="both"/>
        <w:rPr>
          <w:rFonts w:ascii="Merriweather" w:cs="Merriweather" w:eastAsia="Merriweather" w:hAnsi="Merriweather"/>
          <w:color w:val="000000"/>
          <w:sz w:val="22"/>
          <w:szCs w:val="22"/>
        </w:rPr>
      </w:pPr>
      <w:r w:rsidDel="00000000" w:rsidR="00000000" w:rsidRPr="00000000">
        <w:rPr>
          <w:rFonts w:ascii="Merriweather" w:cs="Merriweather" w:eastAsia="Merriweather" w:hAnsi="Merriweather"/>
          <w:rtl w:val="0"/>
        </w:rPr>
        <w:t xml:space="preserve">Incentivar la lectura placentera o informativa dentro de la biblioteca y llevándose textos a sus hogares.</w:t>
      </w:r>
    </w:p>
    <w:p w:rsidR="00000000" w:rsidDel="00000000" w:rsidP="00000000" w:rsidRDefault="00000000" w:rsidRPr="00000000" w14:paraId="00000076">
      <w:pPr>
        <w:numPr>
          <w:ilvl w:val="0"/>
          <w:numId w:val="4"/>
        </w:numPr>
        <w:pBdr>
          <w:top w:color="auto" w:space="0" w:sz="0" w:val="none"/>
          <w:bottom w:color="auto" w:space="0" w:sz="0" w:val="none"/>
          <w:right w:color="auto" w:space="0" w:sz="0" w:val="none"/>
          <w:between w:color="auto" w:space="0" w:sz="0" w:val="none"/>
        </w:pBdr>
        <w:ind w:left="1020" w:hanging="360"/>
        <w:jc w:val="both"/>
        <w:rPr>
          <w:rFonts w:ascii="Merriweather" w:cs="Merriweather" w:eastAsia="Merriweather" w:hAnsi="Merriweather"/>
          <w:color w:val="000000"/>
          <w:sz w:val="22"/>
          <w:szCs w:val="22"/>
        </w:rPr>
      </w:pPr>
      <w:r w:rsidDel="00000000" w:rsidR="00000000" w:rsidRPr="00000000">
        <w:rPr>
          <w:rFonts w:ascii="Merriweather" w:cs="Merriweather" w:eastAsia="Merriweather" w:hAnsi="Merriweather"/>
          <w:rtl w:val="0"/>
        </w:rPr>
        <w:t xml:space="preserve">Estimular la responsabilidad, el amor y el cuidado por los libros.</w:t>
      </w:r>
    </w:p>
    <w:p w:rsidR="00000000" w:rsidDel="00000000" w:rsidP="00000000" w:rsidRDefault="00000000" w:rsidRPr="00000000" w14:paraId="00000077">
      <w:pPr>
        <w:pStyle w:val="Heading3"/>
        <w:keepNext w:val="0"/>
        <w:keepLines w:val="0"/>
        <w:pBdr>
          <w:top w:color="auto" w:space="6" w:sz="0" w:val="none"/>
          <w:left w:color="auto" w:space="0" w:sz="0" w:val="none"/>
          <w:bottom w:color="auto" w:space="0" w:sz="0" w:val="none"/>
          <w:right w:color="auto" w:space="0" w:sz="0" w:val="none"/>
        </w:pBdr>
        <w:shd w:fill="ffffff" w:val="clear"/>
        <w:spacing w:after="0" w:before="160" w:line="411.4285714285714" w:lineRule="auto"/>
        <w:rPr>
          <w:b w:val="1"/>
          <w:bCs w:val="1"/>
          <w:color w:val="222222"/>
        </w:rPr>
      </w:pPr>
      <w:bookmarkStart w:colFirst="0" w:colLast="0" w:name="_9kws8pc421qn" w:id="13"/>
      <w:bookmarkEnd w:id="13"/>
      <w:hyperlink r:id="rId6">
        <w:r w:rsidDel="00000000" w:rsidR="00000000" w:rsidRPr="00000000">
          <w:rPr>
            <w:rFonts w:ascii="Merriweather" w:cs="Merriweather" w:eastAsia="Merriweather" w:hAnsi="Merriweather"/>
            <w:b w:val="1"/>
            <w:bCs w:val="1"/>
            <w:color w:val="000000"/>
            <w:sz w:val="24"/>
            <w:szCs w:val="24"/>
            <w:rtl w:val="0"/>
          </w:rPr>
          <w:t xml:space="preserve">Tecnología con propósito</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40" w:before="240" w:line="276" w:lineRule="auto"/>
        <w:ind w:left="0" w:right="0" w:firstLine="0"/>
        <w:jc w:val="left"/>
        <w:rPr>
          <w:rFonts w:ascii="Merriweather" w:cs="Merriweather" w:eastAsia="Merriweather" w:hAnsi="Merriweather"/>
        </w:rPr>
      </w:pPr>
      <w:r w:rsidDel="00000000" w:rsidR="00000000" w:rsidRPr="00000000">
        <w:rPr>
          <w:rFonts w:ascii="Merriweather" w:cs="Merriweather" w:eastAsia="Merriweather" w:hAnsi="Merriweather"/>
          <w:rtl w:val="0"/>
        </w:rPr>
        <w:t xml:space="preserve">Vivimos en una sociedad donde el cambio constituye un proceso permanente y cotidiano. Nuestra escuela no permanece ajena a esta realidad; nos consolidamos como una organización flexible capaz de acercar a los alumnos todos los recursos disponibles y los principios fundamentales sobre los cuales, creemos, se inspirará el futuro.</w:t>
      </w:r>
    </w:p>
    <w:p w:rsidR="00000000" w:rsidDel="00000000" w:rsidP="00000000" w:rsidRDefault="00000000" w:rsidRPr="00000000" w14:paraId="00000079">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40" w:before="240" w:line="276" w:lineRule="auto"/>
        <w:ind w:left="0" w:right="0" w:firstLine="0"/>
        <w:jc w:val="left"/>
        <w:rPr>
          <w:rFonts w:ascii="Merriweather" w:cs="Merriweather" w:eastAsia="Merriweather" w:hAnsi="Merriweather"/>
        </w:rPr>
      </w:pPr>
      <w:r w:rsidDel="00000000" w:rsidR="00000000" w:rsidRPr="00000000">
        <w:rPr>
          <w:rFonts w:ascii="Merriweather" w:cs="Merriweather" w:eastAsia="Merriweather" w:hAnsi="Merriweather"/>
          <w:rtl w:val="0"/>
        </w:rPr>
        <w:t xml:space="preserve">El escenario actual nos invita a promover mejoras continuas en la enseñanza de este nivel para favorecer, respetando la esencia de la infancia, oportunidades de aprendizaje cada vez más potentes y profundas. Bajo esta premisa, concebimos a la tecnología no como un fin en sí mismo, sino como una herramienta pedagógica más dentro del aula —un medio estratégico para potenciar la creatividad y el pensamiento crítico—. Así, nuestro proyecto busca contribuir al fortalecimiento de la enseñanza en el Nivel Primario, impulsando una sólida alfabetización digital y acompañando a los docentes en el diseño de situaciones didácticas ricas, innovadoras y desafiantes.</w:t>
      </w:r>
    </w:p>
    <w:p w:rsidR="00000000" w:rsidDel="00000000" w:rsidP="00000000" w:rsidRDefault="00000000" w:rsidRPr="00000000" w14:paraId="0000007A">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40" w:before="240" w:line="276" w:lineRule="auto"/>
        <w:ind w:left="0" w:right="0" w:firstLine="0"/>
        <w:jc w:val="left"/>
        <w:rPr>
          <w:rFonts w:ascii="Merriweather" w:cs="Merriweather" w:eastAsia="Merriweather" w:hAnsi="Merriweather"/>
        </w:rPr>
      </w:pPr>
      <w:r w:rsidDel="00000000" w:rsidR="00000000" w:rsidRPr="00000000">
        <w:rPr>
          <w:rFonts w:ascii="Merriweather" w:cs="Merriweather" w:eastAsia="Merriweather" w:hAnsi="Merriweather"/>
          <w:rtl w:val="0"/>
        </w:rPr>
        <w:t xml:space="preserve">Un claro reflejo de esta sinergia es el trabajo semanal que realizamos en articulación conceptual con el área de Inglés, donde los contenidos tecnológicos y lingüísticos se entrelazan de manera transversal, enriqueciendo las habilidades globales de los alumnos en ambos campos.</w:t>
      </w:r>
    </w:p>
    <w:p w:rsidR="00000000" w:rsidDel="00000000" w:rsidP="00000000" w:rsidRDefault="00000000" w:rsidRPr="00000000" w14:paraId="0000007B">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40" w:before="240" w:line="276" w:lineRule="auto"/>
        <w:ind w:left="0" w:right="0" w:firstLine="0"/>
        <w:jc w:val="left"/>
        <w:rPr>
          <w:rFonts w:ascii="Merriweather" w:cs="Merriweather" w:eastAsia="Merriweather" w:hAnsi="Merriweather"/>
        </w:rPr>
      </w:pPr>
      <w:r w:rsidDel="00000000" w:rsidR="00000000" w:rsidRPr="00000000">
        <w:rPr>
          <w:rFonts w:ascii="Merriweather" w:cs="Merriweather" w:eastAsia="Merriweather" w:hAnsi="Merriweather"/>
          <w:rtl w:val="0"/>
        </w:rPr>
        <w:t xml:space="preserve">Para llevar adelante este proyecto, la institución cuenta con un ecosistema de recursos de vanguardia:</w:t>
      </w:r>
    </w:p>
    <w:p w:rsidR="00000000" w:rsidDel="00000000" w:rsidP="00000000" w:rsidRDefault="00000000" w:rsidRPr="00000000" w14:paraId="0000007C">
      <w:pPr>
        <w:keepNext w:val="0"/>
        <w:keepLines w:val="0"/>
        <w:pageBreakBefore w:val="0"/>
        <w:widowControl w:val="1"/>
        <w:numPr>
          <w:ilvl w:val="0"/>
          <w:numId w:val="13"/>
        </w:numPr>
        <w:pBdr>
          <w:top w:color="auto" w:space="0" w:sz="0" w:val="none"/>
          <w:left w:space="0" w:sz="0" w:val="nil"/>
          <w:bottom w:color="auto" w:space="0" w:sz="0" w:val="none"/>
          <w:right w:color="auto" w:space="0" w:sz="0" w:val="none"/>
          <w:between w:color="auto" w:space="0" w:sz="0" w:val="none"/>
        </w:pBdr>
        <w:shd w:fill="auto" w:val="clear"/>
        <w:spacing w:after="0" w:afterAutospacing="0" w:before="240" w:line="276" w:lineRule="auto"/>
        <w:ind w:left="720" w:right="0" w:hanging="360"/>
        <w:jc w:val="left"/>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Infraestructura en el aula: Proyectores y notebooks disponibles en todas las aulas.</w:t>
      </w:r>
    </w:p>
    <w:p w:rsidR="00000000" w:rsidDel="00000000" w:rsidP="00000000" w:rsidRDefault="00000000" w:rsidRPr="00000000" w14:paraId="0000007D">
      <w:pPr>
        <w:keepNext w:val="0"/>
        <w:keepLines w:val="0"/>
        <w:pageBreakBefore w:val="0"/>
        <w:widowControl w:val="1"/>
        <w:numPr>
          <w:ilvl w:val="0"/>
          <w:numId w:val="13"/>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Entornos virtuales: Plataformas educativas que permiten a toda la comunidad acceder a contenidos digitales, integrando la tecnología de manera orgánica en el día a día.</w:t>
      </w:r>
    </w:p>
    <w:p w:rsidR="00000000" w:rsidDel="00000000" w:rsidP="00000000" w:rsidRDefault="00000000" w:rsidRPr="00000000" w14:paraId="0000007E">
      <w:pPr>
        <w:keepNext w:val="0"/>
        <w:keepLines w:val="0"/>
        <w:pageBreakBefore w:val="0"/>
        <w:widowControl w:val="1"/>
        <w:numPr>
          <w:ilvl w:val="0"/>
          <w:numId w:val="13"/>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Aula Digital Móvil: Un Aula Digital Móvil integrada por tablets a disposición de los docentes y alumnos para dinamizar las propuestas dentro de las aulas.</w:t>
      </w:r>
    </w:p>
    <w:p w:rsidR="00000000" w:rsidDel="00000000" w:rsidP="00000000" w:rsidRDefault="00000000" w:rsidRPr="00000000" w14:paraId="0000007F">
      <w:pPr>
        <w:keepNext w:val="0"/>
        <w:keepLines w:val="0"/>
        <w:pageBreakBefore w:val="0"/>
        <w:widowControl w:val="1"/>
        <w:numPr>
          <w:ilvl w:val="0"/>
          <w:numId w:val="13"/>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Aula Tech: Un espacio equipado con notebooks y tablets destinado al aprendizaje de herramientas de gestión, software educativos y fundamentos de programación.</w:t>
      </w:r>
    </w:p>
    <w:p w:rsidR="00000000" w:rsidDel="00000000" w:rsidP="00000000" w:rsidRDefault="00000000" w:rsidRPr="00000000" w14:paraId="00000080">
      <w:pPr>
        <w:keepNext w:val="0"/>
        <w:keepLines w:val="0"/>
        <w:pageBreakBefore w:val="0"/>
        <w:widowControl w:val="1"/>
        <w:numPr>
          <w:ilvl w:val="0"/>
          <w:numId w:val="13"/>
        </w:numPr>
        <w:pBdr>
          <w:top w:color="auto" w:space="0" w:sz="0" w:val="none"/>
          <w:left w:space="0" w:sz="0" w:val="nil"/>
          <w:bottom w:color="auto" w:space="0" w:sz="0" w:val="none"/>
          <w:right w:color="auto" w:space="0" w:sz="0" w:val="none"/>
          <w:between w:color="auto" w:space="0" w:sz="0" w:val="none"/>
        </w:pBdr>
        <w:shd w:fill="auto" w:val="clear"/>
        <w:spacing w:after="0" w:afterAutospacing="0" w:before="0" w:beforeAutospacing="0" w:line="276" w:lineRule="auto"/>
        <w:ind w:left="720" w:right="0" w:hanging="360"/>
        <w:jc w:val="left"/>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Fabricación digital y robótica: Equipamiento de última generación que incluye impresora 3D y robots educativos </w:t>
      </w:r>
      <w:r w:rsidDel="00000000" w:rsidR="00000000" w:rsidRPr="00000000">
        <w:rPr>
          <w:rFonts w:ascii="Merriweather" w:cs="Merriweather" w:eastAsia="Merriweather" w:hAnsi="Merriweather"/>
          <w:rtl w:val="0"/>
        </w:rPr>
        <w:t xml:space="preserve">(Botley, mBot y Lego)</w:t>
      </w:r>
      <w:r w:rsidDel="00000000" w:rsidR="00000000" w:rsidRPr="00000000">
        <w:rPr>
          <w:rFonts w:ascii="Merriweather" w:cs="Merriweather" w:eastAsia="Merriweather" w:hAnsi="Merriweather"/>
          <w:rtl w:val="0"/>
        </w:rPr>
        <w:t xml:space="preserve"> para el desarrollo del pensamiento computacional.</w:t>
      </w:r>
    </w:p>
    <w:p w:rsidR="00000000" w:rsidDel="00000000" w:rsidP="00000000" w:rsidRDefault="00000000" w:rsidRPr="00000000" w14:paraId="00000081">
      <w:pPr>
        <w:keepNext w:val="0"/>
        <w:keepLines w:val="0"/>
        <w:pageBreakBefore w:val="0"/>
        <w:widowControl w:val="1"/>
        <w:numPr>
          <w:ilvl w:val="0"/>
          <w:numId w:val="13"/>
        </w:numPr>
        <w:pBdr>
          <w:top w:color="auto" w:space="0" w:sz="0" w:val="none"/>
          <w:left w:space="0" w:sz="0" w:val="nil"/>
          <w:bottom w:color="auto" w:space="0" w:sz="0" w:val="none"/>
          <w:right w:color="auto" w:space="0" w:sz="0" w:val="none"/>
          <w:between w:color="auto" w:space="0" w:sz="0" w:val="none"/>
        </w:pBdr>
        <w:shd w:fill="auto" w:val="clear"/>
        <w:spacing w:after="240" w:before="0" w:beforeAutospacing="0" w:line="276" w:lineRule="auto"/>
        <w:ind w:left="720" w:right="0" w:hanging="360"/>
        <w:jc w:val="left"/>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Nuevas tecnologías: Dispositivos que amplían las fronteras del aula, tales como lentes de Realidad Virtual, placas </w:t>
      </w:r>
      <w:r w:rsidDel="00000000" w:rsidR="00000000" w:rsidRPr="00000000">
        <w:rPr>
          <w:rFonts w:ascii="Merriweather" w:cs="Merriweather" w:eastAsia="Merriweather" w:hAnsi="Merriweather"/>
          <w:rtl w:val="0"/>
        </w:rPr>
        <w:t xml:space="preserve">Makey-Makey</w:t>
      </w:r>
      <w:r w:rsidDel="00000000" w:rsidR="00000000" w:rsidRPr="00000000">
        <w:rPr>
          <w:rFonts w:ascii="Merriweather" w:cs="Merriweather" w:eastAsia="Merriweather" w:hAnsi="Merriweather"/>
          <w:rtl w:val="0"/>
        </w:rPr>
        <w:t xml:space="preserve"> y </w:t>
      </w:r>
      <w:r w:rsidDel="00000000" w:rsidR="00000000" w:rsidRPr="00000000">
        <w:rPr>
          <w:rFonts w:ascii="Merriweather" w:cs="Merriweather" w:eastAsia="Merriweather" w:hAnsi="Merriweather"/>
          <w:rtl w:val="0"/>
        </w:rPr>
        <w:t xml:space="preserve">Micro:bit</w:t>
      </w:r>
      <w:r w:rsidDel="00000000" w:rsidR="00000000" w:rsidRPr="00000000">
        <w:rPr>
          <w:rFonts w:ascii="Merriweather" w:cs="Merriweather" w:eastAsia="Merriweather" w:hAnsi="Merriweather"/>
          <w:rtl w:val="0"/>
        </w:rPr>
        <w:t xml:space="preserve">.</w:t>
      </w:r>
    </w:p>
    <w:p w:rsidR="00000000" w:rsidDel="00000000" w:rsidP="00000000" w:rsidRDefault="00000000" w:rsidRPr="00000000" w14:paraId="00000082">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40" w:before="240" w:line="276" w:lineRule="auto"/>
        <w:ind w:left="0" w:right="0" w:firstLine="0"/>
        <w:jc w:val="left"/>
        <w:rPr>
          <w:rFonts w:ascii="Merriweather" w:cs="Merriweather" w:eastAsia="Merriweather" w:hAnsi="Merriweather"/>
        </w:rPr>
      </w:pPr>
      <w:r w:rsidDel="00000000" w:rsidR="00000000" w:rsidRPr="00000000">
        <w:rPr>
          <w:rFonts w:ascii="Merriweather" w:cs="Merriweather" w:eastAsia="Merriweather" w:hAnsi="Merriweather"/>
          <w:rtl w:val="0"/>
        </w:rPr>
        <w:t xml:space="preserve">En el San Carlos, impulsamos la alfabetización digital para que la tecnología sea una aliada natural en el aprendizaje de cada estudiante. </w:t>
      </w:r>
      <w:r w:rsidDel="00000000" w:rsidR="00000000" w:rsidRPr="00000000">
        <w:rPr>
          <w:rtl w:val="0"/>
        </w:rPr>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pacing w:after="240" w:before="24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84">
      <w:pPr>
        <w:pStyle w:val="Heading2"/>
        <w:keepNext w:val="0"/>
        <w:keepLines w:val="0"/>
        <w:pBdr>
          <w:top w:color="auto" w:space="0" w:sz="0" w:val="none"/>
          <w:bottom w:color="auto" w:space="0" w:sz="0" w:val="none"/>
          <w:right w:color="auto" w:space="0" w:sz="0" w:val="none"/>
          <w:between w:color="auto" w:space="0" w:sz="0" w:val="none"/>
        </w:pBdr>
        <w:spacing w:after="80" w:lineRule="auto"/>
        <w:rPr>
          <w:rFonts w:ascii="Merriweather" w:cs="Merriweather" w:eastAsia="Merriweather" w:hAnsi="Merriweather"/>
          <w:b w:val="1"/>
          <w:bCs w:val="1"/>
          <w:sz w:val="34"/>
          <w:szCs w:val="34"/>
        </w:rPr>
      </w:pPr>
      <w:bookmarkStart w:colFirst="0" w:colLast="0" w:name="_q1mdm4gdrbq2" w:id="14"/>
      <w:bookmarkEnd w:id="14"/>
      <w:r w:rsidDel="00000000" w:rsidR="00000000" w:rsidRPr="00000000">
        <w:rPr>
          <w:rFonts w:ascii="Merriweather" w:cs="Merriweather" w:eastAsia="Merriweather" w:hAnsi="Merriweather"/>
          <w:b w:val="1"/>
          <w:bCs w:val="1"/>
          <w:sz w:val="24"/>
          <w:szCs w:val="24"/>
          <w:rtl w:val="0"/>
        </w:rPr>
        <w:t xml:space="preserve">Conciencia ambiental</w:t>
      </w:r>
      <w:r w:rsidDel="00000000" w:rsidR="00000000" w:rsidRPr="00000000">
        <w:rPr>
          <w:rtl w:val="0"/>
        </w:rPr>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Creemos que la educación ambiental es una herramienta fundamental para formar ciudadanos comprometidos con el cuidado del planeta y con la construcción de un futuro más sostenible.</w:t>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A través de propuestas acordes a cada edad, promovemos la reflexión sobre el impacto de nuestras acciones en el ambiente, favoreciendo el desarrollo de hábitos responsables y una mirada crítica sobre los desafíos ambientales de nuestro tiempo.</w:t>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Los alumnos participan de experiencias que los invitan a observar, investigar, preguntar y actuar, comprendiendo la importancia del cuidado de los recursos naturales, la reducción de residuos, el consumo responsable y el respeto por todos los seres vivos.</w:t>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Nuestro objetivo es que los chicos desarrollen una conciencia ambiental que les permita asumir un rol activo en el cuidado de su entorno, entendiendo que cada acción cotidiana, por pequeña que parezca, puede contribuir a generar cambios positivos.</w:t>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pacing w:after="240" w:before="240" w:lineRule="auto"/>
        <w:rPr>
          <w:rFonts w:ascii="Merriweather" w:cs="Merriweather" w:eastAsia="Merriweather" w:hAnsi="Merriweather"/>
          <w:b w:val="1"/>
          <w:bCs w:val="1"/>
          <w:sz w:val="26"/>
          <w:szCs w:val="26"/>
        </w:rPr>
      </w:pPr>
      <w:r w:rsidDel="00000000" w:rsidR="00000000" w:rsidRPr="00000000">
        <w:rPr>
          <w:rFonts w:ascii="Merriweather" w:cs="Merriweather" w:eastAsia="Merriweather" w:hAnsi="Merriweather"/>
          <w:b w:val="1"/>
          <w:bCs w:val="1"/>
          <w:sz w:val="26"/>
          <w:szCs w:val="26"/>
          <w:rtl w:val="0"/>
        </w:rPr>
        <w:t xml:space="preserve">Educación financiera</w:t>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pacing w:after="240" w:before="240" w:lineRule="auto"/>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Incorporamos la educación financiera como una herramienta para que los alumnos desarrollen habilidades que les permitan tomar decisiones responsables e informadas en su vida cotidiana. A través de propuestas lúdicas, desafiantes y vinculadas con situaciones del mundo real, comprenden el valor del dinero, aprenden a planificar, administrar recursos y reflexionan sobre el impacto de sus decisiones.</w:t>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pacing w:after="240" w:before="240" w:lineRule="auto"/>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La propuesta aborda contenidos como el presupuesto, el ahorro, el consumo responsable, la comparación de precios, la planificación de objetivos, la seguridad en los entornos digitales, la prevención de fraudes y las primeras nociones sobre inversiones. Estos aprendizajes se desarrollan de manera progresiva e integrada con la enseñanza de la matemática, fortaleciendo el pensamiento crítico, la resolución de problemas y competencias esenciales para la vida.</w:t>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pacing w:after="240" w:before="240" w:lineRule="auto"/>
        <w:rPr>
          <w:rFonts w:ascii="Merriweather" w:cs="Merriweather" w:eastAsia="Merriweather" w:hAnsi="Merriweather"/>
          <w:b w:val="1"/>
          <w:bCs w:val="1"/>
          <w:sz w:val="26"/>
          <w:szCs w:val="26"/>
        </w:rPr>
      </w:pPr>
      <w:r w:rsidDel="00000000" w:rsidR="00000000" w:rsidRPr="00000000">
        <w:rPr>
          <w:rFonts w:ascii="Merriweather" w:cs="Merriweather" w:eastAsia="Merriweather" w:hAnsi="Merriweather"/>
          <w:b w:val="1"/>
          <w:bCs w:val="1"/>
          <w:sz w:val="26"/>
          <w:szCs w:val="26"/>
          <w:rtl w:val="0"/>
        </w:rPr>
        <w:t xml:space="preserve">Ciencias en laboratorio</w:t>
      </w:r>
    </w:p>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spacing w:after="240" w:before="240" w:lineRule="auto"/>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En el laboratorio, los alumnos y alumnas aprenden ciencias a partir de la experiencia. A través de situaciones concretas y acordes a su edad, observan, formulan preguntas, elaboran hipótesis, experimentan, registran resultados y obtienen conclusiones, siguiendo las etapas del método científico.</w:t>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pacing w:after="240" w:before="240" w:lineRule="auto"/>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Esta metodología activa y significativa los convierte en protagonistas de su propio aprendizaje. En lugar de incorporar conocimientos de manera pasiva, descubren respuestas a partir de la exploración y la experimentación, desarrollando la curiosidad, el pensamiento crítico y la capacidad de resolver problemas.</w:t>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pacing w:after="240" w:before="240" w:lineRule="auto"/>
        <w:rPr>
          <w:rFonts w:ascii="Merriweather" w:cs="Merriweather" w:eastAsia="Merriweather" w:hAnsi="Merriweather"/>
        </w:rPr>
      </w:pPr>
      <w:r w:rsidDel="00000000" w:rsidR="00000000" w:rsidRPr="00000000">
        <w:rPr>
          <w:rFonts w:ascii="Merriweather" w:cs="Merriweather" w:eastAsia="Merriweather" w:hAnsi="Merriweather"/>
          <w:sz w:val="26"/>
          <w:szCs w:val="26"/>
          <w:rtl w:val="0"/>
        </w:rPr>
        <w:t xml:space="preserve">El laboratorio ofrece un entorno especialmente diseñado para que los chicos y chicas aprendan haciendo, comprendan los fenómenos científicos desde la observación directa y construyan conocimientos duraderos a partir de experiencias reales y desafiantes.</w:t>
      </w:r>
      <w:r w:rsidDel="00000000" w:rsidR="00000000" w:rsidRPr="00000000">
        <w:rPr>
          <w:rtl w:val="0"/>
        </w:rPr>
      </w:r>
    </w:p>
    <w:p w:rsidR="00000000" w:rsidDel="00000000" w:rsidP="00000000" w:rsidRDefault="00000000" w:rsidRPr="00000000" w14:paraId="00000090">
      <w:pPr>
        <w:pStyle w:val="Heading1"/>
        <w:keepNext w:val="0"/>
        <w:keepLines w:val="0"/>
        <w:numPr>
          <w:ilvl w:val="0"/>
          <w:numId w:val="9"/>
        </w:numPr>
        <w:spacing w:before="480" w:lineRule="auto"/>
        <w:ind w:left="720" w:hanging="360"/>
        <w:jc w:val="both"/>
        <w:rPr>
          <w:rFonts w:ascii="Merriweather" w:cs="Merriweather" w:eastAsia="Merriweather" w:hAnsi="Merriweather"/>
          <w:b w:val="1"/>
          <w:bCs w:val="1"/>
          <w:color w:val="000000"/>
          <w:sz w:val="30"/>
          <w:szCs w:val="30"/>
        </w:rPr>
      </w:pPr>
      <w:bookmarkStart w:colFirst="0" w:colLast="0" w:name="_iyz27lewzrcu" w:id="15"/>
      <w:bookmarkEnd w:id="15"/>
      <w:r w:rsidDel="00000000" w:rsidR="00000000" w:rsidRPr="00000000">
        <w:rPr>
          <w:rFonts w:ascii="Merriweather" w:cs="Merriweather" w:eastAsia="Merriweather" w:hAnsi="Merriweather"/>
          <w:b w:val="1"/>
          <w:bCs w:val="1"/>
          <w:sz w:val="30"/>
          <w:szCs w:val="30"/>
          <w:rtl w:val="0"/>
        </w:rPr>
        <w:t xml:space="preserve">Experiencias educativas</w:t>
      </w:r>
      <w:r w:rsidDel="00000000" w:rsidR="00000000" w:rsidRPr="00000000">
        <w:rPr>
          <w:rtl w:val="0"/>
        </w:rPr>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Olimpíadas de Matemática: </w:t>
      </w:r>
      <w:r w:rsidDel="00000000" w:rsidR="00000000" w:rsidRPr="00000000">
        <w:rPr>
          <w:rFonts w:ascii="Merriweather" w:cs="Merriweather" w:eastAsia="Merriweather" w:hAnsi="Merriweather"/>
          <w:rtl w:val="0"/>
        </w:rPr>
        <w:t xml:space="preserve">Los alumnos de 5° y 6° grado participan de las Olimpíadas Matemáticas Ñandú, una propuesta que promueve el razonamiento, la creatividad y la resolución de problemas. A lo largo de los años, nuestros estudiantes han obtenido destacados resultados, alcanzando incluso instancias nacionales.</w:t>
      </w:r>
      <w:r w:rsidDel="00000000" w:rsidR="00000000" w:rsidRPr="00000000">
        <w:rPr>
          <w:rtl w:val="0"/>
        </w:rPr>
      </w:r>
    </w:p>
    <w:p w:rsidR="00000000" w:rsidDel="00000000" w:rsidP="00000000" w:rsidRDefault="00000000" w:rsidRPr="00000000" w14:paraId="00000093">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Charlas TED-Ed: </w:t>
      </w:r>
      <w:r w:rsidDel="00000000" w:rsidR="00000000" w:rsidRPr="00000000">
        <w:rPr>
          <w:rFonts w:ascii="Merriweather" w:cs="Merriweather" w:eastAsia="Merriweather" w:hAnsi="Merriweather"/>
          <w:rtl w:val="0"/>
        </w:rPr>
        <w:t xml:space="preserve">Los alumnos de 6° grado preparan y presentan una charla inspirada en el formato TED, en la que comparten temas que los apasionan y consideran valiosos para otros. Esta experiencia fortalece la investigación, la comunicación oral y la confianza para expresar ideas con impacto.</w:t>
      </w:r>
      <w:r w:rsidDel="00000000" w:rsidR="00000000" w:rsidRPr="00000000">
        <w:rPr>
          <w:rtl w:val="0"/>
        </w:rPr>
      </w:r>
    </w:p>
    <w:p w:rsidR="00000000" w:rsidDel="00000000" w:rsidP="00000000" w:rsidRDefault="00000000" w:rsidRPr="00000000" w14:paraId="00000094">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Salidas Didácticas:</w:t>
      </w:r>
      <w:r w:rsidDel="00000000" w:rsidR="00000000" w:rsidRPr="00000000">
        <w:rPr>
          <w:rFonts w:ascii="Merriweather" w:cs="Merriweather" w:eastAsia="Merriweather" w:hAnsi="Merriweather"/>
          <w:rtl w:val="0"/>
        </w:rPr>
        <w:t xml:space="preserve"> el objetivo es enriquecer los aprendizajes a través del contacto directo con distintos espacios y contextos. Museos, fábricas, instituciones y sitios históricos permiten vivenciar los contenidos trabajados en el aula y construir aprendizajes significativos.</w:t>
      </w:r>
      <w:r w:rsidDel="00000000" w:rsidR="00000000" w:rsidRPr="00000000">
        <w:rPr>
          <w:rtl w:val="0"/>
        </w:rPr>
      </w:r>
    </w:p>
    <w:p w:rsidR="00000000" w:rsidDel="00000000" w:rsidP="00000000" w:rsidRDefault="00000000" w:rsidRPr="00000000" w14:paraId="00000095">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Expoarte: </w:t>
      </w:r>
      <w:r w:rsidDel="00000000" w:rsidR="00000000" w:rsidRPr="00000000">
        <w:rPr>
          <w:rFonts w:ascii="Merriweather" w:cs="Merriweather" w:eastAsia="Merriweather" w:hAnsi="Merriweather"/>
          <w:rtl w:val="0"/>
        </w:rPr>
        <w:t xml:space="preserve">una muestra abierta a las familias en la que se exhiben las producciones artísticas realizadas por los alumnos. Ese mismo día, como cierre de la propuesta de drama, se presenta una obra frente a las familias, poniendo en práctica las habilidades desarrolladas a lo largo del año. La muestra constituye una oportunidad para celebrar el trabajo realizado, fortalecer la confianza en el uso del idioma y disfrutar de una experiencia artística compartida. </w:t>
      </w:r>
      <w:r w:rsidDel="00000000" w:rsidR="00000000" w:rsidRPr="00000000">
        <w:rPr>
          <w:rtl w:val="0"/>
        </w:rPr>
      </w:r>
    </w:p>
    <w:p w:rsidR="00000000" w:rsidDel="00000000" w:rsidP="00000000" w:rsidRDefault="00000000" w:rsidRPr="00000000" w14:paraId="00000096">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Open Classes: </w:t>
      </w:r>
      <w:r w:rsidDel="00000000" w:rsidR="00000000" w:rsidRPr="00000000">
        <w:rPr>
          <w:rFonts w:ascii="Merriweather" w:cs="Merriweather" w:eastAsia="Merriweather" w:hAnsi="Merriweather"/>
          <w:rtl w:val="0"/>
        </w:rPr>
        <w:t xml:space="preserve">estas clases</w:t>
      </w:r>
      <w:r w:rsidDel="00000000" w:rsidR="00000000" w:rsidRPr="00000000">
        <w:rPr>
          <w:rFonts w:ascii="Merriweather" w:cs="Merriweather" w:eastAsia="Merriweather" w:hAnsi="Merriweather"/>
          <w:rtl w:val="0"/>
        </w:rPr>
        <w:t xml:space="preserve"> brindan a las familias la oportunidad de participar de una clase de inglés y conocer de cerca las dinámicas de aprendizaje. Es un espacio que permite visibilizar el progreso de los alumnos y compartir experiencias dentro del aula.</w:t>
      </w:r>
      <w:r w:rsidDel="00000000" w:rsidR="00000000" w:rsidRPr="00000000">
        <w:rPr>
          <w:rtl w:val="0"/>
        </w:rPr>
      </w:r>
    </w:p>
    <w:p w:rsidR="00000000" w:rsidDel="00000000" w:rsidP="00000000" w:rsidRDefault="00000000" w:rsidRPr="00000000" w14:paraId="00000097">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Egresanca: </w:t>
      </w:r>
      <w:r w:rsidDel="00000000" w:rsidR="00000000" w:rsidRPr="00000000">
        <w:rPr>
          <w:rFonts w:ascii="Merriweather" w:cs="Merriweather" w:eastAsia="Merriweather" w:hAnsi="Merriweather"/>
          <w:rtl w:val="0"/>
        </w:rPr>
        <w:t xml:space="preserve">Los alumnos de 6° grado participan de diferentes propuestas especialmente diseñadas para celebrar el cierre de una etapa muy importante de sus vidas. Son experiencias que fortalecen los vínculos del grupo y generan recuerdos que los acompañarán para siempre.</w:t>
      </w:r>
      <w:r w:rsidDel="00000000" w:rsidR="00000000" w:rsidRPr="00000000">
        <w:rPr>
          <w:rtl w:val="0"/>
        </w:rPr>
      </w:r>
    </w:p>
    <w:p w:rsidR="00000000" w:rsidDel="00000000" w:rsidP="00000000" w:rsidRDefault="00000000" w:rsidRPr="00000000" w14:paraId="00000098">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Pizza Party y Pernoctada: </w:t>
      </w:r>
      <w:r w:rsidDel="00000000" w:rsidR="00000000" w:rsidRPr="00000000">
        <w:rPr>
          <w:rFonts w:ascii="Merriweather" w:cs="Merriweather" w:eastAsia="Merriweather" w:hAnsi="Merriweather"/>
          <w:rtl w:val="0"/>
        </w:rPr>
        <w:t xml:space="preserve">La Pizza Party es una oportunidad para que los más chicos compartan junto a sus familias un momento de encuentro y celebración. Los alumnos más grandes viven además la experiencia de la pernoctada en el colegio, culminando con un desayuno compartido al día siguiente.</w:t>
      </w:r>
      <w:r w:rsidDel="00000000" w:rsidR="00000000" w:rsidRPr="00000000">
        <w:rPr>
          <w:rtl w:val="0"/>
        </w:rPr>
      </w:r>
    </w:p>
    <w:p w:rsidR="00000000" w:rsidDel="00000000" w:rsidP="00000000" w:rsidRDefault="00000000" w:rsidRPr="00000000" w14:paraId="00000099">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Campamentos: </w:t>
      </w:r>
      <w:r w:rsidDel="00000000" w:rsidR="00000000" w:rsidRPr="00000000">
        <w:rPr>
          <w:rFonts w:ascii="Merriweather" w:cs="Merriweather" w:eastAsia="Merriweather" w:hAnsi="Merriweather"/>
          <w:rtl w:val="0"/>
        </w:rPr>
        <w:t xml:space="preserve">Una vez al año, los alumnos participan de campamentos que combinan aprendizaje, convivencia y contacto con la naturaleza. Estas experiencias promueven la autonomía, el trabajo en equipo y el disfrute de actividades al aire libre.</w:t>
      </w:r>
      <w:r w:rsidDel="00000000" w:rsidR="00000000" w:rsidRPr="00000000">
        <w:rPr>
          <w:rtl w:val="0"/>
        </w:rPr>
      </w:r>
    </w:p>
    <w:p w:rsidR="00000000" w:rsidDel="00000000" w:rsidP="00000000" w:rsidRDefault="00000000" w:rsidRPr="00000000" w14:paraId="0000009A">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Be Kind: </w:t>
      </w:r>
      <w:r w:rsidDel="00000000" w:rsidR="00000000" w:rsidRPr="00000000">
        <w:rPr>
          <w:rFonts w:ascii="Merriweather" w:cs="Merriweather" w:eastAsia="Merriweather" w:hAnsi="Merriweather"/>
          <w:rtl w:val="0"/>
        </w:rPr>
        <w:t xml:space="preserve">un programa institucional que forma parte de nuestra identidad y promueve la construcción de una convivencia respetuosa y empática. Una vez por mes, todo el colegio trabaja sobre distintos valores y habilidades socioemocionales, fortaleciendo el compromiso con el cuidado de los demás y la vida en comunidad.</w:t>
      </w:r>
    </w:p>
    <w:p w:rsidR="00000000" w:rsidDel="00000000" w:rsidP="00000000" w:rsidRDefault="00000000" w:rsidRPr="00000000" w14:paraId="0000009B">
      <w:pPr>
        <w:numPr>
          <w:ilvl w:val="0"/>
          <w:numId w:val="8"/>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Articulación: </w:t>
      </w:r>
      <w:r w:rsidDel="00000000" w:rsidR="00000000" w:rsidRPr="00000000">
        <w:rPr>
          <w:rFonts w:ascii="Merriweather" w:cs="Merriweather" w:eastAsia="Merriweather" w:hAnsi="Merriweather"/>
          <w:rtl w:val="0"/>
        </w:rPr>
        <w:t xml:space="preserve">El paso de 6° grado al Nivel Secundario representa una etapa de grandes cambios y nuevos desafíos. Por eso, desarrollamos un proceso de articulación que acompaña a los alumnos en la construcción de las herramientas necesarias para transitar esta nueva etapa con confianza y autonomía. </w:t>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hd w:fill="ffffff" w:val="clear"/>
        <w:ind w:left="72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9D">
      <w:pPr>
        <w:numPr>
          <w:ilvl w:val="0"/>
          <w:numId w:val="3"/>
        </w:numPr>
        <w:shd w:fill="ffffff" w:val="clear"/>
        <w:spacing w:after="320" w:lineRule="auto"/>
        <w:ind w:left="720" w:hanging="360"/>
        <w:rPr>
          <w:rFonts w:ascii="Merriweather" w:cs="Merriweather" w:eastAsia="Merriweather" w:hAnsi="Merriweather"/>
          <w:b w:val="1"/>
          <w:bCs w:val="1"/>
          <w:sz w:val="28"/>
          <w:szCs w:val="28"/>
        </w:rPr>
      </w:pPr>
      <w:r w:rsidDel="00000000" w:rsidR="00000000" w:rsidRPr="00000000">
        <w:rPr>
          <w:rFonts w:ascii="Merriweather" w:cs="Merriweather" w:eastAsia="Merriweather" w:hAnsi="Merriweather"/>
          <w:b w:val="1"/>
          <w:bCs w:val="1"/>
          <w:sz w:val="28"/>
          <w:szCs w:val="28"/>
          <w:rtl w:val="0"/>
        </w:rPr>
        <w:t xml:space="preserve">Servicios para las familias</w:t>
      </w:r>
      <w:r w:rsidDel="00000000" w:rsidR="00000000" w:rsidRPr="00000000">
        <w:rPr>
          <w:rtl w:val="0"/>
        </w:rPr>
      </w:r>
    </w:p>
    <w:p w:rsidR="00000000" w:rsidDel="00000000" w:rsidP="00000000" w:rsidRDefault="00000000" w:rsidRPr="00000000" w14:paraId="0000009E">
      <w:pPr>
        <w:rPr>
          <w:rFonts w:ascii="Merriweather" w:cs="Merriweather" w:eastAsia="Merriweather" w:hAnsi="Merriweather"/>
          <w:b w:val="1"/>
          <w:bCs w:val="1"/>
          <w:sz w:val="30"/>
          <w:szCs w:val="30"/>
        </w:rPr>
      </w:pPr>
      <w:r w:rsidDel="00000000" w:rsidR="00000000" w:rsidRPr="00000000">
        <w:rPr>
          <w:rFonts w:ascii="Merriweather" w:cs="Merriweather" w:eastAsia="Merriweather" w:hAnsi="Merriweather"/>
          <w:rtl w:val="0"/>
        </w:rPr>
        <w:t xml:space="preserve">HORARIOS</w:t>
      </w:r>
      <w:r w:rsidDel="00000000" w:rsidR="00000000" w:rsidRPr="00000000">
        <w:rPr>
          <w:rtl w:val="0"/>
        </w:rPr>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La jornada escolar del Nivel Primario se desarrolla de 8:00 a 16:45 hs., organizada en dos turnos que permiten un trabajo equilibrado entre las áreas de enseñanza en castellano y en inglés. </w:t>
      </w:r>
      <w:r w:rsidDel="00000000" w:rsidR="00000000" w:rsidRPr="00000000">
        <w:rPr>
          <w:rFonts w:ascii="Merriweather" w:cs="Merriweather" w:eastAsia="Merriweather" w:hAnsi="Merriweather"/>
          <w:highlight w:val="white"/>
          <w:rtl w:val="0"/>
        </w:rPr>
        <w:t xml:space="preserve">Hay dos recreos de 15 minutos cada uno por la mañana, y dos de 15 minutos por la tarde.</w:t>
      </w:r>
      <w:r w:rsidDel="00000000" w:rsidR="00000000" w:rsidRPr="00000000">
        <w:rPr>
          <w:rtl w:val="0"/>
        </w:rPr>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Durante la mañana, de 8:00 a 12:00 hs., los alumnos participan de las propuestas curriculares en castellano.</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De 12:00 a 13:00 hs. tiene lugar el almuerzo y el recreo. Este momento se organiza en dos turnos: primero almuerzan los alumnos de Primer Ciclo y luego los de Segundo Ciclo, permitiendo que todos dispongan de un tiempo adecuado para compartir, descansar y disfrutar de espacios recreativos junto a sus compañeros.</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Por la tarde, de 13:00 a 16:45 hs., las actividades se desarrollan en inglés.</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Para acompañar las necesidades de las familias, los alumnos pueden ingresar al colegio a partir de las 7:30 hs., siendo recibidos por docentes del nivel. Asimismo, quienes participan de las actividades extraprogramáticas pueden extender su permanencia hasta las 18:45 hs.</w:t>
      </w:r>
      <w:r w:rsidDel="00000000" w:rsidR="00000000" w:rsidRPr="00000000">
        <w:rPr>
          <w:rtl w:val="0"/>
        </w:rPr>
      </w:r>
    </w:p>
    <w:p w:rsidR="00000000" w:rsidDel="00000000" w:rsidP="00000000" w:rsidRDefault="00000000" w:rsidRPr="00000000" w14:paraId="000000A4">
      <w:pPr>
        <w:numPr>
          <w:ilvl w:val="0"/>
          <w:numId w:val="5"/>
        </w:numPr>
        <w:pBdr>
          <w:top w:color="auto" w:space="0" w:sz="0" w:val="none"/>
          <w:bottom w:color="auto" w:space="0" w:sz="0" w:val="none"/>
          <w:right w:color="auto" w:space="0" w:sz="0" w:val="none"/>
          <w:between w:color="auto" w:space="0" w:sz="0" w:val="none"/>
        </w:pBdr>
        <w:spacing w:after="0" w:lineRule="auto"/>
        <w:ind w:left="720" w:hanging="360"/>
        <w:rPr>
          <w:rFonts w:ascii="Merriweather" w:cs="Merriweather" w:eastAsia="Merriweather" w:hAnsi="Merriweather"/>
          <w:color w:val="000000"/>
          <w:sz w:val="22"/>
          <w:szCs w:val="22"/>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Son característicos de nuestro proyecto:</w:t>
      </w:r>
    </w:p>
    <w:p w:rsidR="00000000" w:rsidDel="00000000" w:rsidP="00000000" w:rsidRDefault="00000000" w:rsidRPr="00000000" w14:paraId="000000A6">
      <w:pPr>
        <w:keepNext w:val="0"/>
        <w:keepLines w:val="0"/>
        <w:pageBreakBefore w:val="0"/>
        <w:widowControl w:val="1"/>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276" w:lineRule="auto"/>
        <w:ind w:left="720" w:right="0" w:hanging="360"/>
        <w:jc w:val="both"/>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La cobertura de nuestro servicio (abierto todo el año en horario adecuado a las necesidades laborales). 7:30 a 18.45 hs</w:t>
      </w:r>
    </w:p>
    <w:p w:rsidR="00000000" w:rsidDel="00000000" w:rsidP="00000000" w:rsidRDefault="00000000" w:rsidRPr="00000000" w14:paraId="000000A7">
      <w:pPr>
        <w:keepNext w:val="0"/>
        <w:keepLines w:val="0"/>
        <w:pageBreakBefore w:val="0"/>
        <w:widowControl w:val="1"/>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right="0" w:hanging="360"/>
        <w:jc w:val="both"/>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Comedor con menú elaborado en el día. Los alumnos pueden adoptar por vianda, por el comedor o por un servicio mixto.</w:t>
      </w:r>
    </w:p>
    <w:p w:rsidR="00000000" w:rsidDel="00000000" w:rsidP="00000000" w:rsidRDefault="00000000" w:rsidRPr="00000000" w14:paraId="000000A8">
      <w:pPr>
        <w:keepNext w:val="0"/>
        <w:keepLines w:val="0"/>
        <w:pageBreakBefore w:val="0"/>
        <w:widowControl w:val="1"/>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right="0" w:hanging="360"/>
        <w:jc w:val="both"/>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Colonia de invierno y verano: actividades lúdicas y recreativas en periodos de receso escolar en un marco cuidado y pleno de diversión.</w:t>
      </w:r>
    </w:p>
    <w:p w:rsidR="00000000" w:rsidDel="00000000" w:rsidP="00000000" w:rsidRDefault="00000000" w:rsidRPr="00000000" w14:paraId="000000A9">
      <w:pPr>
        <w:keepNext w:val="0"/>
        <w:keepLines w:val="0"/>
        <w:pageBreakBefore w:val="0"/>
        <w:widowControl w:val="1"/>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right="0" w:hanging="360"/>
        <w:jc w:val="both"/>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Acompañamiento psicopedagógico: contamos con un equipo de orientación que trabaja junto a docentes y familias, brindando herramientas, asesoramiento y espacios de reflexión que favorecen el bienestar y el aprendizaje de los alumnos. </w:t>
      </w:r>
    </w:p>
    <w:p w:rsidR="00000000" w:rsidDel="00000000" w:rsidP="00000000" w:rsidRDefault="00000000" w:rsidRPr="00000000" w14:paraId="000000AA">
      <w:pPr>
        <w:keepNext w:val="0"/>
        <w:keepLines w:val="0"/>
        <w:pageBreakBefore w:val="0"/>
        <w:widowControl w:val="1"/>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276" w:lineRule="auto"/>
        <w:ind w:left="720" w:right="0" w:hanging="360"/>
        <w:jc w:val="both"/>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Capacitaciones docentes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Open Sans" w:cs="Open Sans" w:eastAsia="Open Sans" w:hAnsi="Open Sans"/>
        <w:color w:val="88888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Open Sans" w:cs="Open Sans" w:eastAsia="Open Sans" w:hAnsi="Open Sans"/>
        <w:color w:val="888888"/>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Open Sans" w:cs="Open Sans" w:eastAsia="Open Sans" w:hAnsi="Open Sans"/>
        <w:color w:val="88888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Open Sans" w:cs="Open Sans" w:eastAsia="Open Sans" w:hAnsi="Open Sans"/>
        <w:color w:val="88888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Open Sans" w:cs="Open Sans" w:eastAsia="Open Sans" w:hAnsi="Open Sans"/>
        <w:color w:val="88888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ancarlos.edu.ar/nivel-primario/#tecnologi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