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9" w:name="content"/>
    <w:bookmarkStart w:id="27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Off-grid GPU sites can often operate without batteries by using</w:t>
      </w:r>
      <w:r>
        <w:t xml:space="preserve"> </w:t>
      </w:r>
      <w:r>
        <w:rPr>
          <w:i/>
          <w:iCs/>
        </w:rPr>
        <w:t xml:space="preserve">shaped GPU power ramps</w:t>
      </w:r>
      <w:r>
        <w:t xml:space="preserve"> </w:t>
      </w:r>
      <w:r>
        <w:t xml:space="preserve">and optional miner-shedding, but adding a small battery energy storage system (BESS) changes the tradeoffs. Recent industry data suggests</w:t>
      </w:r>
      <w:r>
        <w:t xml:space="preserve"> </w:t>
      </w:r>
      <w:r>
        <w:rPr>
          <w:b/>
          <w:bCs/>
        </w:rPr>
        <w:t xml:space="preserve">installed BESS costs</w:t>
      </w:r>
      <w:r>
        <w:t xml:space="preserve"> </w:t>
      </w:r>
      <w:r>
        <w:t xml:space="preserve">on the order of</w:t>
      </w:r>
      <w:r>
        <w:t xml:space="preserve"> </w:t>
      </w:r>
      <w:r>
        <w:rPr>
          <w:b/>
          <w:bCs/>
        </w:rPr>
        <w:t xml:space="preserve">$200–$500 per kWh</w:t>
      </w:r>
      <w:r>
        <w:t xml:space="preserve"> </w:t>
      </w:r>
      <w:r>
        <w:t xml:space="preserve">(USD)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, with small systems (~50 kWh) near the high end. For example, a</w:t>
      </w:r>
      <w:r>
        <w:t xml:space="preserve"> </w:t>
      </w:r>
      <w:r>
        <w:rPr>
          <w:i/>
          <w:iCs/>
        </w:rPr>
        <w:t xml:space="preserve">fully installed</w:t>
      </w:r>
      <w:r>
        <w:t xml:space="preserve"> </w:t>
      </w:r>
      <w:r>
        <w:t xml:space="preserve">Tesla Powerpack in 2020 cost ~$550/kWh (after incentives)</w:t>
      </w:r>
      <w:hyperlink r:id="rId23">
        <w:r>
          <w:rPr>
            <w:rStyle w:val="Hyperlink"/>
          </w:rPr>
          <w:t xml:space="preserve">[3]</w:t>
        </w:r>
      </w:hyperlink>
      <w:r>
        <w:t xml:space="preserve">. In contrast, a no-BESS design incurs costs for developing and operating a complex scheduler instead. Embedded controller development can run from</w:t>
      </w:r>
      <w:r>
        <w:t xml:space="preserve"> </w:t>
      </w:r>
      <w:r>
        <w:rPr>
          <w:b/>
          <w:bCs/>
        </w:rPr>
        <w:t xml:space="preserve">$20k–$150k</w:t>
      </w:r>
      <w:hyperlink r:id="rId24">
        <w:r>
          <w:rPr>
            <w:rStyle w:val="Hyperlink"/>
          </w:rPr>
          <w:t xml:space="preserve">[4]</w:t>
        </w:r>
      </w:hyperlink>
      <w:r>
        <w:t xml:space="preserve">, plus ongoing maintenance. Operationally, a GPU outage without BESS can be very expensive (hundreds of thousands of dollars per hour</w:t>
      </w:r>
      <w:hyperlink r:id="rId25">
        <w:r>
          <w:rPr>
            <w:rStyle w:val="Hyperlink"/>
          </w:rPr>
          <w:t xml:space="preserve">[5]</w:t>
        </w:r>
      </w:hyperlink>
      <w:r>
        <w:t xml:space="preserve">), whereas BESS adds resilience but also its own maintenance (typically ~2–5% of CapEx per year</w:t>
      </w:r>
      <w:hyperlink r:id="rId26">
        <w:r>
          <w:rPr>
            <w:rStyle w:val="Hyperlink"/>
          </w:rPr>
          <w:t xml:space="preserve">[6]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Key trade-offs: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Complexity:</w:t>
      </w:r>
      <w:r>
        <w:t xml:space="preserve"> </w:t>
      </w:r>
      <w:r>
        <w:t xml:space="preserve">No-BESS requires precise ramp control (small 0.07% steps) and software scheduling, whereas BESS simplifies ramp limits and adds surge buffering.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Cost:</w:t>
      </w:r>
      <w:r>
        <w:t xml:space="preserve"> </w:t>
      </w:r>
      <w:r>
        <w:t xml:space="preserve">No-BESS avoids BESS capex ($/kWh) and opex, but incurs engineering costs and potential outage losses. BESS adds capital and maintenance costs, roughly</w:t>
      </w:r>
      <w:r>
        <w:t xml:space="preserve"> </w:t>
      </w:r>
      <w:r>
        <w:rPr>
          <w:b/>
          <w:bCs/>
        </w:rPr>
        <w:t xml:space="preserve">$300–600/kW</w:t>
      </w:r>
      <w:r>
        <w:t xml:space="preserve"> </w:t>
      </w:r>
      <w:r>
        <w:t xml:space="preserve">for small systems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Reliability:</w:t>
      </w:r>
      <w:r>
        <w:t xml:space="preserve"> </w:t>
      </w:r>
      <w:r>
        <w:t xml:space="preserve">BESS greatly improves ride-through (seconds of buffer for faults) and tolerance of mis-steps; without it, any ramp violation can cause a generator trip.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Regulation:</w:t>
      </w:r>
      <w:r>
        <w:t xml:space="preserve"> </w:t>
      </w:r>
      <w:r>
        <w:t xml:space="preserve">Some jurisdictions or insurance policies may</w:t>
      </w:r>
      <w:r>
        <w:t xml:space="preserve"> </w:t>
      </w:r>
      <w:r>
        <w:rPr>
          <w:i/>
          <w:iCs/>
        </w:rPr>
        <w:t xml:space="preserve">mandate</w:t>
      </w:r>
      <w:r>
        <w:t xml:space="preserve"> </w:t>
      </w:r>
      <w:r>
        <w:t xml:space="preserve">UPS/BESS for data centers or high-power GPU loads; others do not.</w:t>
      </w:r>
    </w:p>
    <w:p>
      <w:pPr>
        <w:pStyle w:val="BodyText"/>
      </w:pPr>
      <w:r>
        <w:rPr>
          <w:b/>
          <w:bCs/>
        </w:rPr>
        <w:t xml:space="preserve">Decision framework (preliminary):</w:t>
      </w:r>
      <w:r>
        <w:t xml:space="preserve"> </w:t>
      </w:r>
      <w:r>
        <w:t xml:space="preserve">Use BESS when outage risk or regulatory requirements drive costs above BESS cost. No-BESS is viable when systems are small (so failure cost is limited), budgets are tight, and skilled operators are available. Break-even BESS cost depends on assumed outage losses and scale (see Cost Analysis).</w:t>
      </w:r>
    </w:p>
    <w:p>
      <w:pPr>
        <w:pStyle w:val="BodyText"/>
      </w:pPr>
      <w:r>
        <w:t xml:space="preserve">Confidence is highest in cost estimates for BESS (industry surveys, vendor reports) and in the basic ramp control concept (generator inertia handles 0.07% steps). Uncertainties remain in exact outage probabilities and in regulatory differences by region.</w:t>
      </w:r>
    </w:p>
    <w:bookmarkEnd w:id="27"/>
    <w:bookmarkStart w:id="37" w:name="cost-analysis"/>
    <w:p>
      <w:pPr>
        <w:pStyle w:val="Heading1"/>
      </w:pPr>
      <w:r>
        <w:t xml:space="preserve">1. Cost Analysis</w:t>
      </w:r>
    </w:p>
    <w:bookmarkStart w:id="33" w:name="bess-capital-costs"/>
    <w:p>
      <w:pPr>
        <w:pStyle w:val="Heading2"/>
      </w:pPr>
      <w:r>
        <w:t xml:space="preserve">1.1 BESS Capital Costs</w:t>
      </w:r>
    </w:p>
    <w:p>
      <w:pPr>
        <w:pStyle w:val="FirstParagraph"/>
      </w:pPr>
      <w:r>
        <w:t xml:space="preserve">Recent studies and vendor data indicate</w:t>
      </w:r>
      <w:r>
        <w:t xml:space="preserve"> </w:t>
      </w:r>
      <w:r>
        <w:rPr>
          <w:b/>
          <w:bCs/>
        </w:rPr>
        <w:t xml:space="preserve">installed small-scale BESS</w:t>
      </w:r>
      <w:r>
        <w:t xml:space="preserve"> </w:t>
      </w:r>
      <w:r>
        <w:t xml:space="preserve">cost on the order of</w:t>
      </w:r>
      <w:r>
        <w:t xml:space="preserve"> </w:t>
      </w:r>
      <w:r>
        <w:rPr>
          <w:b/>
          <w:bCs/>
        </w:rPr>
        <w:t xml:space="preserve">$200–$500 per kWh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For example, an industry report notes that typical commercial Li-ion systems (including inverters, controls, installation) run</w:t>
      </w:r>
      <w:r>
        <w:t xml:space="preserve"> </w:t>
      </w:r>
      <w:r>
        <w:rPr>
          <w:b/>
          <w:bCs/>
        </w:rPr>
        <w:t xml:space="preserve">$300–$400/kWh</w:t>
      </w:r>
      <w:r>
        <w:t xml:space="preserve"> </w:t>
      </w:r>
      <w:r>
        <w:t xml:space="preserve">depending on scale</w:t>
      </w:r>
      <w:hyperlink r:id="rId21">
        <w:r>
          <w:rPr>
            <w:rStyle w:val="Hyperlink"/>
          </w:rPr>
          <w:t xml:space="preserve">[1]</w:t>
        </w:r>
      </w:hyperlink>
      <w:r>
        <w:t xml:space="preserve">. A 2025 market overview cites U.S. averages around</w:t>
      </w:r>
      <w:r>
        <w:t xml:space="preserve"> </w:t>
      </w:r>
      <w:r>
        <w:rPr>
          <w:b/>
          <w:bCs/>
        </w:rPr>
        <w:t xml:space="preserve">$236/kWh</w:t>
      </w:r>
      <w:hyperlink r:id="rId22">
        <w:r>
          <w:rPr>
            <w:rStyle w:val="Hyperlink"/>
          </w:rPr>
          <w:t xml:space="preserve">[2]</w:t>
        </w:r>
      </w:hyperlink>
      <w:r>
        <w:t xml:space="preserve">, though home-scale systems can be much higher (e.g. LG RESU 16 kWh is ~$11–16k, or $900–1300/kWh</w:t>
      </w:r>
      <w:hyperlink r:id="rId28">
        <w:r>
          <w:rPr>
            <w:rStyle w:val="Hyperlink"/>
          </w:rPr>
          <w:t xml:space="preserve">[7]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Scaling:</w:t>
      </w:r>
      <w:r>
        <w:t xml:space="preserve"> </w:t>
      </w:r>
      <w:r>
        <w:t xml:space="preserve">Larger BESS yield lower $/kWh. NREL projects utility-scale 4-hour BESS around ~$320–388/kWh (2024$) in 2025</w:t>
      </w:r>
      <w:hyperlink r:id="rId29">
        <w:r>
          <w:rPr>
            <w:rStyle w:val="Hyperlink"/>
          </w:rPr>
          <w:t xml:space="preserve">[8]</w:t>
        </w:r>
      </w:hyperlink>
      <w:r>
        <w:t xml:space="preserve">. Our small (50–200 kWh) case likely sits near the higher end of the range, perhaps</w:t>
      </w:r>
      <w:r>
        <w:t xml:space="preserve"> </w:t>
      </w:r>
      <w:r>
        <w:rPr>
          <w:b/>
          <w:bCs/>
        </w:rPr>
        <w:t xml:space="preserve">$400–600/kWh</w:t>
      </w:r>
      <w:r>
        <w:t xml:space="preserve"> </w:t>
      </w:r>
      <w:r>
        <w:t xml:space="preserve">for a turnkey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Size examples:</w:t>
      </w:r>
      <w:r>
        <w:t xml:space="preserve"> </w:t>
      </w:r>
      <w:r>
        <w:t xml:space="preserve">Roughly, a 50 kWh LiFePO₄ BESS module might cost</w:t>
      </w:r>
      <w:r>
        <w:t xml:space="preserve"> </w:t>
      </w:r>
      <w:r>
        <w:rPr>
          <w:b/>
          <w:bCs/>
        </w:rPr>
        <w:t xml:space="preserve">$15k–$30k</w:t>
      </w:r>
      <w:r>
        <w:t xml:space="preserve"> </w:t>
      </w:r>
      <w:r>
        <w:t xml:space="preserve">just for cells</w:t>
      </w:r>
      <w:hyperlink r:id="rId30">
        <w:r>
          <w:rPr>
            <w:rStyle w:val="Hyperlink"/>
          </w:rPr>
          <w:t xml:space="preserve">[9]</w:t>
        </w:r>
      </w:hyperlink>
      <w:r>
        <w:t xml:space="preserve">, plus inverter and installation. A 100 kWh system (~50 kW inverter) might be on the order of</w:t>
      </w:r>
      <w:r>
        <w:t xml:space="preserve"> </w:t>
      </w:r>
      <w:r>
        <w:rPr>
          <w:b/>
          <w:bCs/>
        </w:rPr>
        <w:t xml:space="preserve">$30k–$50k</w:t>
      </w:r>
      <w:r>
        <w:t xml:space="preserve"> </w:t>
      </w:r>
      <w:r>
        <w:t xml:space="preserve">installed. A 200 kWh (100 kW) system could reach</w:t>
      </w:r>
      <w:r>
        <w:t xml:space="preserve"> </w:t>
      </w:r>
      <w:r>
        <w:rPr>
          <w:b/>
          <w:bCs/>
        </w:rPr>
        <w:t xml:space="preserve">$60k–$100k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Breakdown:</w:t>
      </w:r>
      <w:r>
        <w:t xml:space="preserve"> </w:t>
      </w:r>
      <w:r>
        <w:t xml:space="preserve">Costs split between cells (~40–60%), power electronics/inverters (~20–30%), and balance-of-system (cabinets, BMS, labor, ~20–30%)</w:t>
      </w:r>
      <w:hyperlink r:id="rId31">
        <w:r>
          <w:rPr>
            <w:rStyle w:val="Hyperlink"/>
          </w:rPr>
          <w:t xml:space="preserve">[10]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 Permitting and site work can add ~20–50% to “factory” price</w:t>
      </w:r>
      <w:hyperlink r:id="rId31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FirstParagraph"/>
      </w:pPr>
      <w:r>
        <w:t xml:space="preserve">Notably, battery chemistry matters: LiFePO₄ modules are roughly</w:t>
      </w:r>
      <w:r>
        <w:t xml:space="preserve"> </w:t>
      </w:r>
      <w:r>
        <w:rPr>
          <w:b/>
          <w:bCs/>
        </w:rPr>
        <w:t xml:space="preserve">$300–$600/kWh</w:t>
      </w:r>
      <w:r>
        <w:t xml:space="preserve">, whereas NMC packs (higher density) can be</w:t>
      </w:r>
      <w:r>
        <w:t xml:space="preserve"> </w:t>
      </w:r>
      <w:r>
        <w:rPr>
          <w:b/>
          <w:bCs/>
        </w:rPr>
        <w:t xml:space="preserve">$600–$1000/kWh</w:t>
      </w:r>
      <w:hyperlink r:id="rId32">
        <w:r>
          <w:rPr>
            <w:rStyle w:val="Hyperlink"/>
          </w:rPr>
          <w:t xml:space="preserve">[11]</w:t>
        </w:r>
      </w:hyperlink>
      <w:hyperlink r:id="rId30">
        <w:r>
          <w:rPr>
            <w:rStyle w:val="Hyperlink"/>
          </w:rPr>
          <w:t xml:space="preserve">[9]</w:t>
        </w:r>
      </w:hyperlink>
      <w:r>
        <w:t xml:space="preserve">. Well-known brands (Tesla/Panasonic) are at the high end, smaller brands lower (see Ritar estimate).</w:t>
      </w:r>
    </w:p>
    <w:bookmarkEnd w:id="33"/>
    <w:bookmarkStart w:id="34" w:name="bess-operating-costs"/>
    <w:p>
      <w:pPr>
        <w:pStyle w:val="Heading2"/>
      </w:pPr>
      <w:r>
        <w:t xml:space="preserve">1.2 BESS Operating Costs</w:t>
      </w:r>
    </w:p>
    <w:p>
      <w:pPr>
        <w:pStyle w:val="FirstParagraph"/>
      </w:pPr>
      <w:r>
        <w:t xml:space="preserve">Operating costs include maintenance, losses, and eventual replacements: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Maintenance:</w:t>
      </w:r>
      <w:r>
        <w:t xml:space="preserve"> </w:t>
      </w:r>
      <w:r>
        <w:t xml:space="preserve">Typically</w:t>
      </w:r>
      <w:r>
        <w:t xml:space="preserve"> </w:t>
      </w:r>
      <w:r>
        <w:rPr>
          <w:b/>
          <w:bCs/>
        </w:rPr>
        <w:t xml:space="preserve">2–5% of CapEx per year</w:t>
      </w:r>
      <w:hyperlink r:id="rId26">
        <w:r>
          <w:rPr>
            <w:rStyle w:val="Hyperlink"/>
          </w:rPr>
          <w:t xml:space="preserve">[6]</w:t>
        </w:r>
      </w:hyperlink>
      <w:r>
        <w:t xml:space="preserve">. This covers regular inspections, fan replacements, and minor repairs for inverters and BMS.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Battery degradation:</w:t>
      </w:r>
      <w:r>
        <w:t xml:space="preserve"> </w:t>
      </w:r>
      <w:r>
        <w:t xml:space="preserve">Li-ion cells lose a few percent capacity per year; warranties often guarantee ~70–80% capacity after 10 years. Replacing modules (or entire system) after ~10–15 years is likely in long-term TCO.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Efficiency loss:</w:t>
      </w:r>
      <w:r>
        <w:t xml:space="preserve"> </w:t>
      </w:r>
      <w:r>
        <w:t xml:space="preserve">Round-trip efficiency ~90–95%, so 5–10% energy is lost (paid to fuel). For a small BESS mainly used for short buffering, energy throughput is low, so this cost is minor.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Miscellaneous:</w:t>
      </w:r>
      <w:r>
        <w:t xml:space="preserve"> </w:t>
      </w:r>
      <w:r>
        <w:t xml:space="preserve">Monitoring software and safety compliance add modest annual costs (could be folded into maintenance).</w:t>
      </w:r>
    </w:p>
    <w:p>
      <w:pPr>
        <w:pStyle w:val="BodyText"/>
      </w:pPr>
      <w:r>
        <w:t xml:space="preserve">Overall, BESS O&amp;M is small relative to outage risk – a few percent of a ~$50–100k system per year (≈$1–5k/year), plus eventual repower.</w:t>
      </w:r>
    </w:p>
    <w:bookmarkEnd w:id="34"/>
    <w:bookmarkStart w:id="35" w:name="no-bess-engineering-costs"/>
    <w:p>
      <w:pPr>
        <w:pStyle w:val="Heading2"/>
      </w:pPr>
      <w:r>
        <w:t xml:space="preserve">1.3 No-BESS Engineering Costs</w:t>
      </w:r>
    </w:p>
    <w:p>
      <w:pPr>
        <w:pStyle w:val="FirstParagraph"/>
      </w:pPr>
      <w:r>
        <w:t xml:space="preserve">Building a sophisticated scheduler and control stack for ramping GPUs onto a generator carries development and testing costs: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Software development:</w:t>
      </w:r>
      <w:r>
        <w:t xml:space="preserve"> </w:t>
      </w:r>
      <w:r>
        <w:t xml:space="preserve">Real-time embedded control or supervisory software could range</w:t>
      </w:r>
      <w:r>
        <w:t xml:space="preserve"> </w:t>
      </w:r>
      <w:r>
        <w:rPr>
          <w:b/>
          <w:bCs/>
        </w:rPr>
        <w:t xml:space="preserve">$20k–$150k</w:t>
      </w:r>
      <w:r>
        <w:t xml:space="preserve"> </w:t>
      </w:r>
      <w:r>
        <w:t xml:space="preserve">or more, depending on complexity</w:t>
      </w:r>
      <w:hyperlink r:id="rId24">
        <w:r>
          <w:rPr>
            <w:rStyle w:val="Hyperlink"/>
          </w:rPr>
          <w:t xml:space="preserve">[4]</w:t>
        </w:r>
      </w:hyperlink>
      <w:r>
        <w:t xml:space="preserve">. (Simpler “batch start” scripts are cheaper; full-featured controls with GUI and safety checks cost more.)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Testing/validation:</w:t>
      </w:r>
      <w:r>
        <w:t xml:space="preserve"> </w:t>
      </w:r>
      <w:r>
        <w:t xml:space="preserve">Must model the generator and test scenarios (load steps, governor response). Equipment vendor testing or hardware-in-the-loop simulation could add tens of thousands.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Integration:</w:t>
      </w:r>
      <w:r>
        <w:t xml:space="preserve"> </w:t>
      </w:r>
      <w:r>
        <w:t xml:space="preserve">Controls and HMI panels, alarms, logging: add on perhaps $5–10k in components and engineering.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Training:</w:t>
      </w:r>
      <w:r>
        <w:t xml:space="preserve"> </w:t>
      </w:r>
      <w:r>
        <w:t xml:space="preserve">Operators must be trained on new procedures, safely swapping loads (miners vs GPUs); assume several person-weeks of labor.</w:t>
      </w:r>
    </w:p>
    <w:p>
      <w:pPr>
        <w:pStyle w:val="BodyText"/>
      </w:pPr>
      <w:r>
        <w:t xml:space="preserve">In sum, a ballpark estimate might be</w:t>
      </w:r>
      <w:r>
        <w:t xml:space="preserve"> </w:t>
      </w:r>
      <w:r>
        <w:rPr>
          <w:b/>
          <w:bCs/>
        </w:rPr>
        <w:t xml:space="preserve">$50k–$200k</w:t>
      </w:r>
      <w:r>
        <w:t xml:space="preserve"> </w:t>
      </w:r>
      <w:r>
        <w:t xml:space="preserve">upfront for control engineering and deployment. (By comparison, some microgrid control projects run into six figures.)</w:t>
      </w:r>
      <w:hyperlink r:id="rId24">
        <w:r>
          <w:rPr>
            <w:rStyle w:val="Hyperlink"/>
          </w:rPr>
          <w:t xml:space="preserve">[4]</w:t>
        </w:r>
      </w:hyperlink>
      <w:r>
        <w:t xml:space="preserve">. This is one-time CapEx rather than per-kW or -kWh.</w:t>
      </w:r>
    </w:p>
    <w:bookmarkEnd w:id="35"/>
    <w:bookmarkStart w:id="36" w:name="no-bess-operational-costs"/>
    <w:p>
      <w:pPr>
        <w:pStyle w:val="Heading2"/>
      </w:pPr>
      <w:r>
        <w:t xml:space="preserve">1.4 No-BESS Operational Costs</w:t>
      </w:r>
    </w:p>
    <w:p>
      <w:pPr>
        <w:pStyle w:val="FirstParagraph"/>
      </w:pPr>
      <w:r>
        <w:t xml:space="preserve">Without BESS, any mis-step can cause a generator trip. Operational costs include: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Downtime:</w:t>
      </w:r>
      <w:r>
        <w:t xml:space="preserve"> </w:t>
      </w:r>
      <w:r>
        <w:t xml:space="preserve">Data-center outages are extremely costly. Studies show outages can cost</w:t>
      </w:r>
      <w:r>
        <w:t xml:space="preserve"> </w:t>
      </w:r>
      <w:r>
        <w:rPr>
          <w:b/>
          <w:bCs/>
        </w:rPr>
        <w:t xml:space="preserve">$5,000–$10,000 per minute</w:t>
      </w:r>
      <w:r>
        <w:t xml:space="preserve"> </w:t>
      </w:r>
      <w:r>
        <w:t xml:space="preserve">of downtime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(i.e. $300–$600k per hour) – even small off-grid GPU sites might incur tens of thousands per hour lost (value of lost compute or miner revenue).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Gradual loss:</w:t>
      </w:r>
      <w:r>
        <w:t xml:space="preserve"> </w:t>
      </w:r>
      <w:r>
        <w:t xml:space="preserve">Conservative ramp rates (to avoid trips) slow GPU spin-ups. E.g., if GPU batch ramping must be throttled to &lt;1 kW/s vs. a possible &gt;5 kW/s, GPUs run suboptimally longer, slightly reducing utilization.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Maintenance burder:</w:t>
      </w:r>
      <w:r>
        <w:t xml:space="preserve"> </w:t>
      </w:r>
      <w:r>
        <w:t xml:space="preserve">More frequent stops/starts of the generator (for eg, if operator/shedding miscoordination happens) could increase engine wear or fueling costs.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Monitoring/alerting:</w:t>
      </w:r>
      <w:r>
        <w:t xml:space="preserve"> </w:t>
      </w:r>
      <w:r>
        <w:t xml:space="preserve">May need additional sensors or rapid alerting systems (to catch mis-configured batches) – minor additional opex.</w:t>
      </w:r>
    </w:p>
    <w:p>
      <w:pPr>
        <w:pStyle w:val="BodyText"/>
      </w:pPr>
      <w:r>
        <w:t xml:space="preserve">Quantifying these: if even one outage per year causes several hours lost, that can rival the annualized cost of the scheduler development. BESS would largely eliminate these specific outage costs.</w:t>
      </w:r>
    </w:p>
    <w:bookmarkEnd w:id="36"/>
    <w:bookmarkEnd w:id="37"/>
    <w:bookmarkStart w:id="41" w:name="technical-feasibility-analysis"/>
    <w:p>
      <w:pPr>
        <w:pStyle w:val="Heading1"/>
      </w:pPr>
      <w:r>
        <w:t xml:space="preserve">2. Technical Feasibility Analysis</w:t>
      </w:r>
    </w:p>
    <w:bookmarkStart w:id="38" w:name="scheduler-complexity-without-bess"/>
    <w:p>
      <w:pPr>
        <w:pStyle w:val="Heading2"/>
      </w:pPr>
      <w:r>
        <w:t xml:space="preserve">2.1 Scheduler Complexity Without BESS</w:t>
      </w:r>
    </w:p>
    <w:p>
      <w:pPr>
        <w:pStyle w:val="FirstParagraph"/>
      </w:pPr>
      <w:r>
        <w:t xml:space="preserve">Running GPUs purely on generator ramping requires very fine control: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Ramp limits:</w:t>
      </w:r>
      <w:r>
        <w:t xml:space="preserve"> </w:t>
      </w:r>
      <w:r>
        <w:t xml:space="preserve">With a 1 MW generator, a single H100 PCIe draws ~0.35 kW (~0.035% of gen capacity)【A.1】. Even full H100 SXM at 0.7 kW is 0.07%. In practice, operators limit power steps to avoid hitting governor or inverter limits (e.g. &lt;0.1%/sec of rated power). GPUs would be brought online in tiny batches (1–2 cards at a time), with delays of seconds to let speed stabilize.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Batch sizes/timing:</w:t>
      </w:r>
      <w:r>
        <w:t xml:space="preserve"> </w:t>
      </w:r>
      <w:r>
        <w:t xml:space="preserve">We anticipate batches of 1–5 GPUs (3–15 kW) with ~1–3 second dwell between batches to stay within ramp-rate specs. Complex coordination ensures miners and GPU loads swap in matched kW increments to keep net load flat.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Control logic:</w:t>
      </w:r>
      <w:r>
        <w:t xml:space="preserve"> </w:t>
      </w:r>
      <w:r>
        <w:t xml:space="preserve">This requires an automated sequencer: state machine logic that monitors generator freq/P/V, increments loads slowly, and handles errors. It must interface with CMS (GPU fleet management) and possibly BTC-miner controller for shedding. Complexity arises in</w:t>
      </w:r>
      <w:r>
        <w:t xml:space="preserve"> </w:t>
      </w:r>
      <w:r>
        <w:rPr>
          <w:i/>
          <w:iCs/>
        </w:rPr>
        <w:t xml:space="preserve">error handling</w:t>
      </w:r>
      <w:r>
        <w:t xml:space="preserve"> </w:t>
      </w:r>
      <w:r>
        <w:t xml:space="preserve">(what if a GPU flicks offline unexpectedly?),</w:t>
      </w:r>
      <w:r>
        <w:t xml:space="preserve"> </w:t>
      </w:r>
      <w:r>
        <w:rPr>
          <w:i/>
          <w:iCs/>
        </w:rPr>
        <w:t xml:space="preserve">edge cases</w:t>
      </w:r>
      <w:r>
        <w:t xml:space="preserve"> </w:t>
      </w:r>
      <w:r>
        <w:t xml:space="preserve">(e.g. generator carryover if frequency droop), and</w:t>
      </w:r>
      <w:r>
        <w:t xml:space="preserve"> </w:t>
      </w:r>
      <w:r>
        <w:rPr>
          <w:i/>
          <w:iCs/>
        </w:rPr>
        <w:t xml:space="preserve">human override</w:t>
      </w:r>
      <w:r>
        <w:t xml:space="preserve">. All told, it’s significantly more complex than a simple generator start/stop.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Failure modes:</w:t>
      </w:r>
      <w:r>
        <w:t xml:space="preserve"> </w:t>
      </w:r>
      <w:r>
        <w:t xml:space="preserve">Bugs or misconfigurations could, in worst case, dispatch a large load step into the generator and trip it. Other issues: if a GPU unexpectedly draws full load faster than programmed, or if a miner fails to shed load, the generator could see a larger-than-planned step.</w:t>
      </w:r>
    </w:p>
    <w:p>
      <w:pPr>
        <w:pStyle w:val="BodyText"/>
      </w:pPr>
      <w:r>
        <w:t xml:space="preserve">Without BESS, the control system</w:t>
      </w:r>
      <w:r>
        <w:t xml:space="preserve"> </w:t>
      </w:r>
      <w:r>
        <w:rPr>
          <w:i/>
          <w:iCs/>
        </w:rPr>
        <w:t xml:space="preserve">must be bulletproof</w:t>
      </w:r>
      <w:r>
        <w:t xml:space="preserve">. Every ramp event is a potential risk.</w:t>
      </w:r>
    </w:p>
    <w:bookmarkEnd w:id="38"/>
    <w:bookmarkStart w:id="39" w:name="scheduler-simplicity-with-bess"/>
    <w:p>
      <w:pPr>
        <w:pStyle w:val="Heading2"/>
      </w:pPr>
      <w:r>
        <w:t xml:space="preserve">2.2 Scheduler Simplicity With BESS</w:t>
      </w:r>
    </w:p>
    <w:p>
      <w:pPr>
        <w:pStyle w:val="FirstParagraph"/>
      </w:pPr>
      <w:r>
        <w:t xml:space="preserve">Adding even a small BESS greatly relaxes constraints: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Ramp limits:</w:t>
      </w:r>
      <w:r>
        <w:t xml:space="preserve"> </w:t>
      </w:r>
      <w:r>
        <w:t xml:space="preserve">BESS can absorb surge. Instead of 0.1%/s steps, the generator could potentially handle 1–5% jumps (if the BESS bridges the first few seconds). For example, a 100 kW BESS could soak up a 100 kW step instantly, then slowly recharge.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Batch sizes:</w:t>
      </w:r>
      <w:r>
        <w:t xml:space="preserve"> </w:t>
      </w:r>
      <w:r>
        <w:t xml:space="preserve">With buffer, GPUs could spin up in larger groups (10–20 GPUs, ~7–14 kW each) before relying on the BESS to cover the initial demand spike. This reduces batch count and wait times.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Control logic:</w:t>
      </w:r>
      <w:r>
        <w:t xml:space="preserve"> </w:t>
      </w:r>
      <w:r>
        <w:t xml:space="preserve">The scheduler simplifies to “start GPUs up to BESS+gen capacity,” letting BESS absorb transients. Ramp enforcement can be looser. The logic needs to coordinate BESS dispatch, but many BESS systems come with built-in controls (setpoint for charging/discharging) that are simpler to integrate than custom ramp logic.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Eliminated failure modes:</w:t>
      </w:r>
      <w:r>
        <w:t xml:space="preserve"> </w:t>
      </w:r>
      <w:r>
        <w:t xml:space="preserve">Many generator trip causes vanish: a slight overstep is cushioned by BESS, so a software bug has more margin. BESS can even ride through momentary fuel issues or governor glitches (by discharging).</w:t>
      </w:r>
    </w:p>
    <w:p>
      <w:pPr>
        <w:pStyle w:val="BodyText"/>
      </w:pPr>
      <w:r>
        <w:t xml:space="preserve">In summary, BESS turns the “hard real-time ramp control” problem into a more conventional “charge/discharge scheduling” problem, which is a less risky control challenge.</w:t>
      </w:r>
    </w:p>
    <w:bookmarkEnd w:id="39"/>
    <w:bookmarkStart w:id="40" w:name="fault-tolerance-comparison"/>
    <w:p>
      <w:pPr>
        <w:pStyle w:val="Heading2"/>
      </w:pPr>
      <w:r>
        <w:t xml:space="preserve">2.3 Fault Tolerance Comparison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Generator faults:</w:t>
      </w:r>
      <w:r>
        <w:t xml:space="preserve"> </w:t>
      </w:r>
      <w:r>
        <w:t xml:space="preserve">Engine hiccups (fuel pressure drop, governor mis-set, etc.) cause short outages. A BESS can supply power for its discharge time (e.g. a 100 kW, 30 sec ride-through might cover short drops) and avoid a restart. Without BESS, any drop can trip loads or require a full shutdown.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Grid contingencies:</w:t>
      </w:r>
      <w:r>
        <w:t xml:space="preserve"> </w:t>
      </w:r>
      <w:r>
        <w:t xml:space="preserve">(If off-grid, not applicable – but if occasional grid ties, BESS smooths grid reconnected surges.)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 spikes:</w:t>
      </w:r>
      <w:r>
        <w:t xml:space="preserve"> </w:t>
      </w:r>
      <w:r>
        <w:t xml:space="preserve">If a GPU cluster suddenly draws extra (e.g., reboot, failsafes), the BESS catches it for milliseconds. Without BESS, the generator might experience a rapid drop in speed.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Outage cost:</w:t>
      </w:r>
      <w:r>
        <w:t xml:space="preserve"> </w:t>
      </w:r>
      <w:r>
        <w:t xml:space="preserve">As noted, even a few minutes of downtime can cost ~$10^4–10^5 per minute</w:t>
      </w:r>
      <w:hyperlink r:id="rId25">
        <w:r>
          <w:rPr>
            <w:rStyle w:val="Hyperlink"/>
          </w:rPr>
          <w:t xml:space="preserve">[5]</w:t>
        </w:r>
      </w:hyperlink>
      <w:r>
        <w:t xml:space="preserve">, so a generator trip that’s bridged by BESS yields huge savings versus a restart sequence.</w:t>
      </w:r>
    </w:p>
    <w:p>
      <w:pPr>
        <w:pStyle w:val="FirstParagraph"/>
      </w:pPr>
      <w:r>
        <w:t xml:space="preserve">Thus BESS significantly raises the</w:t>
      </w:r>
      <w:r>
        <w:t xml:space="preserve"> </w:t>
      </w:r>
      <w:r>
        <w:rPr>
          <w:b/>
          <w:bCs/>
        </w:rPr>
        <w:t xml:space="preserve">MTBF</w:t>
      </w:r>
      <w:r>
        <w:t xml:space="preserve"> </w:t>
      </w:r>
      <w:r>
        <w:t xml:space="preserve">of the site (or rather MTTR lowering). For example, if historical uptime is ~99.9% with BESS vs 99.5% without, that 0.4% difference is multiple hours per year, costing $0.1–$0.5M depending on operation.</w:t>
      </w:r>
    </w:p>
    <w:bookmarkEnd w:id="40"/>
    <w:bookmarkEnd w:id="41"/>
    <w:bookmarkStart w:id="44" w:name="regulatory-and-standards-analysis"/>
    <w:p>
      <w:pPr>
        <w:pStyle w:val="Heading1"/>
      </w:pPr>
      <w:r>
        <w:t xml:space="preserve">3. Regulatory and Standards Analysis</w:t>
      </w:r>
    </w:p>
    <w:bookmarkStart w:id="42" w:name="codes-and-standards-requirements"/>
    <w:p>
      <w:pPr>
        <w:pStyle w:val="Heading2"/>
      </w:pPr>
      <w:r>
        <w:t xml:space="preserve">3.1 Codes and Standards Requirements</w:t>
      </w:r>
    </w:p>
    <w:p>
      <w:pPr>
        <w:pStyle w:val="FirstParagraph"/>
      </w:pPr>
      <w:r>
        <w:t xml:space="preserve">Off-grid generator installations are often subject to local electrical codes and insurance rules: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Electrical codes (NEC/CEC):</w:t>
      </w:r>
      <w:r>
        <w:t xml:space="preserve"> </w:t>
      </w:r>
      <w:r>
        <w:t xml:space="preserve">Many jurisdictions</w:t>
      </w:r>
      <w:r>
        <w:t xml:space="preserve"> </w:t>
      </w:r>
      <w:r>
        <w:rPr>
          <w:b/>
          <w:bCs/>
        </w:rPr>
        <w:t xml:space="preserve">do not legally require</w:t>
      </w:r>
      <w:r>
        <w:t xml:space="preserve"> </w:t>
      </w:r>
      <w:r>
        <w:t xml:space="preserve">BESS for backup generators. However, some local amendments or energy storage mandates could insist on safe ESS installations (e.g., NEC 2017/2020 has requirements for energy storage safety, but not a blanket mandate). Usually, BESS is optional unless the system also has renewables.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Generator warranties:</w:t>
      </w:r>
      <w:r>
        <w:t xml:space="preserve"> </w:t>
      </w:r>
      <w:r>
        <w:t xml:space="preserve">Diesel or gas gensets may require certain load profiles. Generally, manufacturers do not</w:t>
      </w:r>
      <w:r>
        <w:t xml:space="preserve"> </w:t>
      </w:r>
      <w:r>
        <w:rPr>
          <w:i/>
          <w:iCs/>
        </w:rPr>
        <w:t xml:space="preserve">require</w:t>
      </w:r>
      <w:r>
        <w:t xml:space="preserve"> </w:t>
      </w:r>
      <w:r>
        <w:t xml:space="preserve">a battery for load ramping; in fact, they expect load changes and have governors to handle it. However, extremely fast load steps could void warranties if outside spec. Shaped ramps (no-BESS) are by design within manufacturer guidance, so warranty compliance is maintained.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Insurance:</w:t>
      </w:r>
      <w:r>
        <w:t xml:space="preserve"> </w:t>
      </w:r>
      <w:r>
        <w:t xml:space="preserve">Insurers may offer lower premiums for sites with UPS/BESS backup (fewer business-interruption claims). Conversely, no explicit insurance rule demands BESS, but risk-based underwriting could favor BESS.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Industry standards:</w:t>
      </w:r>
      <w:r>
        <w:t xml:space="preserve"> </w:t>
      </w:r>
      <w:r>
        <w:t xml:space="preserve">No known standard forces BESS on GPU loads. But data centers often use UPS (batteries) for critical loads; however, our context is off-grid GPU</w:t>
      </w:r>
      <w:r>
        <w:t xml:space="preserve"> </w:t>
      </w:r>
      <w:r>
        <w:rPr>
          <w:i/>
          <w:iCs/>
        </w:rPr>
        <w:t xml:space="preserve">miners</w:t>
      </w:r>
      <w:r>
        <w:t xml:space="preserve">, not a human-occupied data hall. Some jurisdictions (e.g. parts of EU) are tightening storage regs (licensing, fire codes for Li-ion), which add costs if BESS is used.</w:t>
      </w:r>
    </w:p>
    <w:bookmarkEnd w:id="42"/>
    <w:bookmarkStart w:id="43" w:name="compliance-costs"/>
    <w:p>
      <w:pPr>
        <w:pStyle w:val="Heading2"/>
      </w:pPr>
      <w:r>
        <w:t xml:space="preserve">3.2 Compliance Costs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Without BESS:</w:t>
      </w:r>
      <w:r>
        <w:t xml:space="preserve"> </w:t>
      </w:r>
      <w:r>
        <w:t xml:space="preserve">If no explicit requirement exists, costs are mostly internal (ensuring software/documentation to show compliance with safe operation). If BESS is optional, there may be</w:t>
      </w:r>
      <w:r>
        <w:t xml:space="preserve"> </w:t>
      </w:r>
      <w:r>
        <w:rPr>
          <w:i/>
          <w:iCs/>
        </w:rPr>
        <w:t xml:space="preserve">offsets</w:t>
      </w:r>
      <w:r>
        <w:t xml:space="preserve"> </w:t>
      </w:r>
      <w:r>
        <w:t xml:space="preserve">(e.g. longer gen life).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With BESS:</w:t>
      </w:r>
      <w:r>
        <w:t xml:space="preserve"> </w:t>
      </w:r>
      <w:r>
        <w:t xml:space="preserve">Must comply with ESS regulations (fire suppression, signage, electrician permits, grid interconnection standards if any). These add 5–10% to project cost. However, if a local code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require UPS for continuous computing loads, then not installing BESS could mean not passing inspection or insurer approval (costly). Jurisdiction analysis (e.g. TX vs WY vs Romania) would be needed; initial research suggests no uniform mandate.</w:t>
      </w:r>
    </w:p>
    <w:bookmarkEnd w:id="43"/>
    <w:bookmarkEnd w:id="44"/>
    <w:bookmarkStart w:id="47" w:name="scalability-analysis"/>
    <w:p>
      <w:pPr>
        <w:pStyle w:val="Heading1"/>
      </w:pPr>
      <w:r>
        <w:t xml:space="preserve">4. Scalability Analysis</w:t>
      </w:r>
    </w:p>
    <w:bookmarkStart w:id="45" w:name="scaling-without-bess"/>
    <w:p>
      <w:pPr>
        <w:pStyle w:val="Heading2"/>
      </w:pPr>
      <w:r>
        <w:t xml:space="preserve">4.1 Scaling Without BESS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Scheduler scaling:</w:t>
      </w:r>
      <w:r>
        <w:t xml:space="preserve"> </w:t>
      </w:r>
      <w:r>
        <w:t xml:space="preserve">Larger GPU fleets multiply the ramp events. If you have 100 vs 1000 GPUs, you'll have 10× as many ramp-ups per day if batch sizes remain constant, or larger batches. Software complexity grows modestly (loops instead of single sequence) – roughly linear effort.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Operational risk:</w:t>
      </w:r>
      <w:r>
        <w:t xml:space="preserve"> </w:t>
      </w:r>
      <w:r>
        <w:t xml:space="preserve">More GPUs = more opportunities for an errant batch. If P(error) per GPU start is small, total risk ∝ # of starts. So risk of at least one trip increases with size.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Ramp limits:</w:t>
      </w:r>
      <w:r>
        <w:t xml:space="preserve"> </w:t>
      </w:r>
      <w:r>
        <w:t xml:space="preserve">The per-GPU ramp rate limit stays the same (0.07% per card), but absolute amount per batch grows. To keep within ramp % of generator, batch size must shrink as GPU count grows</w:t>
      </w:r>
      <w:r>
        <w:t xml:space="preserve"> </w:t>
      </w:r>
      <w:r>
        <w:rPr>
          <w:i/>
          <w:iCs/>
        </w:rPr>
        <w:t xml:space="preserve">unless</w:t>
      </w:r>
      <w:r>
        <w:t xml:space="preserve"> </w:t>
      </w:r>
      <w:r>
        <w:t xml:space="preserve">the generator itself is scaled. For a fixed 1 MW gen, hundreds of GPUs must still come up one-by-one or small groups, which slows time to spin-up large farms (cost of slow utilization).</w:t>
      </w:r>
    </w:p>
    <w:p>
      <w:pPr>
        <w:pStyle w:val="FirstParagraph"/>
      </w:pPr>
      <w:r>
        <w:t xml:space="preserve">Without BESS, very large GPU installations become operationally cumbersome: e.g., to bring 500 GPUs up might take tens of minutes of careful sequencing.</w:t>
      </w:r>
    </w:p>
    <w:bookmarkEnd w:id="45"/>
    <w:bookmarkStart w:id="46" w:name="scaling-with-bess"/>
    <w:p>
      <w:pPr>
        <w:pStyle w:val="Heading2"/>
      </w:pPr>
      <w:r>
        <w:t xml:space="preserve">4.2 Scaling With BESS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Sizing:</w:t>
      </w:r>
      <w:r>
        <w:t xml:space="preserve"> </w:t>
      </w:r>
      <w:r>
        <w:t xml:space="preserve">BESS capacity/power must be increased to buffer larger load steps. If each GPU is 0.7 kW, bringing 100 GPUs in one shot is 70 kW surge; a BESS of that power rating can absorb it. So BESS sizing roughly linear with peak ramp power needed, but can be smaller if risk-averse.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Economies of scale:</w:t>
      </w:r>
      <w:r>
        <w:t xml:space="preserve"> </w:t>
      </w:r>
      <w:r>
        <w:t xml:space="preserve">Paradoxically, BESS costs can have better economics at scale. A larger system often negotiates better $/kWh and uses fewer cabinets per kWh. The per-kW inverter cost also can drop with larger inverters.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Break-even scale:</w:t>
      </w:r>
      <w:r>
        <w:t xml:space="preserve"> </w:t>
      </w:r>
      <w:r>
        <w:t xml:space="preserve">At some point, the pain of sequencing without BESS (and risk of an expensive outage) will exceed the cost of adding BESS. Preliminary estimate: if an outage costs $X per year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engineering overhead is $Y, find kWh where BESS amortized &lt;$X+Y. For example, if a year of high-load operation (with many startups) has a 1% chance of a $100k outage ($1k expectation), a $50k BESS that reduces that to near 0 is easily justified.</w:t>
      </w:r>
    </w:p>
    <w:p>
      <w:pPr>
        <w:pStyle w:val="FirstParagraph"/>
      </w:pPr>
      <w:r>
        <w:t xml:space="preserve">A rough crossover: at 0.5–1 MW of GPU load, a $100k BESS is only 10–20% of generator cost, but significantly eases ops. In contrast, for a very small site (10 kW GPUs), a $10k scheduler might suffice.</w:t>
      </w:r>
    </w:p>
    <w:bookmarkEnd w:id="46"/>
    <w:bookmarkEnd w:id="47"/>
    <w:bookmarkStart w:id="51" w:name="risk-analysis"/>
    <w:p>
      <w:pPr>
        <w:pStyle w:val="Heading1"/>
      </w:pPr>
      <w:r>
        <w:t xml:space="preserve">5. Risk Analysis</w:t>
      </w:r>
    </w:p>
    <w:bookmarkStart w:id="48" w:name="risk-without-bess"/>
    <w:p>
      <w:pPr>
        <w:pStyle w:val="Heading2"/>
      </w:pPr>
      <w:r>
        <w:t xml:space="preserve">5.1 Risk Without BESS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Trip probability:</w:t>
      </w:r>
      <w:r>
        <w:t xml:space="preserve"> </w:t>
      </w:r>
      <w:r>
        <w:t xml:space="preserve">Hard data is scarce. Conservative guess: if each GPU startup has, say, a 0.1% chance of triggering a transient outside specs, then 1,000 startups per year yields ~1 trip/year. Even a single trip is costly to reboot (fuel wasted, time, lost compute).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Misconfigurations:</w:t>
      </w:r>
      <w:r>
        <w:t xml:space="preserve"> </w:t>
      </w:r>
      <w:r>
        <w:t xml:space="preserve">Human/software errors (e.g. forgetting to shed miners when adding GPUs) could cause large load jumps. Without BESS, such an error almost certainly causes a trip. Estimated P(error) is hard to quantify; assume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nonzero chance per month.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 per incident:</w:t>
      </w:r>
      <w:r>
        <w:t xml:space="preserve"> </w:t>
      </w:r>
      <w:r>
        <w:t xml:space="preserve">If a trip causes 30 min offline, at $300k/hr that’s ~$150k lost. Plus downtime to resync GPUs/miners. Repetitive trips could incur wear on the generator controls.</w:t>
      </w:r>
    </w:p>
    <w:p>
      <w:pPr>
        <w:pStyle w:val="FirstParagraph"/>
      </w:pPr>
      <w:r>
        <w:t xml:space="preserve">Combined, these risks suggest an expected loss cost (prob × cost) that could be several percent of annual revenue. For an illustrative site earning $1M/yr, risking even 0.5% (&gt;$5k/yr) may tip scale.</w:t>
      </w:r>
    </w:p>
    <w:bookmarkEnd w:id="48"/>
    <w:bookmarkStart w:id="49" w:name="risk-with-bess"/>
    <w:p>
      <w:pPr>
        <w:pStyle w:val="Heading2"/>
      </w:pPr>
      <w:r>
        <w:t xml:space="preserve">5.2 Risk With BESS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BESS failure modes:</w:t>
      </w:r>
      <w:r>
        <w:t xml:space="preserve"> </w:t>
      </w:r>
      <w:r>
        <w:t xml:space="preserve">Batteries can fail (cell faults, BMS errors) or inverters can trip. However, these systems typically have redundancy (N+1 modules) and diagnostics. A small BESS (50 kWh) failing is less consequential than a generator failure – worst-case, lose the buffer and revert to no-BESS mode.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Probability:</w:t>
      </w:r>
      <w:r>
        <w:t xml:space="preserve"> </w:t>
      </w:r>
      <w:r>
        <w:t xml:space="preserve">Modern Li-ion BESS have high reliability (MTBF often &gt;10^5 hours for power electronics, plus LFP chemistries rarely catch fire). For estimation, assume &lt;1% chance per year of a BESS trip that forces a failover to generator-only (with its higher risk).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Incident cost:</w:t>
      </w:r>
      <w:r>
        <w:t xml:space="preserve"> </w:t>
      </w:r>
      <w:r>
        <w:t xml:space="preserve">If BESS fails, GPUs must ramp with generator limits – back to the no-BESS scenario. But by design, the BESS is small so even a failure likely means a short reconfiguration pause rather than immediate outage (e.g. pause GPU ramps, ramp up slower). Cost is more the lost scheduled convenience than a catastrophic outage.</w:t>
      </w:r>
    </w:p>
    <w:p>
      <w:pPr>
        <w:pStyle w:val="FirstParagraph"/>
      </w:pPr>
      <w:r>
        <w:t xml:space="preserve">Thus,</w:t>
      </w:r>
      <w:r>
        <w:t xml:space="preserve"> </w:t>
      </w:r>
      <w:r>
        <w:rPr>
          <w:b/>
          <w:bCs/>
        </w:rPr>
        <w:t xml:space="preserve">BESS-add risks</w:t>
      </w:r>
      <w:r>
        <w:t xml:space="preserve"> </w:t>
      </w:r>
      <w:r>
        <w:t xml:space="preserve">are small (some maintenance, module replacement, rare trips). Expected failure cost is likely &lt;0.1% of operations, far lower than non-BESS outage costs.</w:t>
      </w:r>
    </w:p>
    <w:bookmarkEnd w:id="49"/>
    <w:bookmarkStart w:id="50" w:name="risk-mitigation-alternatives"/>
    <w:p>
      <w:pPr>
        <w:pStyle w:val="Heading2"/>
      </w:pPr>
      <w:r>
        <w:t xml:space="preserve">5.3 Risk Mitigation Alternatives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Redundancy:</w:t>
      </w:r>
      <w:r>
        <w:t xml:space="preserve"> </w:t>
      </w:r>
      <w:r>
        <w:t xml:space="preserve">Adding a second generator could allow one to operate GPUs while the other idles; this is very expensive ($500k+ per 1 MW genset) and still requires load balancing. Multiple smaller gensets add even more complexity. BESS can be seen as “electronic redundancy” at far less cost.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Advanced sensing (e.g. high-speed P/f monitors) and operator alerts can reduce trip risk somewhat, but cannot</w:t>
      </w:r>
      <w:r>
        <w:t xml:space="preserve"> </w:t>
      </w:r>
      <w:r>
        <w:rPr>
          <w:i/>
          <w:iCs/>
        </w:rPr>
        <w:t xml:space="preserve">absorb</w:t>
      </w:r>
      <w:r>
        <w:t xml:space="preserve"> </w:t>
      </w:r>
      <w:r>
        <w:t xml:space="preserve">a sudden step. They only warn of problems. Even the fastest automated shutdown still means the generator sees the shock.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Conservative limits:</w:t>
      </w:r>
      <w:r>
        <w:t xml:space="preserve"> </w:t>
      </w:r>
      <w:r>
        <w:t xml:space="preserve">One could slow GPU ramps (e.g. 1 GPU per 10 seconds) or not load up more than 80% capacity to avoid hitting droops. This reduces throughput/utilization (GPUs idle waiting) and doesn’t remove risk entirely – it just makes it smaller.</w:t>
      </w:r>
    </w:p>
    <w:p>
      <w:pPr>
        <w:pStyle w:val="FirstParagraph"/>
      </w:pPr>
      <w:r>
        <w:t xml:space="preserve">Cost-wise, these alternatives often reduce performance more than cost. A standby generator costs millions, extra monitoring is small $ but mostly helps diagnose, not prevent, and ultra-conservative ops reduce revenue (lower GPU uptime).</w:t>
      </w:r>
    </w:p>
    <w:bookmarkEnd w:id="50"/>
    <w:bookmarkEnd w:id="51"/>
    <w:bookmarkStart w:id="55" w:name="decision-framework"/>
    <w:p>
      <w:pPr>
        <w:pStyle w:val="Heading1"/>
      </w:pPr>
      <w:r>
        <w:t xml:space="preserve">6. Decision Framework</w:t>
      </w:r>
    </w:p>
    <w:bookmarkStart w:id="52" w:name="quantitative-criteria"/>
    <w:p>
      <w:pPr>
        <w:pStyle w:val="Heading2"/>
      </w:pPr>
      <w:r>
        <w:t xml:space="preserve">6.1 Quantitative Criteria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Break-even BESS cost:</w:t>
      </w:r>
      <w:r>
        <w:t xml:space="preserve"> </w:t>
      </w:r>
      <w:r>
        <w:t xml:space="preserve">Calculate Net Present Value (NPV) of BESS capex + opex vs. expected outage and engineering costs avoided. E.g., if expected outage loss + scheduler cost is $X per year, a BESS capex $C amortized over its life (say 10 years at 5% WACC) should be &lt;X to justify. If outages cost ~$100k/yr (as an example) and scheduler dev $100k, a $200k BESS (perhaps 100 kWh) is easily paid back.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Risk-adjusted TCO:</w:t>
      </w:r>
      <w:r>
        <w:t xml:space="preserve"> </w:t>
      </w:r>
      <w:r>
        <w:t xml:space="preserve">TCO_NoBESS = (Engineering + extra ops cost) + (P_trip × cost_trip) + (lost revenue from ramp constraints). TCO_BESS = (BESS CapEx amortized + BESS O&amp;M). Whichever is lower is preferred. We can plug assumed numbers into a model (e.g. BESS $400/kWh, 10 years life, 3% opex; outage prob 5%/yr, $50k per event).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Complexity cost:</w:t>
      </w:r>
      <w:r>
        <w:t xml:space="preserve"> </w:t>
      </w:r>
      <w:r>
        <w:t xml:space="preserve">Estimate man-hours for scheduler vs BESS commissioning. If scheduler dev is $150k labor and BESS commissioning ~$30k (mostly vendor), the scheduler is costlier upfront.</w:t>
      </w:r>
    </w:p>
    <w:bookmarkEnd w:id="52"/>
    <w:bookmarkStart w:id="53" w:name="qualitative-factors"/>
    <w:p>
      <w:pPr>
        <w:pStyle w:val="Heading2"/>
      </w:pPr>
      <w:r>
        <w:t xml:space="preserve">6.2 Qualitative Factors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If local code/insurance effectively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a UPS, then BESS is non-negotiable. If rules are lax, it’s optional.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Operational philosophy:</w:t>
      </w:r>
      <w:r>
        <w:t xml:space="preserve"> </w:t>
      </w:r>
      <w:r>
        <w:t xml:space="preserve">Some operators prefer “keep it simple” (no battery to manage). Others value automation and safety. The framework should note preferences (e.g., a high risk tolerance operator may skip BESS).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tolerance:</w:t>
      </w:r>
      <w:r>
        <w:t xml:space="preserve"> </w:t>
      </w:r>
      <w:r>
        <w:t xml:space="preserve">Critical apps (e.g. AI model training with SLAs) have low tolerance; hobbyist mining might accept more risk. The matrix can align low/high risk tolerance to threshold.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Growth plan:</w:t>
      </w:r>
      <w:r>
        <w:t xml:space="preserve"> </w:t>
      </w:r>
      <w:r>
        <w:t xml:space="preserve">If site will scale to multiple MW, building BESS from the start avoids retrofits later. If likely to remain small, BESS might never pay off.</w:t>
      </w:r>
    </w:p>
    <w:bookmarkEnd w:id="53"/>
    <w:bookmarkStart w:id="54" w:name="decision-matrix-sketch"/>
    <w:p>
      <w:pPr>
        <w:pStyle w:val="Heading2"/>
      </w:pPr>
      <w:r>
        <w:t xml:space="preserve">6.3 Decision Matrix (Sketch)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Clearly No BESS:</w:t>
      </w:r>
      <w:r>
        <w:t xml:space="preserve"> </w:t>
      </w:r>
      <w:r>
        <w:t xml:space="preserve">Small site (&lt;100 kW GPU)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high developer skill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no strict uptime requirement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BESS $/kWh high. E.g. hobby lab with off-grid gen.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Clearly BESS Required:</w:t>
      </w:r>
      <w:r>
        <w:t xml:space="preserve"> </w:t>
      </w:r>
      <w:r>
        <w:t xml:space="preserve">Large site (&gt;500 kW GPU)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critical loads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jurisdiction requires UPS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budget allows resilience (e.g. enterprise data center). Here BESS cost is marginal relative to outage impact.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Borderline:</w:t>
      </w:r>
      <w:r>
        <w:t xml:space="preserve"> </w:t>
      </w:r>
      <w:r>
        <w:t xml:space="preserve">Medium sizes (100–500 kW), or high outage cost vs BESS cost closish. Decision depends on precise outage probability, risk weighting, and budget.</w:t>
      </w:r>
    </w:p>
    <w:p>
      <w:pPr>
        <w:pStyle w:val="FirstParagraph"/>
      </w:pPr>
      <w:r>
        <w:rPr>
          <w:b/>
          <w:bCs/>
        </w:rPr>
        <w:t xml:space="preserve">Thresholds:</w:t>
      </w:r>
      <w:r>
        <w:t xml:space="preserve"> </w:t>
      </w:r>
      <w:r>
        <w:t xml:space="preserve">Preliminary targets might be: if</w:t>
      </w:r>
      <w:r>
        <w:t xml:space="preserve"> </w:t>
      </w:r>
      <w:r>
        <w:rPr>
          <w:b/>
          <w:bCs/>
        </w:rPr>
        <w:t xml:space="preserve">BESS price &lt; $300/kWh</w:t>
      </w:r>
      <w:r>
        <w:t xml:space="preserve"> </w:t>
      </w:r>
      <w:r>
        <w:t xml:space="preserve">and GPU load &gt; 200 kW, lean BESS. If</w:t>
      </w:r>
      <w:r>
        <w:t xml:space="preserve"> </w:t>
      </w:r>
      <w:r>
        <w:rPr>
          <w:b/>
          <w:bCs/>
        </w:rPr>
        <w:t xml:space="preserve">outage cost impact &gt; 10% of revenue</w:t>
      </w:r>
      <w:r>
        <w:t xml:space="preserve"> </w:t>
      </w:r>
      <w:r>
        <w:t xml:space="preserve">vs BESS cost &lt; life-outage product, lean BESS. Otherwise consider no-BESS.</w:t>
      </w:r>
    </w:p>
    <w:bookmarkEnd w:id="54"/>
    <w:bookmarkEnd w:id="55"/>
    <w:bookmarkStart w:id="56" w:name="data-gaps-assumptions"/>
    <w:p>
      <w:pPr>
        <w:pStyle w:val="Heading1"/>
      </w:pPr>
      <w:r>
        <w:t xml:space="preserve">7. Data Gaps &amp; Assumptions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Outage probability:</w:t>
      </w:r>
      <w:r>
        <w:t xml:space="preserve"> </w:t>
      </w:r>
      <w:r>
        <w:t xml:space="preserve">We lack firm data on how often ramp control fails. We assume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incidents but actual frequency depends on implementation quality.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Exact BESS pricing:</w:t>
      </w:r>
      <w:r>
        <w:t xml:space="preserve"> </w:t>
      </w:r>
      <w:r>
        <w:t xml:space="preserve">Vendor quotes for 2025 for 50–200 kWh systems are needed to refine $/kWh. We have industry averages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, but site-specific quotes vary.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Regulatory specifics:</w:t>
      </w:r>
      <w:r>
        <w:t xml:space="preserve"> </w:t>
      </w:r>
      <w:r>
        <w:t xml:space="preserve">Jurisdictional codes for off-grid generators and ESS need expert interpretation. We assume none mandate BESS, but local variations may apply.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Scheduler cost:</w:t>
      </w:r>
      <w:r>
        <w:t xml:space="preserve"> </w:t>
      </w:r>
      <w:r>
        <w:t xml:space="preserve">We estimated $20k–150k by analogy; actual development time could be more if custom interfaces or failsafes are needed.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Load profiles:</w:t>
      </w:r>
      <w:r>
        <w:t xml:space="preserve"> </w:t>
      </w:r>
      <w:r>
        <w:t xml:space="preserve">We assume GPUs are loaded quickly; if real-world ramping is slower (e.g. due to software), BESS need could be less.</w:t>
      </w:r>
    </w:p>
    <w:bookmarkEnd w:id="56"/>
    <w:bookmarkStart w:id="58" w:name="references"/>
    <w:p>
      <w:pPr>
        <w:pStyle w:val="Heading1"/>
      </w:pPr>
      <w:r>
        <w:t xml:space="preserve">8. References</w:t>
      </w:r>
    </w:p>
    <w:p>
      <w:pPr>
        <w:pStyle w:val="Compact"/>
        <w:numPr>
          <w:ilvl w:val="0"/>
          <w:numId w:val="1013"/>
        </w:numPr>
      </w:pPr>
      <w:r>
        <w:t xml:space="preserve">BESS cost and pricing data</w:t>
      </w:r>
      <w:hyperlink r:id="rId22">
        <w:r>
          <w:rPr>
            <w:rStyle w:val="Hyperlink"/>
          </w:rPr>
          <w:t xml:space="preserve">[2]</w:t>
        </w:r>
      </w:hyperlink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13"/>
        </w:numPr>
      </w:pPr>
      <w:r>
        <w:t xml:space="preserve">Energy storage cost forecasts (NREL)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13"/>
        </w:numPr>
      </w:pPr>
      <w:r>
        <w:t xml:space="preserve">Embedded control development cost estimates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13"/>
        </w:numPr>
      </w:pPr>
      <w:r>
        <w:t xml:space="preserve">Data center downtime costs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13"/>
        </w:numPr>
      </w:pPr>
      <w:r>
        <w:t xml:space="preserve">Battery storage maintenance and TCO</w:t>
      </w:r>
      <w:hyperlink r:id="rId26">
        <w:r>
          <w:rPr>
            <w:rStyle w:val="Hyperlink"/>
          </w:rPr>
          <w:t xml:space="preserve">[6]</w:t>
        </w:r>
      </w:hyperlink>
      <w:hyperlink r:id="rId57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13"/>
        </w:numPr>
      </w:pPr>
      <w:r>
        <w:t xml:space="preserve">Battery pack cost by chemistry</w:t>
      </w:r>
      <w:hyperlink r:id="rId32">
        <w:r>
          <w:rPr>
            <w:rStyle w:val="Hyperlink"/>
          </w:rPr>
          <w:t xml:space="preserve">[11]</w:t>
        </w:r>
      </w:hyperlink>
      <w:hyperlink r:id="rId30">
        <w:r>
          <w:rPr>
            <w:rStyle w:val="Hyperlink"/>
          </w:rPr>
          <w:t xml:space="preserve">[9]</w:t>
        </w:r>
      </w:hyperlink>
    </w:p>
    <w:bookmarkEnd w:id="58"/>
    <w:bookmarkEnd w:id="59"/>
    <w:p>
      <w:r>
        <w:pict>
          <v:rect style="width:0;height:1.5pt" o:hralign="center" o:hrstd="t" o:hr="t"/>
        </w:pict>
      </w:r>
    </w:p>
    <w:bookmarkStart w:id="6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57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Commercial Battery Storage Costs: A Comprehensive Guide to Understanding Investment and Savings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https://www.acebattery.com/blogs/commercial-battery-storage-costs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What Is The Current Average Cost Of Energy Storage Systems In 2025 - BSLBATT</w:t>
      </w:r>
    </w:p>
    <w:p>
      <w:pPr>
        <w:pStyle w:val="BodyText"/>
      </w:pPr>
      <w:hyperlink r:id="rId61">
        <w:r>
          <w:rPr>
            <w:rStyle w:val="Hyperlink"/>
          </w:rPr>
          <w:t xml:space="preserve">https://bslbatt.com/blogs/current-average-energy-storage-cost-2025/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Tesla reveals insane $172,000 Powerpack price and here's why it makes sense | Electrek</w:t>
      </w:r>
    </w:p>
    <w:p>
      <w:pPr>
        <w:pStyle w:val="BodyText"/>
      </w:pPr>
      <w:hyperlink r:id="rId62">
        <w:r>
          <w:rPr>
            <w:rStyle w:val="Hyperlink"/>
          </w:rPr>
          <w:t xml:space="preserve">https://electrek.co/2020/03/31/tesla-powerpack-price-commercial-solar/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Embedded Software Development Cost, Types and Benefits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https://www.decipherzone.com/blog-detail/embedded-software-development-cost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 </w:t>
      </w:r>
      <w:r>
        <w:t xml:space="preserve">Calculating the cost of downtime | Atlassian</w:t>
      </w:r>
      <w:r>
        <w:t xml:space="preserve"> 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https://www.atlassian.com/incident-management/kpis/cost-of-downtime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LG RESU Battery Complete Guide: Models, Pricing &amp; Reviews (2025)</w:t>
      </w:r>
    </w:p>
    <w:p>
      <w:pPr>
        <w:pStyle w:val="BodyText"/>
      </w:pPr>
      <w:hyperlink r:id="rId65">
        <w:r>
          <w:rPr>
            <w:rStyle w:val="Hyperlink"/>
          </w:rPr>
          <w:t xml:space="preserve">https://solartechonline.com/blog/lg-resu-battery-guide/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Cost Projections for Utility-Scale Battery Storage: 2023 Update</w:t>
      </w:r>
    </w:p>
    <w:p>
      <w:pPr>
        <w:pStyle w:val="BodyText"/>
      </w:pPr>
      <w:hyperlink r:id="rId66">
        <w:r>
          <w:rPr>
            <w:rStyle w:val="Hyperlink"/>
          </w:rPr>
          <w:t xml:space="preserve">https://docs.nrel.gov/docs/fy23osti/85332.pdf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The Price of 50 kWh Lithium Ion Batteries: A Comprehensive Analysis-Ritar International Group Limited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https://www.ritarpower.com/industry_information/The-Price-of-50-kWh-Lithium-Ion-Batteries-A-Comprehensive-Analysis_297.html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Tesla Powerpack</w:t>
      </w:r>
    </w:p>
    <w:p>
      <w:pPr>
        <w:pStyle w:val="BodyText"/>
      </w:pPr>
      <w:hyperlink r:id="rId68">
        <w:r>
          <w:rPr>
            <w:rStyle w:val="Hyperlink"/>
          </w:rPr>
          <w:t xml:space="preserve">https://grokipedia.com/page/Tesla_Powerpack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https://bslbatt.com/blogs/current-average-energy-storage-cost-2025/" TargetMode="External" /><Relationship Type="http://schemas.openxmlformats.org/officeDocument/2006/relationships/hyperlink" Id="rId22" Target="https://bslbatt.com/blogs/current-average-energy-storage-cost-2025/#:~:text=Battery%20storage%20prices%20have%20gone,people%20plan%20for%20steady%20power" TargetMode="External" /><Relationship Type="http://schemas.openxmlformats.org/officeDocument/2006/relationships/hyperlink" Id="rId66" Target="https://docs.nrel.gov/docs/fy23osti/85332.pdf" TargetMode="External" /><Relationship Type="http://schemas.openxmlformats.org/officeDocument/2006/relationships/hyperlink" Id="rId29" Target="https://docs.nrel.gov/docs/fy23osti/85332.pdf#:~:text=2023%200,99%20297%20376%20477" TargetMode="External" /><Relationship Type="http://schemas.openxmlformats.org/officeDocument/2006/relationships/hyperlink" Id="rId62" Target="https://electrek.co/2020/03/31/tesla-powerpack-price-commercial-solar/" TargetMode="External" /><Relationship Type="http://schemas.openxmlformats.org/officeDocument/2006/relationships/hyperlink" Id="rId23" Target="https://electrek.co/2020/03/31/tesla-powerpack-price-commercial-solar/#:~:text=First%20off%2C%20the%20Powerpack%20is,before%20incentive%20or%20volume%20discount" TargetMode="External" /><Relationship Type="http://schemas.openxmlformats.org/officeDocument/2006/relationships/hyperlink" Id="rId68" Target="https://grokipedia.com/page/Tesla_Powerpack" TargetMode="External" /><Relationship Type="http://schemas.openxmlformats.org/officeDocument/2006/relationships/hyperlink" Id="rId31" Target="https://grokipedia.com/page/Tesla_Powerpack#:~:text=Tesla%20%20introduced%20pricing%20for,in%20September%202020%2C%20lowering%20the" TargetMode="External" /><Relationship Type="http://schemas.openxmlformats.org/officeDocument/2006/relationships/hyperlink" Id="rId65" Target="https://solartechonline.com/blog/lg-resu-battery-guide/" TargetMode="External" /><Relationship Type="http://schemas.openxmlformats.org/officeDocument/2006/relationships/hyperlink" Id="rId28" Target="https://solartechonline.com/blog/lg-resu-battery-guide/#:~:text=,per%20kWh%20of%20usable%20capacity" TargetMode="External" /><Relationship Type="http://schemas.openxmlformats.org/officeDocument/2006/relationships/hyperlink" Id="rId60" Target="https://www.acebattery.com/blogs/commercial-battery-storage-costs" TargetMode="External" /><Relationship Type="http://schemas.openxmlformats.org/officeDocument/2006/relationships/hyperlink" Id="rId57" Target="https://www.acebattery.com/blogs/commercial-battery-storage-costs#:~:text=%2A%20Lithium,lifespans%20and%20higher%20maintenance%20costs" TargetMode="External" /><Relationship Type="http://schemas.openxmlformats.org/officeDocument/2006/relationships/hyperlink" Id="rId26" Target="https://www.acebattery.com/blogs/commercial-battery-storage-costs#:~:text=Maintenance%20and%20Operational%20Costs" TargetMode="External" /><Relationship Type="http://schemas.openxmlformats.org/officeDocument/2006/relationships/hyperlink" Id="rId21" Target="https://www.acebattery.com/blogs/commercial-battery-storage-costs#:~:text=The%20initial%20investment%20for%20commercial,of%20battery%20and%20system%20size" TargetMode="External" /><Relationship Type="http://schemas.openxmlformats.org/officeDocument/2006/relationships/hyperlink" Id="rId64" Target="https://www.atlassian.com/incident-management/kpis/cost-of-downtime" TargetMode="External" /><Relationship Type="http://schemas.openxmlformats.org/officeDocument/2006/relationships/hyperlink" Id="rId25" Target="https://www.atlassian.com/incident-management/kpis/cost-of-downtime#:~:text=that%20averages%20ranged%20from%20%242%2C300,to%20nearly%20%249%2C000%20per%20minute" TargetMode="External" /><Relationship Type="http://schemas.openxmlformats.org/officeDocument/2006/relationships/hyperlink" Id="rId63" Target="https://www.decipherzone.com/blog-detail/embedded-software-development-cost" TargetMode="External" /><Relationship Type="http://schemas.openxmlformats.org/officeDocument/2006/relationships/hyperlink" Id="rId24" Target="https://www.decipherzone.com/blog-detail/embedded-software-development-cost#:~:text=Embedded%20Software%20Development%20Cost" TargetMode="External" /><Relationship Type="http://schemas.openxmlformats.org/officeDocument/2006/relationships/hyperlink" Id="rId67" Target="https://www.ritarpower.com/industry_information/The-Price-of-50-kWh-Lithium-Ion-Batteries-A-Comprehensive-Analysis_297.html" TargetMode="External" /><Relationship Type="http://schemas.openxmlformats.org/officeDocument/2006/relationships/hyperlink" Id="rId30" Target="https://www.ritarpower.com/industry_information/The-Price-of-50-kWh-Lithium-Ion-Batteries-A-Comprehensive-Analysis_297.html#:~:text=Lithium%20Iron%20Phosphate%20,importance%2C%20such%20as%20in%20home" TargetMode="External" /><Relationship Type="http://schemas.openxmlformats.org/officeDocument/2006/relationships/hyperlink" Id="rId32" Target="https://www.ritarpower.com/industry_information/The-Price-of-50-kWh-Lithium-Ion-Batteries-A-Comprehensive-Analysis_297.html#:~:text=Lithium%20Nickel%20Manganese%20Cobalt%20Oxide,critical%20factors%2C%20NMC%20batteries%20a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bslbatt.com/blogs/current-average-energy-storage-cost-2025/" TargetMode="External" /><Relationship Type="http://schemas.openxmlformats.org/officeDocument/2006/relationships/hyperlink" Id="rId22" Target="https://bslbatt.com/blogs/current-average-energy-storage-cost-2025/#:~:text=Battery%20storage%20prices%20have%20gone,people%20plan%20for%20steady%20power" TargetMode="External" /><Relationship Type="http://schemas.openxmlformats.org/officeDocument/2006/relationships/hyperlink" Id="rId66" Target="https://docs.nrel.gov/docs/fy23osti/85332.pdf" TargetMode="External" /><Relationship Type="http://schemas.openxmlformats.org/officeDocument/2006/relationships/hyperlink" Id="rId29" Target="https://docs.nrel.gov/docs/fy23osti/85332.pdf#:~:text=2023%200,99%20297%20376%20477" TargetMode="External" /><Relationship Type="http://schemas.openxmlformats.org/officeDocument/2006/relationships/hyperlink" Id="rId62" Target="https://electrek.co/2020/03/31/tesla-powerpack-price-commercial-solar/" TargetMode="External" /><Relationship Type="http://schemas.openxmlformats.org/officeDocument/2006/relationships/hyperlink" Id="rId23" Target="https://electrek.co/2020/03/31/tesla-powerpack-price-commercial-solar/#:~:text=First%20off%2C%20the%20Powerpack%20is,before%20incentive%20or%20volume%20discount" TargetMode="External" /><Relationship Type="http://schemas.openxmlformats.org/officeDocument/2006/relationships/hyperlink" Id="rId68" Target="https://grokipedia.com/page/Tesla_Powerpack" TargetMode="External" /><Relationship Type="http://schemas.openxmlformats.org/officeDocument/2006/relationships/hyperlink" Id="rId31" Target="https://grokipedia.com/page/Tesla_Powerpack#:~:text=Tesla%20%20introduced%20pricing%20for,in%20September%202020%2C%20lowering%20the" TargetMode="External" /><Relationship Type="http://schemas.openxmlformats.org/officeDocument/2006/relationships/hyperlink" Id="rId65" Target="https://solartechonline.com/blog/lg-resu-battery-guide/" TargetMode="External" /><Relationship Type="http://schemas.openxmlformats.org/officeDocument/2006/relationships/hyperlink" Id="rId28" Target="https://solartechonline.com/blog/lg-resu-battery-guide/#:~:text=,per%20kWh%20of%20usable%20capacity" TargetMode="External" /><Relationship Type="http://schemas.openxmlformats.org/officeDocument/2006/relationships/hyperlink" Id="rId60" Target="https://www.acebattery.com/blogs/commercial-battery-storage-costs" TargetMode="External" /><Relationship Type="http://schemas.openxmlformats.org/officeDocument/2006/relationships/hyperlink" Id="rId57" Target="https://www.acebattery.com/blogs/commercial-battery-storage-costs#:~:text=%2A%20Lithium,lifespans%20and%20higher%20maintenance%20costs" TargetMode="External" /><Relationship Type="http://schemas.openxmlformats.org/officeDocument/2006/relationships/hyperlink" Id="rId26" Target="https://www.acebattery.com/blogs/commercial-battery-storage-costs#:~:text=Maintenance%20and%20Operational%20Costs" TargetMode="External" /><Relationship Type="http://schemas.openxmlformats.org/officeDocument/2006/relationships/hyperlink" Id="rId21" Target="https://www.acebattery.com/blogs/commercial-battery-storage-costs#:~:text=The%20initial%20investment%20for%20commercial,of%20battery%20and%20system%20size" TargetMode="External" /><Relationship Type="http://schemas.openxmlformats.org/officeDocument/2006/relationships/hyperlink" Id="rId64" Target="https://www.atlassian.com/incident-management/kpis/cost-of-downtime" TargetMode="External" /><Relationship Type="http://schemas.openxmlformats.org/officeDocument/2006/relationships/hyperlink" Id="rId25" Target="https://www.atlassian.com/incident-management/kpis/cost-of-downtime#:~:text=that%20averages%20ranged%20from%20%242%2C300,to%20nearly%20%249%2C000%20per%20minute" TargetMode="External" /><Relationship Type="http://schemas.openxmlformats.org/officeDocument/2006/relationships/hyperlink" Id="rId63" Target="https://www.decipherzone.com/blog-detail/embedded-software-development-cost" TargetMode="External" /><Relationship Type="http://schemas.openxmlformats.org/officeDocument/2006/relationships/hyperlink" Id="rId24" Target="https://www.decipherzone.com/blog-detail/embedded-software-development-cost#:~:text=Embedded%20Software%20Development%20Cost" TargetMode="External" /><Relationship Type="http://schemas.openxmlformats.org/officeDocument/2006/relationships/hyperlink" Id="rId67" Target="https://www.ritarpower.com/industry_information/The-Price-of-50-kWh-Lithium-Ion-Batteries-A-Comprehensive-Analysis_297.html" TargetMode="External" /><Relationship Type="http://schemas.openxmlformats.org/officeDocument/2006/relationships/hyperlink" Id="rId30" Target="https://www.ritarpower.com/industry_information/The-Price-of-50-kWh-Lithium-Ion-Batteries-A-Comprehensive-Analysis_297.html#:~:text=Lithium%20Iron%20Phosphate%20,importance%2C%20such%20as%20in%20home" TargetMode="External" /><Relationship Type="http://schemas.openxmlformats.org/officeDocument/2006/relationships/hyperlink" Id="rId32" Target="https://www.ritarpower.com/industry_information/The-Price-of-50-kWh-Lithium-Ion-Batteries-A-Comprehensive-Analysis_297.html#:~:text=Lithium%20Nickel%20Manganese%20Cobalt%20Oxide,critical%20factors%2C%20NMC%20batteries%20a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2025-12-01T23:23:03Z</dcterms:created>
  <dcterms:modified xsi:type="dcterms:W3CDTF">2025-12-01T23:23:03Z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