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73" w:rsidRDefault="00480D29" w:rsidP="00480D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7534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27EF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593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0D29">
        <w:rPr>
          <w:rFonts w:ascii="Times New Roman" w:hAnsi="Times New Roman" w:cs="Times New Roman"/>
          <w:b/>
          <w:sz w:val="32"/>
        </w:rPr>
        <w:t xml:space="preserve">DUET INOVASI </w:t>
      </w:r>
      <w:r w:rsidR="00BC322F">
        <w:rPr>
          <w:rFonts w:ascii="Times New Roman" w:hAnsi="Times New Roman" w:cs="Times New Roman"/>
          <w:b/>
          <w:sz w:val="32"/>
        </w:rPr>
        <w:t>DAN MATEMATIKA</w:t>
      </w:r>
    </w:p>
    <w:p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80D29">
        <w:rPr>
          <w:rFonts w:ascii="Times New Roman" w:hAnsi="Times New Roman" w:cs="Times New Roman"/>
          <w:b/>
          <w:sz w:val="28"/>
        </w:rPr>
        <w:t>Abstrak</w:t>
      </w:r>
      <w:proofErr w:type="spellEnd"/>
    </w:p>
    <w:p w:rsidR="008B2AF5" w:rsidRPr="00480D29" w:rsidRDefault="00FC1F6C" w:rsidP="00480D2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</w:t>
      </w:r>
      <w:r w:rsidRPr="00FC1F6C">
        <w:rPr>
          <w:rFonts w:ascii="Times New Roman" w:hAnsi="Times New Roman" w:cs="Times New Roman"/>
          <w:sz w:val="28"/>
        </w:rPr>
        <w:t>alam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rangka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minat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pemahaman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terhadap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aneka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macam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dilakukan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B3369">
        <w:rPr>
          <w:rFonts w:ascii="Times New Roman" w:hAnsi="Times New Roman" w:cs="Times New Roman"/>
          <w:sz w:val="28"/>
        </w:rPr>
        <w:t>Misalnya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pendekatan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menarik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FC1F6C">
        <w:rPr>
          <w:rFonts w:ascii="Times New Roman" w:hAnsi="Times New Roman" w:cs="Times New Roman"/>
          <w:sz w:val="28"/>
        </w:rPr>
        <w:t>interaktif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</w:t>
      </w:r>
      <w:r w:rsidRPr="00FC1F6C">
        <w:rPr>
          <w:rFonts w:ascii="Times New Roman" w:hAnsi="Times New Roman" w:cs="Times New Roman"/>
          <w:sz w:val="28"/>
        </w:rPr>
        <w:t>ontohnya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beberapa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sekolah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forum </w:t>
      </w:r>
      <w:proofErr w:type="spellStart"/>
      <w:r w:rsidRPr="00FC1F6C">
        <w:rPr>
          <w:rFonts w:ascii="Times New Roman" w:hAnsi="Times New Roman" w:cs="Times New Roman"/>
          <w:sz w:val="28"/>
        </w:rPr>
        <w:t>pendidikan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mulai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metode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berbasis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proyek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>mana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kesempatan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buat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konsep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FC1F6C">
        <w:rPr>
          <w:rFonts w:ascii="Times New Roman" w:hAnsi="Times New Roman" w:cs="Times New Roman"/>
          <w:sz w:val="28"/>
        </w:rPr>
        <w:t>mereka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pelajari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persoalan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konkret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1F6C">
        <w:rPr>
          <w:rFonts w:ascii="Times New Roman" w:hAnsi="Times New Roman" w:cs="Times New Roman"/>
          <w:sz w:val="28"/>
        </w:rPr>
        <w:t>Selain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itu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terdapat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lomba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model </w:t>
      </w:r>
      <w:proofErr w:type="spellStart"/>
      <w:r w:rsidRPr="00FC1F6C">
        <w:rPr>
          <w:rFonts w:ascii="Times New Roman" w:hAnsi="Times New Roman" w:cs="Times New Roman"/>
          <w:sz w:val="28"/>
        </w:rPr>
        <w:t>dekatnya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seperti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FD7016">
        <w:rPr>
          <w:rFonts w:ascii="Times New Roman" w:hAnsi="Times New Roman" w:cs="Times New Roman"/>
          <w:sz w:val="28"/>
        </w:rPr>
        <w:t>Mathematics on Paper (MOP)</w:t>
      </w:r>
      <w:r w:rsidRPr="00FC1F6C">
        <w:rPr>
          <w:rFonts w:ascii="Times New Roman" w:hAnsi="Times New Roman" w:cs="Times New Roman"/>
          <w:sz w:val="28"/>
        </w:rPr>
        <w:t xml:space="preserve"> Ke-20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tidak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hanya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kemampuan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menulis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karya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ilmiah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saja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dengan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adanya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secara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sadar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pengetahuan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membangun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penemuan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pengaplikasian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memberi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peluang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kepada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didik-Mahasiswa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berpikir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kreatif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inovatif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dalam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dilema</w:t>
      </w:r>
      <w:proofErr w:type="spellEnd"/>
      <w:r w:rsidRPr="00FC1F6C">
        <w:rPr>
          <w:rFonts w:ascii="Times New Roman" w:hAnsi="Times New Roman" w:cs="Times New Roman"/>
          <w:sz w:val="28"/>
        </w:rPr>
        <w:t>.</w:t>
      </w:r>
    </w:p>
    <w:p w:rsid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Pendahuluan</w:t>
      </w:r>
      <w:proofErr w:type="spellEnd"/>
    </w:p>
    <w:p w:rsidR="000D5656" w:rsidRPr="003B3369" w:rsidRDefault="005071B2" w:rsidP="003B3369">
      <w:pPr>
        <w:rPr>
          <w:rFonts w:ascii="Times New Roman" w:hAnsi="Times New Roman" w:cs="Times New Roman"/>
          <w:b/>
          <w:sz w:val="28"/>
        </w:rPr>
      </w:pPr>
      <w:proofErr w:type="spellStart"/>
      <w:r w:rsidRPr="003B3369">
        <w:rPr>
          <w:rFonts w:ascii="Times New Roman" w:hAnsi="Times New Roman" w:cs="Times New Roman"/>
          <w:b/>
          <w:sz w:val="28"/>
        </w:rPr>
        <w:t>Latar</w:t>
      </w:r>
      <w:proofErr w:type="spellEnd"/>
      <w:r w:rsidRPr="003B336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b/>
          <w:sz w:val="28"/>
        </w:rPr>
        <w:t>Belakang</w:t>
      </w:r>
      <w:proofErr w:type="spellEnd"/>
    </w:p>
    <w:p w:rsidR="003B3369" w:rsidRPr="003B3369" w:rsidRDefault="003B3369" w:rsidP="00C35164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harmoni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35164">
        <w:rPr>
          <w:rFonts w:ascii="Times New Roman" w:hAnsi="Times New Roman" w:cs="Times New Roman"/>
          <w:sz w:val="28"/>
        </w:rPr>
        <w:t>berdansa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Duet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mendorong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perkembangan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digital. "Duet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3B3369">
        <w:rPr>
          <w:rFonts w:ascii="Times New Roman" w:hAnsi="Times New Roman" w:cs="Times New Roman"/>
          <w:sz w:val="28"/>
        </w:rPr>
        <w:t>mencerminkan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esensi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krusial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kemajuan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pondasi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kumpulan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rumus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atau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teorema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bahasa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universal yang </w:t>
      </w:r>
      <w:proofErr w:type="spellStart"/>
      <w:r w:rsidRPr="003B3369">
        <w:rPr>
          <w:rFonts w:ascii="Times New Roman" w:hAnsi="Times New Roman" w:cs="Times New Roman"/>
          <w:sz w:val="28"/>
        </w:rPr>
        <w:t>meresapi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segala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bidang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mulai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sains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komputer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hingga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kecerdasan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buatan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lastRenderedPageBreak/>
        <w:t>Landasan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pendidikan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pilar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memahami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kompleksitas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modern, </w:t>
      </w:r>
      <w:proofErr w:type="spellStart"/>
      <w:r w:rsidRPr="003B3369">
        <w:rPr>
          <w:rFonts w:ascii="Times New Roman" w:hAnsi="Times New Roman" w:cs="Times New Roman"/>
          <w:sz w:val="28"/>
        </w:rPr>
        <w:t>memungkinkan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lebih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efektif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efisien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terhadap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memudahkan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menguji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hanya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mengasah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kreativitas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kemampuan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pemecahan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masalah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tetapi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kunci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menjelajahi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3B3369">
        <w:rPr>
          <w:rFonts w:ascii="Times New Roman" w:hAnsi="Times New Roman" w:cs="Times New Roman"/>
          <w:sz w:val="28"/>
        </w:rPr>
        <w:t>baru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konteks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terpisahkan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memfasilitasi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simulasi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desain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situasi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nyata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Semua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membuka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pintu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konsumen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pencipta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merespons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tantangan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kini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belum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pernah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terpikirkan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sebelumnya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dipersiapkan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membimbing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ke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</w:t>
      </w:r>
      <w:r w:rsidR="00E85EA5">
        <w:rPr>
          <w:rFonts w:ascii="Times New Roman" w:hAnsi="Times New Roman" w:cs="Times New Roman"/>
          <w:sz w:val="28"/>
        </w:rPr>
        <w:t>“</w:t>
      </w:r>
      <w:proofErr w:type="spellStart"/>
      <w:r w:rsidR="00E85EA5">
        <w:rPr>
          <w:rFonts w:ascii="Times New Roman" w:hAnsi="Times New Roman" w:cs="Times New Roman"/>
          <w:sz w:val="28"/>
        </w:rPr>
        <w:t>baru</w:t>
      </w:r>
      <w:proofErr w:type="spellEnd"/>
      <w:r w:rsidR="00E85EA5">
        <w:rPr>
          <w:rFonts w:ascii="Times New Roman" w:hAnsi="Times New Roman" w:cs="Times New Roman"/>
          <w:sz w:val="28"/>
        </w:rPr>
        <w:t>”</w:t>
      </w:r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penuh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Uraian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Singkat</w:t>
      </w:r>
      <w:proofErr w:type="spellEnd"/>
      <w:r w:rsidRPr="008C2B15">
        <w:rPr>
          <w:rFonts w:ascii="Times New Roman" w:hAnsi="Times New Roman" w:cs="Times New Roman"/>
          <w:sz w:val="28"/>
        </w:rPr>
        <w:br/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sekadar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angka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melainkan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bahasa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mengungkap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pola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keteraturan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Di </w:t>
      </w:r>
      <w:proofErr w:type="spellStart"/>
      <w:r w:rsidRPr="008C2B15">
        <w:rPr>
          <w:rFonts w:ascii="Times New Roman" w:hAnsi="Times New Roman" w:cs="Times New Roman"/>
          <w:sz w:val="28"/>
        </w:rPr>
        <w:t>antara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variabel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operasi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membangun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dasar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pemikiran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memanfaatkan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pemahaman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terhadap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konsep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menciptakan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belum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terpikirkan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sebelumnya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r w:rsidRPr="008C2B15">
        <w:rPr>
          <w:rFonts w:ascii="Times New Roman" w:hAnsi="Times New Roman" w:cs="Times New Roman"/>
          <w:sz w:val="28"/>
        </w:rPr>
        <w:t xml:space="preserve">Pendidikan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luncuran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sekadar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ujian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skor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Melalui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keindahan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melihatnya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gerbang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menggali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potensi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diri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mengembangkan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pemikiran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kritis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guna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menghadapi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tantangan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lastRenderedPageBreak/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katalisator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pengembanga</w:t>
      </w:r>
      <w:bookmarkStart w:id="0" w:name="_GoBack"/>
      <w:bookmarkEnd w:id="0"/>
      <w:r w:rsidRPr="008C2B15">
        <w:rPr>
          <w:rFonts w:ascii="Times New Roman" w:hAnsi="Times New Roman" w:cs="Times New Roman"/>
          <w:sz w:val="28"/>
        </w:rPr>
        <w:t>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tanpa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"duet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8C2B15">
        <w:rPr>
          <w:rFonts w:ascii="Times New Roman" w:hAnsi="Times New Roman" w:cs="Times New Roman"/>
          <w:sz w:val="28"/>
        </w:rPr>
        <w:t>antara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menyadari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bahwa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membuka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memahami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menciptakan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membuat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pengikut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evolusi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rumitnya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konsep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menemukan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lapangan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permainan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kreativitas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Rumus-rumus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terlihat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menakutkan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palet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melukis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melahirkan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-out-of-the-box dan </w:t>
      </w:r>
      <w:proofErr w:type="spellStart"/>
      <w:r w:rsidRPr="008C2B15">
        <w:rPr>
          <w:rFonts w:ascii="Times New Roman" w:hAnsi="Times New Roman" w:cs="Times New Roman"/>
          <w:sz w:val="28"/>
        </w:rPr>
        <w:t>kemampuan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peluang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tengah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kompleksitas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memberdayakan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menyusun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Pemahaman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terhadap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merancang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menguji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8C2B15">
        <w:rPr>
          <w:rFonts w:ascii="Times New Roman" w:hAnsi="Times New Roman" w:cs="Times New Roman"/>
          <w:sz w:val="28"/>
        </w:rPr>
        <w:t>menerapkan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menanggapi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permasalahan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global. </w:t>
      </w:r>
      <w:proofErr w:type="spellStart"/>
      <w:r w:rsidRPr="008C2B15">
        <w:rPr>
          <w:rFonts w:ascii="Times New Roman" w:hAnsi="Times New Roman" w:cs="Times New Roman"/>
          <w:sz w:val="28"/>
        </w:rPr>
        <w:t>Dengan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panduan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melangkah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maju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pencipta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pengguna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uraian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singkat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kita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menyaksikan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bagaimana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pilar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membangun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mentalitas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kalangan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memanfaatkannya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alat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penuh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kemajuan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perubahan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positif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91105C" w:rsidRDefault="0091105C" w:rsidP="008C2B15">
      <w:pPr>
        <w:rPr>
          <w:rFonts w:ascii="Times New Roman" w:hAnsi="Times New Roman" w:cs="Times New Roman"/>
          <w:b/>
          <w:sz w:val="28"/>
        </w:rPr>
      </w:pPr>
      <w:proofErr w:type="spellStart"/>
      <w:r w:rsidRPr="0091105C"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r w:rsidRPr="006A74EC">
        <w:rPr>
          <w:rFonts w:ascii="Times New Roman" w:hAnsi="Times New Roman" w:cs="Times New Roman"/>
          <w:b/>
          <w:bCs/>
          <w:sz w:val="28"/>
        </w:rPr>
        <w:t xml:space="preserve">Pendidikan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sebagai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Pilar Utama</w:t>
      </w:r>
    </w:p>
    <w:p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Landasan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memahami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kompleksitas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modern </w:t>
      </w:r>
      <w:proofErr w:type="spellStart"/>
      <w:r w:rsidRPr="006A74EC">
        <w:rPr>
          <w:rFonts w:ascii="Times New Roman" w:hAnsi="Times New Roman" w:cs="Times New Roman"/>
          <w:sz w:val="28"/>
        </w:rPr>
        <w:t>berasal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dari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pendidikan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solid.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dididik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dengan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memiliki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keunggulan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merangkai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potongan-potongan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puzzle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membantu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lebih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efektif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efisien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Oleh </w:t>
      </w:r>
      <w:proofErr w:type="spellStart"/>
      <w:r w:rsidRPr="006A74EC">
        <w:rPr>
          <w:rFonts w:ascii="Times New Roman" w:hAnsi="Times New Roman" w:cs="Times New Roman"/>
          <w:sz w:val="28"/>
        </w:rPr>
        <w:t>karena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pendidikan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holistik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relevan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sangat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penting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membentuk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calon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pemimpin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lastRenderedPageBreak/>
        <w:t>Menginspirasi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Kreativitas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Melalui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</w:p>
    <w:p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Pemahaman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6A74EC">
        <w:rPr>
          <w:rFonts w:ascii="Times New Roman" w:hAnsi="Times New Roman" w:cs="Times New Roman"/>
          <w:sz w:val="28"/>
        </w:rPr>
        <w:t>memberikan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dorongan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kreativitas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keberhasilan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seringkali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didorong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6A74EC">
        <w:rPr>
          <w:rFonts w:ascii="Times New Roman" w:hAnsi="Times New Roman" w:cs="Times New Roman"/>
          <w:sz w:val="28"/>
        </w:rPr>
        <w:t>inovasi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muncul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dari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cara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berpikir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kreatif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memberikan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alat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berpikir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analitis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memecahkan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masalah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memungkinkan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untuk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menjelajahi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6A74EC">
        <w:rPr>
          <w:rFonts w:ascii="Times New Roman" w:hAnsi="Times New Roman" w:cs="Times New Roman"/>
          <w:sz w:val="28"/>
        </w:rPr>
        <w:t>baru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belum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pernah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terpikirkan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sebelumnya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Membangun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Pemahaman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tentang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Pemodelan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Matematika</w:t>
      </w:r>
      <w:proofErr w:type="spellEnd"/>
    </w:p>
    <w:p w:rsidR="006A74EC" w:rsidRP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 w:rsidRPr="006A74EC">
        <w:rPr>
          <w:rFonts w:ascii="Times New Roman" w:hAnsi="Times New Roman" w:cs="Times New Roman"/>
          <w:sz w:val="28"/>
        </w:rPr>
        <w:t>Pemodelan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memainkan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peran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utama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6A74EC">
        <w:rPr>
          <w:rFonts w:ascii="Times New Roman" w:hAnsi="Times New Roman" w:cs="Times New Roman"/>
          <w:sz w:val="28"/>
        </w:rPr>
        <w:t>depan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Melalui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pemodelan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mensimulasikan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situasi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6A74EC">
        <w:rPr>
          <w:rFonts w:ascii="Times New Roman" w:hAnsi="Times New Roman" w:cs="Times New Roman"/>
          <w:sz w:val="28"/>
        </w:rPr>
        <w:t>nyata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diuji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sebelum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diterapkan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secara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luas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Pemahaman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mendalam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membantu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membaca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menerjemahkan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bahasa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model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yang pada </w:t>
      </w:r>
      <w:proofErr w:type="spellStart"/>
      <w:r w:rsidRPr="006A74EC">
        <w:rPr>
          <w:rFonts w:ascii="Times New Roman" w:hAnsi="Times New Roman" w:cs="Times New Roman"/>
          <w:sz w:val="28"/>
        </w:rPr>
        <w:t>gilirannya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memungkinkan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inovasi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lebih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terarah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:rsidR="006A74EC" w:rsidRPr="006A74EC" w:rsidRDefault="006A74EC" w:rsidP="006A74EC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Merangkul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b/>
          <w:bCs/>
          <w:sz w:val="28"/>
        </w:rPr>
        <w:t>Tanpa</w:t>
      </w:r>
      <w:proofErr w:type="spellEnd"/>
      <w:r w:rsidRPr="006A74EC">
        <w:rPr>
          <w:rFonts w:ascii="Times New Roman" w:hAnsi="Times New Roman" w:cs="Times New Roman"/>
          <w:b/>
          <w:bCs/>
          <w:sz w:val="28"/>
        </w:rPr>
        <w:t xml:space="preserve"> Batas</w:t>
      </w:r>
    </w:p>
    <w:p w:rsidR="006A74EC" w:rsidRDefault="006A74EC" w:rsidP="006A74E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Tujuan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ini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membuka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jendela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terhadap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pengembangan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tanpa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batas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dicapai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6A74EC">
        <w:rPr>
          <w:rFonts w:ascii="Times New Roman" w:hAnsi="Times New Roman" w:cs="Times New Roman"/>
          <w:sz w:val="28"/>
        </w:rPr>
        <w:t>generasi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muda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memahami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matematika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A74EC">
        <w:rPr>
          <w:rFonts w:ascii="Times New Roman" w:hAnsi="Times New Roman" w:cs="Times New Roman"/>
          <w:sz w:val="28"/>
        </w:rPr>
        <w:t>Mereka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bukan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hanya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konsumen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teknologi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A74EC">
        <w:rPr>
          <w:rFonts w:ascii="Times New Roman" w:hAnsi="Times New Roman" w:cs="Times New Roman"/>
          <w:sz w:val="28"/>
        </w:rPr>
        <w:t>tetapi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pencipta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mampu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merancang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A74EC">
        <w:rPr>
          <w:rFonts w:ascii="Times New Roman" w:hAnsi="Times New Roman" w:cs="Times New Roman"/>
          <w:sz w:val="28"/>
        </w:rPr>
        <w:t>menerapkan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solusi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6A74EC">
        <w:rPr>
          <w:rFonts w:ascii="Times New Roman" w:hAnsi="Times New Roman" w:cs="Times New Roman"/>
          <w:sz w:val="28"/>
        </w:rPr>
        <w:t>dapat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merespons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4EC">
        <w:rPr>
          <w:rFonts w:ascii="Times New Roman" w:hAnsi="Times New Roman" w:cs="Times New Roman"/>
          <w:sz w:val="28"/>
        </w:rPr>
        <w:t>tantangan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6A74EC">
        <w:rPr>
          <w:rFonts w:ascii="Times New Roman" w:hAnsi="Times New Roman" w:cs="Times New Roman"/>
          <w:sz w:val="28"/>
        </w:rPr>
        <w:t>kini</w:t>
      </w:r>
      <w:proofErr w:type="spellEnd"/>
      <w:r w:rsidRPr="006A74EC">
        <w:rPr>
          <w:rFonts w:ascii="Times New Roman" w:hAnsi="Times New Roman" w:cs="Times New Roman"/>
          <w:sz w:val="28"/>
        </w:rPr>
        <w:t xml:space="preserve"> dan masa </w:t>
      </w:r>
      <w:proofErr w:type="spellStart"/>
      <w:r w:rsidRPr="006A74EC">
        <w:rPr>
          <w:rFonts w:ascii="Times New Roman" w:hAnsi="Times New Roman" w:cs="Times New Roman"/>
          <w:sz w:val="28"/>
        </w:rPr>
        <w:t>depan</w:t>
      </w:r>
      <w:proofErr w:type="spellEnd"/>
      <w:r w:rsidRPr="006A74EC">
        <w:rPr>
          <w:rFonts w:ascii="Times New Roman" w:hAnsi="Times New Roman" w:cs="Times New Roman"/>
          <w:sz w:val="28"/>
        </w:rPr>
        <w:t>.</w:t>
      </w:r>
    </w:p>
    <w:p w:rsidR="0091105C" w:rsidRPr="006A74EC" w:rsidRDefault="0091105C" w:rsidP="008C2B15">
      <w:pPr>
        <w:rPr>
          <w:rFonts w:ascii="Times New Roman" w:hAnsi="Times New Roman" w:cs="Times New Roman"/>
          <w:sz w:val="28"/>
        </w:rPr>
      </w:pPr>
    </w:p>
    <w:p w:rsidR="008C2B15" w:rsidRDefault="008C2B15" w:rsidP="008C2B15">
      <w:pPr>
        <w:rPr>
          <w:rFonts w:ascii="Times New Roman" w:hAnsi="Times New Roman" w:cs="Times New Roman"/>
          <w:sz w:val="28"/>
        </w:rPr>
      </w:pPr>
    </w:p>
    <w:p w:rsidR="008C2B15" w:rsidRDefault="008C2B15" w:rsidP="008C2B15">
      <w:pPr>
        <w:jc w:val="center"/>
        <w:rPr>
          <w:rFonts w:ascii="Times New Roman" w:hAnsi="Times New Roman" w:cs="Times New Roman"/>
          <w:b/>
          <w:sz w:val="28"/>
        </w:rPr>
      </w:pPr>
      <w:r w:rsidRPr="00EE6973">
        <w:rPr>
          <w:rFonts w:ascii="Times New Roman" w:hAnsi="Times New Roman" w:cs="Times New Roman"/>
          <w:b/>
          <w:sz w:val="28"/>
        </w:rPr>
        <w:t xml:space="preserve">Bab </w:t>
      </w:r>
      <w:proofErr w:type="gramStart"/>
      <w:r w:rsidRPr="00EE6973">
        <w:rPr>
          <w:rFonts w:ascii="Times New Roman" w:hAnsi="Times New Roman" w:cs="Times New Roman"/>
          <w:b/>
          <w:sz w:val="28"/>
        </w:rPr>
        <w:t>2 :</w:t>
      </w:r>
      <w:proofErr w:type="gramEnd"/>
      <w:r w:rsidR="008B2A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B2AF5">
        <w:rPr>
          <w:rFonts w:ascii="Times New Roman" w:hAnsi="Times New Roman" w:cs="Times New Roman"/>
          <w:b/>
          <w:sz w:val="28"/>
        </w:rPr>
        <w:t>Tinjauan</w:t>
      </w:r>
      <w:proofErr w:type="spellEnd"/>
      <w:r w:rsidR="008B2A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B2AF5">
        <w:rPr>
          <w:rFonts w:ascii="Times New Roman" w:hAnsi="Times New Roman" w:cs="Times New Roman"/>
          <w:b/>
          <w:sz w:val="28"/>
        </w:rPr>
        <w:t>Pustaka</w:t>
      </w:r>
      <w:proofErr w:type="spellEnd"/>
    </w:p>
    <w:p w:rsidR="003251AA" w:rsidRDefault="003251AA" w:rsidP="008C2B15">
      <w:pPr>
        <w:jc w:val="center"/>
        <w:rPr>
          <w:rFonts w:ascii="Times New Roman" w:hAnsi="Times New Roman" w:cs="Times New Roman"/>
          <w:b/>
          <w:sz w:val="28"/>
        </w:rPr>
      </w:pPr>
    </w:p>
    <w:p w:rsidR="00EE6973" w:rsidRPr="00EE6973" w:rsidRDefault="00EE6973" w:rsidP="008C2B15">
      <w:pPr>
        <w:jc w:val="center"/>
        <w:rPr>
          <w:rFonts w:ascii="Times New Roman" w:hAnsi="Times New Roman" w:cs="Times New Roman"/>
          <w:b/>
          <w:sz w:val="28"/>
        </w:rPr>
      </w:pPr>
    </w:p>
    <w:p w:rsidR="008C2B15" w:rsidRPr="008C2B15" w:rsidRDefault="008C2B15" w:rsidP="008C2B15">
      <w:pPr>
        <w:jc w:val="center"/>
        <w:rPr>
          <w:rFonts w:ascii="Times New Roman" w:hAnsi="Times New Roman" w:cs="Times New Roman"/>
          <w:sz w:val="28"/>
        </w:rPr>
      </w:pPr>
    </w:p>
    <w:p w:rsidR="003B3369" w:rsidRPr="003B3369" w:rsidRDefault="003B3369" w:rsidP="003B3369">
      <w:pPr>
        <w:rPr>
          <w:rFonts w:ascii="Times New Roman" w:hAnsi="Times New Roman" w:cs="Times New Roman"/>
          <w:vanish/>
          <w:sz w:val="28"/>
        </w:rPr>
      </w:pPr>
      <w:r w:rsidRPr="003B3369">
        <w:rPr>
          <w:rFonts w:ascii="Times New Roman" w:hAnsi="Times New Roman" w:cs="Times New Roman"/>
          <w:vanish/>
          <w:sz w:val="28"/>
        </w:rPr>
        <w:lastRenderedPageBreak/>
        <w:t>Top of Form</w:t>
      </w:r>
    </w:p>
    <w:p w:rsidR="00480D29" w:rsidRPr="003B3369" w:rsidRDefault="00480D29" w:rsidP="00480D29">
      <w:pPr>
        <w:rPr>
          <w:rFonts w:ascii="Times New Roman" w:hAnsi="Times New Roman" w:cs="Times New Roman"/>
          <w:sz w:val="28"/>
        </w:rPr>
      </w:pPr>
    </w:p>
    <w:p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</w:p>
    <w:p w:rsidR="00480D29" w:rsidRPr="00480D29" w:rsidRDefault="00480D29" w:rsidP="00480D29">
      <w:pPr>
        <w:rPr>
          <w:rFonts w:ascii="Times New Roman" w:hAnsi="Times New Roman" w:cs="Times New Roman"/>
          <w:sz w:val="32"/>
        </w:rPr>
      </w:pPr>
    </w:p>
    <w:sectPr w:rsidR="00480D29" w:rsidRPr="00480D29" w:rsidSect="00C3516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B1" w:rsidRDefault="00823EB1" w:rsidP="00480D29">
      <w:pPr>
        <w:spacing w:after="0" w:line="240" w:lineRule="auto"/>
      </w:pPr>
      <w:r>
        <w:separator/>
      </w:r>
    </w:p>
  </w:endnote>
  <w:endnote w:type="continuationSeparator" w:id="0">
    <w:p w:rsidR="00823EB1" w:rsidRDefault="00823EB1" w:rsidP="0048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B1" w:rsidRDefault="00823EB1" w:rsidP="00480D29">
      <w:pPr>
        <w:spacing w:after="0" w:line="240" w:lineRule="auto"/>
      </w:pPr>
      <w:r>
        <w:separator/>
      </w:r>
    </w:p>
  </w:footnote>
  <w:footnote w:type="continuationSeparator" w:id="0">
    <w:p w:rsidR="00823EB1" w:rsidRDefault="00823EB1" w:rsidP="0048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15E"/>
    <w:multiLevelType w:val="hybridMultilevel"/>
    <w:tmpl w:val="BD3C42B2"/>
    <w:lvl w:ilvl="0" w:tplc="D374B2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52D"/>
    <w:multiLevelType w:val="hybridMultilevel"/>
    <w:tmpl w:val="46FED32A"/>
    <w:lvl w:ilvl="0" w:tplc="0D34E7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76F"/>
    <w:multiLevelType w:val="multilevel"/>
    <w:tmpl w:val="B44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62D7C"/>
    <w:multiLevelType w:val="multilevel"/>
    <w:tmpl w:val="725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58C"/>
    <w:multiLevelType w:val="multilevel"/>
    <w:tmpl w:val="B68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99722F"/>
    <w:multiLevelType w:val="hybridMultilevel"/>
    <w:tmpl w:val="6D1AF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D29"/>
    <w:rsid w:val="000D5656"/>
    <w:rsid w:val="001929F3"/>
    <w:rsid w:val="003251AA"/>
    <w:rsid w:val="003B3369"/>
    <w:rsid w:val="00480D29"/>
    <w:rsid w:val="005071B2"/>
    <w:rsid w:val="006A74EC"/>
    <w:rsid w:val="007A07A5"/>
    <w:rsid w:val="007D4657"/>
    <w:rsid w:val="00823EB1"/>
    <w:rsid w:val="008B2AF5"/>
    <w:rsid w:val="008C2B15"/>
    <w:rsid w:val="0091105C"/>
    <w:rsid w:val="00A12090"/>
    <w:rsid w:val="00A32B3A"/>
    <w:rsid w:val="00BC322F"/>
    <w:rsid w:val="00C35164"/>
    <w:rsid w:val="00C67364"/>
    <w:rsid w:val="00E826ED"/>
    <w:rsid w:val="00E85EA5"/>
    <w:rsid w:val="00EE6973"/>
    <w:rsid w:val="00EE74D9"/>
    <w:rsid w:val="00F43D2C"/>
    <w:rsid w:val="00FC1F6C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04A9"/>
  <w15:docId w15:val="{5147AFBA-1E1C-48DC-8779-12D0002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D29"/>
  </w:style>
  <w:style w:type="paragraph" w:styleId="Heading1">
    <w:name w:val="heading 1"/>
    <w:basedOn w:val="Normal"/>
    <w:next w:val="Normal"/>
    <w:link w:val="Heading1Char"/>
    <w:uiPriority w:val="9"/>
    <w:qFormat/>
    <w:rsid w:val="00480D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D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D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0D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D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D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8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D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D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D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0D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0D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D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0D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D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29"/>
  </w:style>
  <w:style w:type="paragraph" w:styleId="Footer">
    <w:name w:val="footer"/>
    <w:basedOn w:val="Normal"/>
    <w:link w:val="Foot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29"/>
  </w:style>
  <w:style w:type="paragraph" w:styleId="ListParagraph">
    <w:name w:val="List Paragraph"/>
    <w:basedOn w:val="Normal"/>
    <w:uiPriority w:val="34"/>
    <w:qFormat/>
    <w:rsid w:val="00507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9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0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064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7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0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95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8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08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auliarahman</cp:lastModifiedBy>
  <cp:revision>9</cp:revision>
  <dcterms:created xsi:type="dcterms:W3CDTF">2024-01-16T11:33:00Z</dcterms:created>
  <dcterms:modified xsi:type="dcterms:W3CDTF">2024-01-17T23:20:00Z</dcterms:modified>
</cp:coreProperties>
</file>