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CF74" w14:textId="0C6C3C23" w:rsidR="00785863" w:rsidRPr="002615E4" w:rsidRDefault="0001392A" w:rsidP="00E06C3B">
      <w:pPr>
        <w:pStyle w:val="Title"/>
        <w:rPr>
          <w:rFonts w:ascii="Book Antiqua" w:hAnsi="Book Antiqua"/>
          <w:b/>
          <w:bCs/>
          <w:color w:val="0070C0"/>
          <w:lang w:val="sv-SE"/>
        </w:rPr>
      </w:pPr>
      <w:proofErr w:type="spellStart"/>
      <w:r w:rsidRPr="0001392A">
        <w:rPr>
          <w:rFonts w:ascii="Book Antiqua" w:hAnsi="Book Antiqua"/>
          <w:b/>
          <w:bCs/>
          <w:color w:val="0070C0"/>
        </w:rPr>
        <w:t>Identifikasi</w:t>
      </w:r>
      <w:proofErr w:type="spellEnd"/>
      <w:r w:rsidRPr="0001392A">
        <w:rPr>
          <w:rFonts w:ascii="Book Antiqua" w:hAnsi="Book Antiqua"/>
          <w:b/>
          <w:bCs/>
          <w:color w:val="0070C0"/>
        </w:rPr>
        <w:t xml:space="preserve"> Pola </w:t>
      </w:r>
      <w:proofErr w:type="spellStart"/>
      <w:r w:rsidRPr="0001392A">
        <w:rPr>
          <w:rFonts w:ascii="Book Antiqua" w:hAnsi="Book Antiqua"/>
          <w:b/>
          <w:bCs/>
          <w:color w:val="0070C0"/>
        </w:rPr>
        <w:t>Asosiasi</w:t>
      </w:r>
      <w:proofErr w:type="spellEnd"/>
      <w:r w:rsidRPr="0001392A">
        <w:rPr>
          <w:rFonts w:ascii="Book Antiqua" w:hAnsi="Book Antiqua"/>
          <w:b/>
          <w:bCs/>
          <w:color w:val="0070C0"/>
        </w:rPr>
        <w:t xml:space="preserve"> Harga </w:t>
      </w:r>
      <w:proofErr w:type="spellStart"/>
      <w:r w:rsidRPr="0001392A">
        <w:rPr>
          <w:rFonts w:ascii="Book Antiqua" w:hAnsi="Book Antiqua"/>
          <w:b/>
          <w:bCs/>
          <w:color w:val="0070C0"/>
        </w:rPr>
        <w:t>Komoditas</w:t>
      </w:r>
      <w:proofErr w:type="spellEnd"/>
      <w:r w:rsidRPr="0001392A">
        <w:rPr>
          <w:rFonts w:ascii="Book Antiqua" w:hAnsi="Book Antiqua"/>
          <w:b/>
          <w:bCs/>
          <w:color w:val="0070C0"/>
        </w:rPr>
        <w:t xml:space="preserve"> </w:t>
      </w:r>
      <w:proofErr w:type="spellStart"/>
      <w:r w:rsidRPr="0001392A">
        <w:rPr>
          <w:rFonts w:ascii="Book Antiqua" w:hAnsi="Book Antiqua"/>
          <w:b/>
          <w:bCs/>
          <w:color w:val="0070C0"/>
        </w:rPr>
        <w:t>Pertanian</w:t>
      </w:r>
      <w:proofErr w:type="spellEnd"/>
      <w:r w:rsidRPr="0001392A">
        <w:rPr>
          <w:rFonts w:ascii="Book Antiqua" w:hAnsi="Book Antiqua"/>
          <w:b/>
          <w:bCs/>
          <w:color w:val="0070C0"/>
        </w:rPr>
        <w:t xml:space="preserve"> di Jawa Timur </w:t>
      </w:r>
      <w:proofErr w:type="spellStart"/>
      <w:r w:rsidRPr="0001392A">
        <w:rPr>
          <w:rFonts w:ascii="Book Antiqua" w:hAnsi="Book Antiqua"/>
          <w:b/>
          <w:bCs/>
          <w:color w:val="0070C0"/>
        </w:rPr>
        <w:t>Menggunakan</w:t>
      </w:r>
      <w:proofErr w:type="spellEnd"/>
      <w:r w:rsidRPr="0001392A">
        <w:rPr>
          <w:rFonts w:ascii="Book Antiqua" w:hAnsi="Book Antiqua"/>
          <w:b/>
          <w:bCs/>
          <w:color w:val="0070C0"/>
        </w:rPr>
        <w:t xml:space="preserve"> </w:t>
      </w:r>
      <w:proofErr w:type="spellStart"/>
      <w:r w:rsidRPr="0001392A">
        <w:rPr>
          <w:rFonts w:ascii="Book Antiqua" w:hAnsi="Book Antiqua"/>
          <w:b/>
          <w:bCs/>
          <w:color w:val="0070C0"/>
        </w:rPr>
        <w:t>Algoritma</w:t>
      </w:r>
      <w:proofErr w:type="spellEnd"/>
      <w:r w:rsidRPr="0001392A">
        <w:rPr>
          <w:rFonts w:ascii="Book Antiqua" w:hAnsi="Book Antiqua"/>
          <w:b/>
          <w:bCs/>
          <w:color w:val="0070C0"/>
        </w:rPr>
        <w:t xml:space="preserve"> FP-Growth</w:t>
      </w:r>
    </w:p>
    <w:p w14:paraId="67FB8262" w14:textId="77777777" w:rsidR="00785863" w:rsidRPr="002615E4" w:rsidRDefault="00785863">
      <w:pPr>
        <w:ind w:hanging="2"/>
        <w:jc w:val="center"/>
        <w:rPr>
          <w:rFonts w:ascii="Book Antiqua" w:hAnsi="Book Antiqua"/>
          <w:lang w:val="sv-SE"/>
        </w:rPr>
      </w:pPr>
    </w:p>
    <w:p w14:paraId="36C5E35C" w14:textId="10A53EA5" w:rsidR="00785863" w:rsidRPr="002615E4" w:rsidRDefault="002615E4" w:rsidP="00E06C3B">
      <w:pPr>
        <w:pStyle w:val="AuthorName"/>
        <w:rPr>
          <w:rFonts w:ascii="Book Antiqua" w:hAnsi="Book Antiqua"/>
          <w:b/>
          <w:bCs/>
          <w:szCs w:val="22"/>
          <w:lang w:val="sv-SE"/>
        </w:rPr>
      </w:pPr>
      <w:r w:rsidRPr="002615E4">
        <w:rPr>
          <w:rFonts w:ascii="Book Antiqua" w:hAnsi="Book Antiqua"/>
          <w:b/>
          <w:bCs/>
          <w:szCs w:val="22"/>
          <w:lang w:val="sv-SE"/>
        </w:rPr>
        <w:t>Fadhila Azliana</w:t>
      </w:r>
      <w:r w:rsidR="006225FE" w:rsidRPr="002615E4">
        <w:rPr>
          <w:rFonts w:ascii="Book Antiqua" w:hAnsi="Book Antiqua"/>
          <w:b/>
          <w:bCs/>
          <w:szCs w:val="22"/>
          <w:lang w:val="sv-SE"/>
        </w:rPr>
        <w:t xml:space="preserve"> </w:t>
      </w:r>
      <w:r w:rsidR="00DB3C53" w:rsidRPr="002615E4">
        <w:rPr>
          <w:rFonts w:ascii="Book Antiqua" w:hAnsi="Book Antiqua"/>
          <w:b/>
          <w:bCs/>
          <w:szCs w:val="22"/>
          <w:vertAlign w:val="superscript"/>
          <w:lang w:val="sv-SE"/>
        </w:rPr>
        <w:t>1</w:t>
      </w:r>
      <w:r w:rsidR="00DB3C53" w:rsidRPr="002615E4">
        <w:rPr>
          <w:rFonts w:ascii="Book Antiqua" w:hAnsi="Book Antiqua"/>
          <w:b/>
          <w:bCs/>
          <w:szCs w:val="22"/>
          <w:lang w:val="sv-SE"/>
        </w:rPr>
        <w:t xml:space="preserve">, </w:t>
      </w:r>
      <w:r w:rsidRPr="002615E4">
        <w:rPr>
          <w:rFonts w:ascii="Book Antiqua" w:hAnsi="Book Antiqua"/>
          <w:b/>
          <w:bCs/>
          <w:szCs w:val="22"/>
          <w:lang w:val="sv-SE"/>
        </w:rPr>
        <w:t>Putri Auliyah</w:t>
      </w:r>
      <w:r w:rsidR="006225FE" w:rsidRPr="002615E4">
        <w:rPr>
          <w:rFonts w:ascii="Book Antiqua" w:hAnsi="Book Antiqua"/>
          <w:b/>
          <w:bCs/>
          <w:szCs w:val="22"/>
          <w:lang w:val="sv-SE"/>
        </w:rPr>
        <w:t xml:space="preserve"> </w:t>
      </w:r>
      <w:r w:rsidR="00DB3C53" w:rsidRPr="002615E4">
        <w:rPr>
          <w:rFonts w:ascii="Book Antiqua" w:hAnsi="Book Antiqua"/>
          <w:b/>
          <w:bCs/>
          <w:szCs w:val="22"/>
          <w:vertAlign w:val="superscript"/>
          <w:lang w:val="sv-SE"/>
        </w:rPr>
        <w:t>2</w:t>
      </w:r>
      <w:r w:rsidRPr="002615E4">
        <w:rPr>
          <w:rFonts w:ascii="Book Antiqua" w:hAnsi="Book Antiqua"/>
          <w:b/>
          <w:bCs/>
          <w:szCs w:val="22"/>
          <w:lang w:val="sv-SE"/>
        </w:rPr>
        <w:t>,</w:t>
      </w:r>
      <w:r>
        <w:rPr>
          <w:rFonts w:ascii="Book Antiqua" w:hAnsi="Book Antiqua"/>
          <w:b/>
          <w:bCs/>
          <w:szCs w:val="22"/>
          <w:lang w:val="sv-SE"/>
        </w:rPr>
        <w:t xml:space="preserve"> Sayu </w:t>
      </w:r>
      <w:r w:rsidR="00D871D0">
        <w:rPr>
          <w:rFonts w:ascii="Book Antiqua" w:hAnsi="Book Antiqua"/>
          <w:b/>
          <w:bCs/>
          <w:szCs w:val="22"/>
          <w:lang w:val="sv-SE"/>
        </w:rPr>
        <w:t xml:space="preserve">Made </w:t>
      </w:r>
      <w:r>
        <w:rPr>
          <w:rFonts w:ascii="Book Antiqua" w:hAnsi="Book Antiqua"/>
          <w:b/>
          <w:bCs/>
          <w:szCs w:val="22"/>
          <w:lang w:val="sv-SE"/>
        </w:rPr>
        <w:t>Gita</w:t>
      </w:r>
      <w:r w:rsidRPr="002615E4">
        <w:rPr>
          <w:rFonts w:ascii="Book Antiqua" w:hAnsi="Book Antiqua"/>
          <w:b/>
          <w:bCs/>
          <w:szCs w:val="22"/>
          <w:lang w:val="sv-SE"/>
        </w:rPr>
        <w:t xml:space="preserve"> </w:t>
      </w:r>
      <w:r w:rsidR="00D871D0">
        <w:rPr>
          <w:rFonts w:ascii="Book Antiqua" w:hAnsi="Book Antiqua"/>
          <w:b/>
          <w:bCs/>
          <w:szCs w:val="22"/>
          <w:lang w:val="sv-SE"/>
        </w:rPr>
        <w:t xml:space="preserve">Valuvi </w:t>
      </w:r>
      <w:r>
        <w:rPr>
          <w:rFonts w:ascii="Book Antiqua" w:hAnsi="Book Antiqua"/>
          <w:b/>
          <w:bCs/>
          <w:szCs w:val="22"/>
          <w:vertAlign w:val="superscript"/>
          <w:lang w:val="sv-SE"/>
        </w:rPr>
        <w:t>3</w:t>
      </w:r>
    </w:p>
    <w:p w14:paraId="5FE0A304" w14:textId="0C588C31" w:rsidR="00785863" w:rsidRPr="002615E4" w:rsidRDefault="00D6722F" w:rsidP="002615E4">
      <w:pPr>
        <w:pStyle w:val="AuthorAffiliation"/>
        <w:rPr>
          <w:rFonts w:ascii="Book Antiqua" w:hAnsi="Book Antiqua"/>
          <w:sz w:val="18"/>
          <w:szCs w:val="18"/>
          <w:lang w:val="sv-SE"/>
        </w:rPr>
      </w:pPr>
      <w:r w:rsidRPr="00D6722F">
        <w:rPr>
          <w:rFonts w:ascii="Book Antiqua" w:hAnsi="Book Antiqua"/>
          <w:sz w:val="18"/>
          <w:szCs w:val="18"/>
          <w:vertAlign w:val="superscript"/>
          <w:lang w:val="sv-SE"/>
        </w:rPr>
        <w:t>1</w:t>
      </w:r>
      <w:r>
        <w:rPr>
          <w:rFonts w:ascii="Book Antiqua" w:hAnsi="Book Antiqua"/>
          <w:sz w:val="18"/>
          <w:szCs w:val="18"/>
          <w:vertAlign w:val="superscript"/>
          <w:lang w:val="sv-SE"/>
        </w:rPr>
        <w:t>, 2 ,3</w:t>
      </w:r>
      <w:r w:rsidR="002615E4" w:rsidRPr="002615E4">
        <w:rPr>
          <w:rFonts w:ascii="Book Antiqua" w:hAnsi="Book Antiqua"/>
          <w:sz w:val="18"/>
          <w:szCs w:val="18"/>
          <w:lang w:val="sv-SE"/>
        </w:rPr>
        <w:t>Teknologi Rekayasa Internet, Politeknik Negeri Lampung</w:t>
      </w:r>
    </w:p>
    <w:p w14:paraId="300A2392" w14:textId="77777777" w:rsidR="002615E4" w:rsidRPr="002615E4" w:rsidRDefault="002615E4" w:rsidP="002615E4">
      <w:pPr>
        <w:pStyle w:val="AuthorAffiliation"/>
        <w:rPr>
          <w:rFonts w:ascii="Book Antiqua" w:hAnsi="Book Antiqua"/>
          <w:sz w:val="18"/>
          <w:szCs w:val="18"/>
          <w:lang w:val="sv-SE"/>
        </w:rPr>
      </w:pPr>
    </w:p>
    <w:p w14:paraId="5F40C954" w14:textId="53787295" w:rsidR="00D3222F" w:rsidRPr="002615E4" w:rsidRDefault="00D3222F" w:rsidP="00D3222F">
      <w:pPr>
        <w:pBdr>
          <w:top w:val="nil"/>
          <w:left w:val="nil"/>
          <w:bottom w:val="nil"/>
          <w:right w:val="nil"/>
          <w:between w:val="nil"/>
        </w:pBdr>
        <w:ind w:hanging="2"/>
        <w:jc w:val="both"/>
        <w:rPr>
          <w:rFonts w:ascii="Book Antiqua" w:hAnsi="Book Antiqua"/>
          <w:color w:val="000000"/>
          <w:sz w:val="18"/>
          <w:szCs w:val="18"/>
          <w:lang w:val="sv-SE"/>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3222F" w14:paraId="11B1C13D" w14:textId="77777777" w:rsidTr="00DB17F3">
        <w:tc>
          <w:tcPr>
            <w:tcW w:w="2410" w:type="dxa"/>
            <w:tcBorders>
              <w:top w:val="single" w:sz="8" w:space="0" w:color="auto"/>
              <w:bottom w:val="single" w:sz="8" w:space="0" w:color="auto"/>
            </w:tcBorders>
            <w:vAlign w:val="center"/>
          </w:tcPr>
          <w:p w14:paraId="017CF33A" w14:textId="5897831C"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INFORMASI ARTIKEL</w:t>
            </w:r>
          </w:p>
        </w:tc>
        <w:tc>
          <w:tcPr>
            <w:tcW w:w="284" w:type="dxa"/>
            <w:tcBorders>
              <w:top w:val="single" w:sz="8" w:space="0" w:color="auto"/>
              <w:bottom w:val="nil"/>
            </w:tcBorders>
            <w:vAlign w:val="center"/>
          </w:tcPr>
          <w:p w14:paraId="318BA8DA" w14:textId="77777777" w:rsidR="00D3222F" w:rsidRPr="00D3222F" w:rsidRDefault="00D3222F" w:rsidP="000E0C7F">
            <w:pPr>
              <w:spacing w:before="60" w:after="60"/>
              <w:ind w:left="0" w:hanging="2"/>
              <w:rPr>
                <w:rFonts w:ascii="Book Antiqua" w:hAnsi="Book Antiqua"/>
                <w:b/>
                <w:bCs/>
                <w:color w:val="000000"/>
                <w:sz w:val="18"/>
                <w:szCs w:val="18"/>
              </w:rPr>
            </w:pPr>
          </w:p>
        </w:tc>
        <w:tc>
          <w:tcPr>
            <w:tcW w:w="6084" w:type="dxa"/>
            <w:tcBorders>
              <w:top w:val="single" w:sz="8" w:space="0" w:color="auto"/>
              <w:bottom w:val="single" w:sz="8" w:space="0" w:color="auto"/>
            </w:tcBorders>
            <w:vAlign w:val="center"/>
          </w:tcPr>
          <w:p w14:paraId="55D97030" w14:textId="1ED90598" w:rsidR="00D3222F" w:rsidRPr="00D3222F" w:rsidRDefault="00D3222F" w:rsidP="000E0C7F">
            <w:pPr>
              <w:spacing w:before="60" w:after="60"/>
              <w:ind w:left="0" w:hanging="2"/>
              <w:rPr>
                <w:rFonts w:ascii="Book Antiqua" w:hAnsi="Book Antiqua"/>
                <w:b/>
                <w:bCs/>
                <w:color w:val="000000"/>
                <w:sz w:val="18"/>
                <w:szCs w:val="18"/>
              </w:rPr>
            </w:pPr>
            <w:r w:rsidRPr="00D3222F">
              <w:rPr>
                <w:rFonts w:ascii="Book Antiqua" w:hAnsi="Book Antiqua"/>
                <w:b/>
                <w:bCs/>
                <w:color w:val="0070C0"/>
              </w:rPr>
              <w:t>ABSTRAK</w:t>
            </w:r>
          </w:p>
        </w:tc>
      </w:tr>
      <w:tr w:rsidR="000E0C7F" w:rsidRPr="00B62973" w14:paraId="3D1F98AD" w14:textId="77777777" w:rsidTr="00DB17F3">
        <w:tc>
          <w:tcPr>
            <w:tcW w:w="2410" w:type="dxa"/>
            <w:tcBorders>
              <w:top w:val="single" w:sz="8" w:space="0" w:color="auto"/>
            </w:tcBorders>
          </w:tcPr>
          <w:p w14:paraId="7C6F0811" w14:textId="1C3A5596" w:rsidR="000E0C7F" w:rsidRPr="002615E4" w:rsidRDefault="0022649E" w:rsidP="00D3222F">
            <w:pPr>
              <w:spacing w:before="120"/>
              <w:ind w:left="0" w:hanging="2"/>
              <w:rPr>
                <w:rFonts w:ascii="Book Antiqua" w:hAnsi="Book Antiqua"/>
                <w:sz w:val="16"/>
                <w:szCs w:val="16"/>
                <w:lang w:val="sv-SE"/>
              </w:rPr>
            </w:pPr>
            <w:r w:rsidRPr="002615E4">
              <w:rPr>
                <w:rFonts w:ascii="Book Antiqua" w:hAnsi="Book Antiqua"/>
                <w:sz w:val="16"/>
                <w:szCs w:val="16"/>
                <w:lang w:val="sv-SE"/>
              </w:rPr>
              <w:t>Diterima</w:t>
            </w:r>
            <w:r w:rsidR="000E0C7F" w:rsidRPr="002615E4">
              <w:rPr>
                <w:rFonts w:ascii="Book Antiqua" w:hAnsi="Book Antiqua"/>
                <w:sz w:val="16"/>
                <w:szCs w:val="16"/>
                <w:lang w:val="sv-SE"/>
              </w:rPr>
              <w:t xml:space="preserve"> </w:t>
            </w:r>
            <w:r w:rsidR="00E17C9E">
              <w:rPr>
                <w:rFonts w:ascii="Book Antiqua" w:hAnsi="Book Antiqua"/>
                <w:sz w:val="16"/>
                <w:szCs w:val="16"/>
                <w:lang w:val="sv-SE"/>
              </w:rPr>
              <w:t>19</w:t>
            </w:r>
            <w:r w:rsidRPr="002615E4">
              <w:rPr>
                <w:rFonts w:ascii="Book Antiqua" w:hAnsi="Book Antiqua"/>
                <w:sz w:val="16"/>
                <w:szCs w:val="16"/>
                <w:lang w:val="sv-SE"/>
              </w:rPr>
              <w:t xml:space="preserve"> </w:t>
            </w:r>
            <w:r w:rsidR="00E17C9E">
              <w:rPr>
                <w:rFonts w:ascii="Book Antiqua" w:hAnsi="Book Antiqua"/>
                <w:sz w:val="16"/>
                <w:szCs w:val="16"/>
                <w:lang w:val="sv-SE"/>
              </w:rPr>
              <w:t>Desember</w:t>
            </w:r>
            <w:r w:rsidR="000E0C7F" w:rsidRPr="002615E4">
              <w:rPr>
                <w:rFonts w:ascii="Book Antiqua" w:hAnsi="Book Antiqua"/>
                <w:sz w:val="16"/>
                <w:szCs w:val="16"/>
                <w:lang w:val="sv-SE"/>
              </w:rPr>
              <w:t xml:space="preserve"> 202</w:t>
            </w:r>
            <w:r w:rsidR="00E17C9E">
              <w:rPr>
                <w:rFonts w:ascii="Book Antiqua" w:hAnsi="Book Antiqua"/>
                <w:sz w:val="16"/>
                <w:szCs w:val="16"/>
                <w:lang w:val="sv-SE"/>
              </w:rPr>
              <w:t>5</w:t>
            </w:r>
          </w:p>
          <w:p w14:paraId="4A9562EB" w14:textId="64610371" w:rsidR="000E0C7F" w:rsidRPr="002615E4" w:rsidRDefault="0022649E" w:rsidP="00D3222F">
            <w:pPr>
              <w:ind w:left="0" w:hanging="2"/>
              <w:rPr>
                <w:rFonts w:ascii="Book Antiqua" w:hAnsi="Book Antiqua"/>
                <w:sz w:val="16"/>
                <w:szCs w:val="16"/>
                <w:lang w:val="sv-SE"/>
              </w:rPr>
            </w:pPr>
            <w:r w:rsidRPr="002615E4">
              <w:rPr>
                <w:rFonts w:ascii="Book Antiqua" w:hAnsi="Book Antiqua"/>
                <w:sz w:val="16"/>
                <w:szCs w:val="16"/>
                <w:lang w:val="sv-SE"/>
              </w:rPr>
              <w:t>Direvisi</w:t>
            </w:r>
            <w:r w:rsidR="000E0C7F" w:rsidRPr="002615E4">
              <w:rPr>
                <w:rFonts w:ascii="Book Antiqua" w:hAnsi="Book Antiqua"/>
                <w:sz w:val="16"/>
                <w:szCs w:val="16"/>
                <w:lang w:val="sv-SE"/>
              </w:rPr>
              <w:t xml:space="preserve"> </w:t>
            </w:r>
            <w:r w:rsidR="000313E0">
              <w:rPr>
                <w:rFonts w:ascii="Book Antiqua" w:hAnsi="Book Antiqua"/>
                <w:sz w:val="16"/>
                <w:szCs w:val="16"/>
                <w:lang w:val="sv-SE"/>
              </w:rPr>
              <w:t>23 Desember</w:t>
            </w:r>
            <w:r w:rsidRPr="002615E4">
              <w:rPr>
                <w:rFonts w:ascii="Book Antiqua" w:hAnsi="Book Antiqua"/>
                <w:sz w:val="16"/>
                <w:szCs w:val="16"/>
                <w:lang w:val="sv-SE"/>
              </w:rPr>
              <w:t xml:space="preserve"> </w:t>
            </w:r>
            <w:r w:rsidR="000E0C7F" w:rsidRPr="002615E4">
              <w:rPr>
                <w:rFonts w:ascii="Book Antiqua" w:hAnsi="Book Antiqua"/>
                <w:sz w:val="16"/>
                <w:szCs w:val="16"/>
                <w:lang w:val="sv-SE"/>
              </w:rPr>
              <w:t>202</w:t>
            </w:r>
            <w:r w:rsidR="00E17C9E">
              <w:rPr>
                <w:rFonts w:ascii="Book Antiqua" w:hAnsi="Book Antiqua"/>
                <w:sz w:val="16"/>
                <w:szCs w:val="16"/>
                <w:lang w:val="sv-SE"/>
              </w:rPr>
              <w:t>5</w:t>
            </w:r>
          </w:p>
          <w:p w14:paraId="2FE035E5" w14:textId="1A81E8D5" w:rsidR="000E0C7F" w:rsidRPr="002615E4" w:rsidRDefault="0022649E" w:rsidP="00D3222F">
            <w:pPr>
              <w:spacing w:after="120"/>
              <w:ind w:left="0" w:hanging="2"/>
              <w:rPr>
                <w:rFonts w:ascii="Book Antiqua" w:hAnsi="Book Antiqua"/>
                <w:color w:val="0070C0"/>
                <w:lang w:val="sv-SE"/>
              </w:rPr>
            </w:pPr>
            <w:r w:rsidRPr="002615E4">
              <w:rPr>
                <w:rFonts w:ascii="Book Antiqua" w:hAnsi="Book Antiqua"/>
                <w:sz w:val="16"/>
                <w:szCs w:val="16"/>
                <w:lang w:val="sv-SE"/>
              </w:rPr>
              <w:t>Diterbitkan</w:t>
            </w:r>
            <w:r w:rsidR="000E0C7F" w:rsidRPr="002615E4">
              <w:rPr>
                <w:rFonts w:ascii="Book Antiqua" w:hAnsi="Book Antiqua"/>
                <w:sz w:val="16"/>
                <w:szCs w:val="16"/>
                <w:lang w:val="sv-SE"/>
              </w:rPr>
              <w:t xml:space="preserve"> </w:t>
            </w:r>
            <w:r w:rsidR="00D6722F">
              <w:rPr>
                <w:rFonts w:ascii="Book Antiqua" w:hAnsi="Book Antiqua"/>
                <w:sz w:val="16"/>
                <w:szCs w:val="16"/>
                <w:lang w:val="sv-SE"/>
              </w:rPr>
              <w:t>----</w:t>
            </w:r>
            <w:r w:rsidR="000E0C7F" w:rsidRPr="002615E4">
              <w:rPr>
                <w:rFonts w:ascii="Book Antiqua" w:hAnsi="Book Antiqua"/>
                <w:sz w:val="16"/>
                <w:szCs w:val="16"/>
                <w:lang w:val="sv-SE"/>
              </w:rPr>
              <w:t xml:space="preserve"> 202</w:t>
            </w:r>
            <w:r w:rsidR="00E17C9E">
              <w:rPr>
                <w:rFonts w:ascii="Book Antiqua" w:hAnsi="Book Antiqua"/>
                <w:sz w:val="16"/>
                <w:szCs w:val="16"/>
                <w:lang w:val="sv-SE"/>
              </w:rPr>
              <w:t>5</w:t>
            </w:r>
          </w:p>
        </w:tc>
        <w:tc>
          <w:tcPr>
            <w:tcW w:w="284" w:type="dxa"/>
            <w:tcBorders>
              <w:top w:val="nil"/>
              <w:bottom w:val="nil"/>
            </w:tcBorders>
          </w:tcPr>
          <w:p w14:paraId="478057CD" w14:textId="77777777" w:rsidR="000E0C7F" w:rsidRPr="002615E4" w:rsidRDefault="000E0C7F" w:rsidP="00D3222F">
            <w:pPr>
              <w:ind w:left="0" w:hanging="2"/>
              <w:jc w:val="both"/>
              <w:rPr>
                <w:rFonts w:ascii="Book Antiqua" w:hAnsi="Book Antiqua"/>
                <w:color w:val="000000"/>
                <w:sz w:val="18"/>
                <w:szCs w:val="18"/>
                <w:lang w:val="sv-SE"/>
              </w:rPr>
            </w:pPr>
          </w:p>
        </w:tc>
        <w:tc>
          <w:tcPr>
            <w:tcW w:w="6084" w:type="dxa"/>
            <w:vMerge w:val="restart"/>
            <w:tcBorders>
              <w:top w:val="single" w:sz="8" w:space="0" w:color="auto"/>
            </w:tcBorders>
          </w:tcPr>
          <w:p w14:paraId="2F79E070" w14:textId="77777777" w:rsidR="00AA1C28" w:rsidRPr="000313E0" w:rsidRDefault="00AA1C28" w:rsidP="00AA1C28">
            <w:pPr>
              <w:pStyle w:val="Abstract"/>
              <w:spacing w:after="120"/>
              <w:ind w:left="0"/>
              <w:rPr>
                <w:rFonts w:ascii="Book Antiqua" w:hAnsi="Book Antiqua"/>
                <w:lang w:val="sv-SE"/>
              </w:rPr>
            </w:pPr>
            <w:r w:rsidRPr="000313E0">
              <w:rPr>
                <w:rFonts w:ascii="Book Antiqua" w:hAnsi="Book Antiqua"/>
                <w:lang w:val="sv-SE"/>
              </w:rPr>
              <w:t>Fluktuasi harga komoditas pertanian di Provinsi Jawa Timur telah menjadi permasalahan yang berdampak pada stabilitas ekonomi daerah dan kesejahteraan petani. Perubahan harga yang terjadi sering kali tidak berdiri sendiri, melainkan saling berkaitan antar komoditas dalam periode tertentu. Namun, keterkaitan pola perubahan harga antar komoditas tersebut belum banyak dianalisis secara sistematis menggunakan pendekatan data mining berbasis asosiasi.</w:t>
            </w:r>
          </w:p>
          <w:p w14:paraId="71A3FF9A" w14:textId="77777777" w:rsidR="00AA1C28" w:rsidRPr="000313E0" w:rsidRDefault="00AA1C28" w:rsidP="00AA1C28">
            <w:pPr>
              <w:pStyle w:val="Abstract"/>
              <w:spacing w:after="120"/>
              <w:ind w:left="0"/>
              <w:rPr>
                <w:rFonts w:ascii="Book Antiqua" w:hAnsi="Book Antiqua"/>
                <w:lang w:val="sv-SE"/>
              </w:rPr>
            </w:pPr>
            <w:r w:rsidRPr="000313E0">
              <w:rPr>
                <w:rFonts w:ascii="Book Antiqua" w:hAnsi="Book Antiqua"/>
                <w:lang w:val="sv-SE"/>
              </w:rPr>
              <w:t>Penelitian ini bertujuan untuk mengidentifikasi pola asosiasi harga komoditas pertanian di Jawa Timur menggunakan algoritma FP-Growth. Kontribusi penelitian ini terletak pada penyediaan informasi berbasis data mengenai hubungan antar komoditas yang mengalami kenaikan harga secara bersamaan.</w:t>
            </w:r>
          </w:p>
          <w:p w14:paraId="3B91ABC2" w14:textId="77777777" w:rsidR="00AA1C28" w:rsidRPr="000313E0" w:rsidRDefault="00AA1C28" w:rsidP="00AA1C28">
            <w:pPr>
              <w:pStyle w:val="Abstract"/>
              <w:spacing w:after="120"/>
              <w:ind w:left="0"/>
              <w:rPr>
                <w:rFonts w:ascii="Book Antiqua" w:hAnsi="Book Antiqua"/>
                <w:lang w:val="sv-SE"/>
              </w:rPr>
            </w:pPr>
            <w:r w:rsidRPr="000313E0">
              <w:rPr>
                <w:rFonts w:ascii="Book Antiqua" w:hAnsi="Book Antiqua"/>
                <w:lang w:val="sv-SE"/>
              </w:rPr>
              <w:t>Metode penelitian dilakukan dengan menggunakan dataset harga komoditas pertanian Jawa Timur periode 2020–2025 yang diperoleh dari Badan Pusat Statistik. Data melalui tahapan pembersihan, transformasi menjadi data transaksi, serta pembentukan atribut status harga mahal sebelum dianalisis menggunakan algoritma FP-Growth untuk menghasilkan frequent itemsets dan aturan asosiasi.</w:t>
            </w:r>
          </w:p>
          <w:p w14:paraId="5E771235" w14:textId="77777777" w:rsidR="00AA1C28" w:rsidRPr="000313E0" w:rsidRDefault="00AA1C28" w:rsidP="00AA1C28">
            <w:pPr>
              <w:pStyle w:val="Abstract"/>
              <w:spacing w:after="120"/>
              <w:ind w:left="0"/>
              <w:rPr>
                <w:rFonts w:ascii="Book Antiqua" w:hAnsi="Book Antiqua"/>
                <w:lang w:val="sv-SE"/>
              </w:rPr>
            </w:pPr>
            <w:r w:rsidRPr="000313E0">
              <w:rPr>
                <w:rFonts w:ascii="Book Antiqua" w:hAnsi="Book Antiqua"/>
                <w:lang w:val="sv-SE"/>
              </w:rPr>
              <w:t>Hasil penelitian menunjukkan bahwa beberapa komoditas utama, seperti beras medium, beras premium, dan gabah kering giling, sering muncul bersama dalam kondisi harga mahal pada periode yang sama. Frequent itemsets yang terbentuk memperlihatkan adanya pola kemunculan bersama yang relatif konsisten antar periode pengamatan. Nilai support yang diperoleh menunjukkan bahwa pola asosiasi tersebut cukup sering terjadi dalam data transaksi dan tidak bersifat sporadis. Selain itu, aturan asosiasi yang dihasilkan memiliki nilai confidence yang tinggi, yang mengindikasikan tingkat keandalan pola hubungan antar komoditas. Nilai lift yang lebih besar dari satu menunjukkan adanya keterkaitan harga yang bersifat positif antar komoditas pertanian, khususnya antara bahan baku dan produk turunannya.</w:t>
            </w:r>
          </w:p>
          <w:p w14:paraId="19026834" w14:textId="77777777" w:rsidR="00AA1C28" w:rsidRPr="000313E0" w:rsidRDefault="00AA1C28" w:rsidP="00AA1C28">
            <w:pPr>
              <w:pStyle w:val="Abstract"/>
              <w:spacing w:after="120"/>
              <w:ind w:left="0"/>
              <w:rPr>
                <w:rFonts w:ascii="Book Antiqua" w:hAnsi="Book Antiqua"/>
                <w:lang w:val="sv-SE"/>
              </w:rPr>
            </w:pPr>
            <w:r w:rsidRPr="000313E0">
              <w:rPr>
                <w:rFonts w:ascii="Book Antiqua" w:hAnsi="Book Antiqua"/>
                <w:lang w:val="sv-SE"/>
              </w:rPr>
              <w:t>Berdasarkan hasil tersebut, dapat disimpulkan bahwa algoritma FP-Growth efektif dalam mengidentifikasi pola asosiasi harga komoditas pertanian dan dapat dimanfaatkan sebagai dasar pertimbangan dalam perencanaan produksi, distribusi, serta kebijakan stabilisasi harga di tingkat regional.</w:t>
            </w:r>
          </w:p>
          <w:p w14:paraId="21B52380" w14:textId="0AB1CC16" w:rsidR="000E0C7F" w:rsidRPr="002615E4" w:rsidRDefault="000E0C7F" w:rsidP="00E17C9E">
            <w:pPr>
              <w:pStyle w:val="Abstract"/>
              <w:ind w:leftChars="0" w:left="0" w:firstLineChars="0" w:firstLine="0"/>
              <w:rPr>
                <w:rFonts w:ascii="Book Antiqua" w:hAnsi="Book Antiqua"/>
                <w:color w:val="0070C0"/>
                <w:lang w:val="sv-SE"/>
              </w:rPr>
            </w:pPr>
          </w:p>
        </w:tc>
      </w:tr>
      <w:tr w:rsidR="000E0C7F" w14:paraId="054093DD" w14:textId="77777777" w:rsidTr="00DB17F3">
        <w:tc>
          <w:tcPr>
            <w:tcW w:w="2410" w:type="dxa"/>
            <w:tcBorders>
              <w:bottom w:val="single" w:sz="8" w:space="0" w:color="auto"/>
            </w:tcBorders>
          </w:tcPr>
          <w:p w14:paraId="58A67527" w14:textId="77777777" w:rsidR="000E0C7F" w:rsidRPr="000313E0" w:rsidRDefault="000E0C7F" w:rsidP="000E0C7F">
            <w:pPr>
              <w:spacing w:before="120" w:after="120"/>
              <w:ind w:left="0" w:hanging="2"/>
              <w:jc w:val="both"/>
              <w:rPr>
                <w:rFonts w:ascii="Book Antiqua" w:hAnsi="Book Antiqua"/>
                <w:sz w:val="16"/>
                <w:szCs w:val="16"/>
                <w:lang w:val="sv-SE"/>
              </w:rPr>
            </w:pPr>
            <w:r w:rsidRPr="000313E0">
              <w:rPr>
                <w:rFonts w:ascii="Book Antiqua" w:hAnsi="Book Antiqua"/>
                <w:b/>
                <w:sz w:val="16"/>
                <w:szCs w:val="16"/>
                <w:lang w:val="sv-SE"/>
              </w:rPr>
              <w:t>Kata kunci:</w:t>
            </w:r>
          </w:p>
          <w:p w14:paraId="5B674967" w14:textId="77777777" w:rsidR="00E17C9E" w:rsidRPr="000313E0" w:rsidRDefault="00E17C9E" w:rsidP="00E17C9E">
            <w:pPr>
              <w:ind w:left="0" w:hanging="2"/>
              <w:jc w:val="both"/>
              <w:rPr>
                <w:rFonts w:ascii="Book Antiqua" w:hAnsi="Book Antiqua"/>
                <w:sz w:val="16"/>
                <w:szCs w:val="16"/>
                <w:lang w:val="sv-SE"/>
              </w:rPr>
            </w:pPr>
            <w:r w:rsidRPr="000313E0">
              <w:rPr>
                <w:rFonts w:ascii="Book Antiqua" w:hAnsi="Book Antiqua"/>
                <w:sz w:val="16"/>
                <w:szCs w:val="16"/>
                <w:lang w:val="sv-SE"/>
              </w:rPr>
              <w:t xml:space="preserve">Algoritma FP-Growth; </w:t>
            </w:r>
          </w:p>
          <w:p w14:paraId="24054215" w14:textId="77777777" w:rsidR="00E17C9E" w:rsidRDefault="00E17C9E" w:rsidP="00E17C9E">
            <w:pPr>
              <w:ind w:left="0" w:hanging="2"/>
              <w:jc w:val="both"/>
              <w:rPr>
                <w:rFonts w:ascii="Book Antiqua" w:hAnsi="Book Antiqua"/>
                <w:sz w:val="16"/>
                <w:szCs w:val="16"/>
              </w:rPr>
            </w:pPr>
            <w:r w:rsidRPr="00E17C9E">
              <w:rPr>
                <w:rFonts w:ascii="Book Antiqua" w:hAnsi="Book Antiqua"/>
                <w:sz w:val="16"/>
                <w:szCs w:val="16"/>
              </w:rPr>
              <w:t xml:space="preserve">Pola </w:t>
            </w:r>
            <w:proofErr w:type="spellStart"/>
            <w:r w:rsidRPr="00E17C9E">
              <w:rPr>
                <w:rFonts w:ascii="Book Antiqua" w:hAnsi="Book Antiqua"/>
                <w:sz w:val="16"/>
                <w:szCs w:val="16"/>
              </w:rPr>
              <w:t>asosiasi</w:t>
            </w:r>
            <w:proofErr w:type="spellEnd"/>
            <w:r w:rsidRPr="00E17C9E">
              <w:rPr>
                <w:rFonts w:ascii="Book Antiqua" w:hAnsi="Book Antiqua"/>
                <w:sz w:val="16"/>
                <w:szCs w:val="16"/>
              </w:rPr>
              <w:t xml:space="preserve">; </w:t>
            </w:r>
          </w:p>
          <w:p w14:paraId="321D01E5" w14:textId="77777777" w:rsidR="00E17C9E" w:rsidRDefault="00E17C9E" w:rsidP="00E17C9E">
            <w:pPr>
              <w:ind w:left="0" w:hanging="2"/>
              <w:jc w:val="both"/>
              <w:rPr>
                <w:rFonts w:ascii="Book Antiqua" w:hAnsi="Book Antiqua"/>
                <w:sz w:val="16"/>
                <w:szCs w:val="16"/>
              </w:rPr>
            </w:pPr>
            <w:r w:rsidRPr="00E17C9E">
              <w:rPr>
                <w:rFonts w:ascii="Book Antiqua" w:hAnsi="Book Antiqua"/>
                <w:sz w:val="16"/>
                <w:szCs w:val="16"/>
              </w:rPr>
              <w:t xml:space="preserve">Harga </w:t>
            </w:r>
            <w:proofErr w:type="spellStart"/>
            <w:r w:rsidRPr="00E17C9E">
              <w:rPr>
                <w:rFonts w:ascii="Book Antiqua" w:hAnsi="Book Antiqua"/>
                <w:sz w:val="16"/>
                <w:szCs w:val="16"/>
              </w:rPr>
              <w:t>komoditas</w:t>
            </w:r>
            <w:proofErr w:type="spellEnd"/>
            <w:r w:rsidRPr="00E17C9E">
              <w:rPr>
                <w:rFonts w:ascii="Book Antiqua" w:hAnsi="Book Antiqua"/>
                <w:sz w:val="16"/>
                <w:szCs w:val="16"/>
              </w:rPr>
              <w:t xml:space="preserve"> </w:t>
            </w:r>
            <w:proofErr w:type="spellStart"/>
            <w:r w:rsidRPr="00E17C9E">
              <w:rPr>
                <w:rFonts w:ascii="Book Antiqua" w:hAnsi="Book Antiqua"/>
                <w:sz w:val="16"/>
                <w:szCs w:val="16"/>
              </w:rPr>
              <w:t>pertanian</w:t>
            </w:r>
            <w:proofErr w:type="spellEnd"/>
            <w:r w:rsidRPr="00E17C9E">
              <w:rPr>
                <w:rFonts w:ascii="Book Antiqua" w:hAnsi="Book Antiqua"/>
                <w:sz w:val="16"/>
                <w:szCs w:val="16"/>
              </w:rPr>
              <w:t xml:space="preserve">; </w:t>
            </w:r>
          </w:p>
          <w:p w14:paraId="3E7C2795" w14:textId="77777777" w:rsidR="00E17C9E" w:rsidRDefault="00E17C9E" w:rsidP="00E17C9E">
            <w:pPr>
              <w:ind w:leftChars="0" w:left="0" w:firstLineChars="0" w:firstLine="0"/>
              <w:jc w:val="both"/>
              <w:rPr>
                <w:rFonts w:ascii="Book Antiqua" w:hAnsi="Book Antiqua"/>
                <w:sz w:val="16"/>
                <w:szCs w:val="16"/>
              </w:rPr>
            </w:pPr>
            <w:r w:rsidRPr="00E17C9E">
              <w:rPr>
                <w:rFonts w:ascii="Book Antiqua" w:hAnsi="Book Antiqua"/>
                <w:sz w:val="16"/>
                <w:szCs w:val="16"/>
              </w:rPr>
              <w:t>Data mining;</w:t>
            </w:r>
          </w:p>
          <w:p w14:paraId="2502F2BA" w14:textId="3C8B139C" w:rsidR="000E0C7F" w:rsidRPr="006B6EA0" w:rsidRDefault="00E17C9E" w:rsidP="00E17C9E">
            <w:pPr>
              <w:ind w:leftChars="0" w:left="0" w:firstLineChars="0" w:firstLine="0"/>
              <w:jc w:val="both"/>
              <w:rPr>
                <w:rFonts w:ascii="Book Antiqua" w:hAnsi="Book Antiqua"/>
                <w:sz w:val="16"/>
                <w:szCs w:val="16"/>
              </w:rPr>
            </w:pPr>
            <w:r w:rsidRPr="00E17C9E">
              <w:rPr>
                <w:rFonts w:ascii="Book Antiqua" w:hAnsi="Book Antiqua"/>
                <w:sz w:val="16"/>
                <w:szCs w:val="16"/>
              </w:rPr>
              <w:t>Jawa Timur</w:t>
            </w:r>
          </w:p>
        </w:tc>
        <w:tc>
          <w:tcPr>
            <w:tcW w:w="284" w:type="dxa"/>
            <w:tcBorders>
              <w:top w:val="nil"/>
              <w:bottom w:val="single" w:sz="8" w:space="0" w:color="auto"/>
            </w:tcBorders>
          </w:tcPr>
          <w:p w14:paraId="7D268390" w14:textId="77777777" w:rsidR="000E0C7F" w:rsidRDefault="000E0C7F" w:rsidP="00D3222F">
            <w:pPr>
              <w:ind w:left="0" w:hanging="2"/>
              <w:jc w:val="both"/>
              <w:rPr>
                <w:rFonts w:ascii="Book Antiqua" w:hAnsi="Book Antiqua"/>
                <w:color w:val="000000"/>
                <w:sz w:val="18"/>
                <w:szCs w:val="18"/>
              </w:rPr>
            </w:pPr>
          </w:p>
        </w:tc>
        <w:tc>
          <w:tcPr>
            <w:tcW w:w="6084" w:type="dxa"/>
            <w:vMerge/>
            <w:tcBorders>
              <w:bottom w:val="single" w:sz="8" w:space="0" w:color="auto"/>
            </w:tcBorders>
          </w:tcPr>
          <w:p w14:paraId="49921BC8" w14:textId="77777777" w:rsidR="000E0C7F" w:rsidRPr="006B6EA0" w:rsidRDefault="000E0C7F" w:rsidP="00D3222F">
            <w:pPr>
              <w:pStyle w:val="Abstract"/>
              <w:spacing w:after="120"/>
              <w:ind w:left="0"/>
              <w:rPr>
                <w:rFonts w:ascii="Book Antiqua" w:hAnsi="Book Antiqua"/>
              </w:rPr>
            </w:pPr>
          </w:p>
        </w:tc>
      </w:tr>
    </w:tbl>
    <w:p w14:paraId="4ED0B185" w14:textId="0CC82601" w:rsidR="00D3222F" w:rsidRDefault="00D3222F" w:rsidP="00D3222F">
      <w:pPr>
        <w:pBdr>
          <w:top w:val="nil"/>
          <w:left w:val="nil"/>
          <w:bottom w:val="nil"/>
          <w:right w:val="nil"/>
          <w:between w:val="nil"/>
        </w:pBdr>
        <w:ind w:hanging="2"/>
        <w:jc w:val="both"/>
        <w:rPr>
          <w:rFonts w:ascii="Book Antiqua" w:hAnsi="Book Antiqua"/>
          <w:color w:val="000000"/>
        </w:rPr>
      </w:pPr>
    </w:p>
    <w:p w14:paraId="7566ADD5"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p w14:paraId="533D83CD" w14:textId="1239F79E" w:rsidR="00DE7A8C" w:rsidRPr="00737782" w:rsidRDefault="00470FC9" w:rsidP="00470FC9">
      <w:pPr>
        <w:pStyle w:val="Title"/>
        <w:rPr>
          <w:rFonts w:ascii="Book Antiqua" w:hAnsi="Book Antiqua"/>
          <w:b/>
          <w:bCs/>
          <w:i/>
          <w:iCs/>
          <w:color w:val="0070C0"/>
        </w:rPr>
      </w:pPr>
      <w:r w:rsidRPr="00470FC9">
        <w:rPr>
          <w:rFonts w:ascii="Book Antiqua" w:hAnsi="Book Antiqua"/>
          <w:b/>
          <w:bCs/>
          <w:i/>
          <w:iCs/>
          <w:color w:val="0070C0"/>
        </w:rPr>
        <w:lastRenderedPageBreak/>
        <w:t>Identification of Association Patterns in Agricultural Commodity Prices in East Java Using the FP-Growth Algorithm</w:t>
      </w:r>
    </w:p>
    <w:p w14:paraId="55A1034F" w14:textId="7F27AA6D" w:rsidR="00D3222F" w:rsidRDefault="00D3222F" w:rsidP="00D3222F">
      <w:pPr>
        <w:pBdr>
          <w:top w:val="nil"/>
          <w:left w:val="nil"/>
          <w:bottom w:val="nil"/>
          <w:right w:val="nil"/>
          <w:between w:val="nil"/>
        </w:pBdr>
        <w:ind w:hanging="2"/>
        <w:jc w:val="both"/>
        <w:rPr>
          <w:rFonts w:ascii="Book Antiqua" w:hAnsi="Book Antiqua"/>
          <w:color w:val="000000"/>
        </w:rPr>
      </w:pPr>
    </w:p>
    <w:p w14:paraId="2FC22716" w14:textId="77777777" w:rsidR="002873AA" w:rsidRPr="009E4C2E" w:rsidRDefault="002873AA" w:rsidP="00D3222F">
      <w:pPr>
        <w:pBdr>
          <w:top w:val="nil"/>
          <w:left w:val="nil"/>
          <w:bottom w:val="nil"/>
          <w:right w:val="nil"/>
          <w:between w:val="nil"/>
        </w:pBdr>
        <w:ind w:hanging="2"/>
        <w:jc w:val="both"/>
        <w:rPr>
          <w:rFonts w:ascii="Book Antiqua" w:hAnsi="Book Antiqua"/>
          <w:color w:val="00000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10"/>
        <w:gridCol w:w="284"/>
        <w:gridCol w:w="6084"/>
      </w:tblGrid>
      <w:tr w:rsidR="00DE7A8C" w14:paraId="6E03AAF9" w14:textId="77777777" w:rsidTr="00DB17F3">
        <w:tc>
          <w:tcPr>
            <w:tcW w:w="2410" w:type="dxa"/>
            <w:tcBorders>
              <w:top w:val="single" w:sz="8" w:space="0" w:color="auto"/>
              <w:bottom w:val="single" w:sz="8" w:space="0" w:color="auto"/>
            </w:tcBorders>
            <w:vAlign w:val="center"/>
          </w:tcPr>
          <w:p w14:paraId="659702DD" w14:textId="77777777" w:rsidR="00DE7A8C" w:rsidRPr="00FC1048" w:rsidRDefault="00DE7A8C" w:rsidP="003B05CE">
            <w:pPr>
              <w:spacing w:before="60" w:after="60"/>
              <w:ind w:left="0" w:hanging="2"/>
              <w:rPr>
                <w:rFonts w:ascii="Book Antiqua" w:hAnsi="Book Antiqua"/>
                <w:b/>
                <w:bCs/>
                <w:i/>
                <w:iCs/>
              </w:rPr>
            </w:pPr>
            <w:r w:rsidRPr="00FC1048">
              <w:rPr>
                <w:rFonts w:ascii="Book Antiqua" w:hAnsi="Book Antiqua"/>
                <w:b/>
                <w:bCs/>
                <w:i/>
                <w:iCs/>
                <w:color w:val="0070C0"/>
              </w:rPr>
              <w:t>ARTICLE INFO</w:t>
            </w:r>
          </w:p>
        </w:tc>
        <w:tc>
          <w:tcPr>
            <w:tcW w:w="284" w:type="dxa"/>
            <w:tcBorders>
              <w:top w:val="single" w:sz="8" w:space="0" w:color="auto"/>
              <w:bottom w:val="nil"/>
            </w:tcBorders>
            <w:vAlign w:val="center"/>
          </w:tcPr>
          <w:p w14:paraId="6D55CB99" w14:textId="77777777" w:rsidR="00DE7A8C" w:rsidRPr="00FC1048" w:rsidRDefault="00DE7A8C" w:rsidP="003B05CE">
            <w:pPr>
              <w:spacing w:before="60" w:after="60"/>
              <w:ind w:left="0" w:hanging="2"/>
              <w:rPr>
                <w:rFonts w:ascii="Book Antiqua" w:hAnsi="Book Antiqua"/>
                <w:b/>
                <w:bCs/>
                <w:i/>
                <w:iCs/>
                <w:color w:val="000000"/>
              </w:rPr>
            </w:pPr>
          </w:p>
        </w:tc>
        <w:tc>
          <w:tcPr>
            <w:tcW w:w="6084" w:type="dxa"/>
            <w:tcBorders>
              <w:top w:val="single" w:sz="8" w:space="0" w:color="auto"/>
              <w:bottom w:val="single" w:sz="8" w:space="0" w:color="auto"/>
            </w:tcBorders>
            <w:vAlign w:val="center"/>
          </w:tcPr>
          <w:p w14:paraId="0F709B54" w14:textId="77777777" w:rsidR="00DE7A8C" w:rsidRPr="00FC1048" w:rsidRDefault="00DE7A8C" w:rsidP="003B05CE">
            <w:pPr>
              <w:pStyle w:val="Abstract"/>
              <w:spacing w:before="60" w:after="60"/>
              <w:ind w:left="0"/>
              <w:jc w:val="left"/>
              <w:rPr>
                <w:rFonts w:ascii="Book Antiqua" w:hAnsi="Book Antiqua"/>
                <w:b/>
                <w:bCs/>
                <w:i/>
                <w:iCs/>
                <w:sz w:val="20"/>
                <w:szCs w:val="20"/>
              </w:rPr>
            </w:pPr>
            <w:r w:rsidRPr="00FC1048">
              <w:rPr>
                <w:rFonts w:ascii="Book Antiqua" w:hAnsi="Book Antiqua"/>
                <w:b/>
                <w:bCs/>
                <w:i/>
                <w:iCs/>
                <w:color w:val="0070C0"/>
                <w:sz w:val="20"/>
                <w:szCs w:val="20"/>
              </w:rPr>
              <w:t>ABSTRACT</w:t>
            </w:r>
          </w:p>
        </w:tc>
      </w:tr>
      <w:tr w:rsidR="00DE7A8C" w:rsidRPr="000E0C7F" w14:paraId="35704137" w14:textId="77777777" w:rsidTr="00DB17F3">
        <w:tc>
          <w:tcPr>
            <w:tcW w:w="2410" w:type="dxa"/>
            <w:tcBorders>
              <w:top w:val="single" w:sz="8" w:space="0" w:color="auto"/>
              <w:bottom w:val="nil"/>
            </w:tcBorders>
          </w:tcPr>
          <w:p w14:paraId="1DC2FAE9" w14:textId="7247155D" w:rsidR="00DE7A8C" w:rsidRPr="00FC1048" w:rsidRDefault="00DE7A8C" w:rsidP="003B05CE">
            <w:pPr>
              <w:spacing w:before="120"/>
              <w:ind w:left="0" w:hanging="2"/>
              <w:rPr>
                <w:rFonts w:ascii="Book Antiqua" w:hAnsi="Book Antiqua"/>
                <w:i/>
                <w:iCs/>
                <w:sz w:val="16"/>
                <w:szCs w:val="16"/>
              </w:rPr>
            </w:pPr>
            <w:r w:rsidRPr="00FC1048">
              <w:rPr>
                <w:rFonts w:ascii="Book Antiqua" w:hAnsi="Book Antiqua"/>
                <w:i/>
                <w:iCs/>
                <w:sz w:val="16"/>
                <w:szCs w:val="16"/>
              </w:rPr>
              <w:t xml:space="preserve">Received </w:t>
            </w:r>
            <w:r w:rsidR="009F45CA">
              <w:rPr>
                <w:rFonts w:ascii="Book Antiqua" w:hAnsi="Book Antiqua"/>
                <w:i/>
                <w:iCs/>
                <w:sz w:val="16"/>
                <w:szCs w:val="16"/>
              </w:rPr>
              <w:t>December</w:t>
            </w:r>
            <w:r w:rsidRPr="00FC1048">
              <w:rPr>
                <w:rFonts w:ascii="Book Antiqua" w:hAnsi="Book Antiqua"/>
                <w:i/>
                <w:iCs/>
                <w:sz w:val="16"/>
                <w:szCs w:val="16"/>
              </w:rPr>
              <w:t xml:space="preserve"> </w:t>
            </w:r>
            <w:r w:rsidR="009F45CA">
              <w:rPr>
                <w:rFonts w:ascii="Book Antiqua" w:hAnsi="Book Antiqua"/>
                <w:i/>
                <w:iCs/>
                <w:sz w:val="16"/>
                <w:szCs w:val="16"/>
              </w:rPr>
              <w:t>19</w:t>
            </w:r>
            <w:r w:rsidRPr="00FC1048">
              <w:rPr>
                <w:rFonts w:ascii="Book Antiqua" w:hAnsi="Book Antiqua"/>
                <w:i/>
                <w:iCs/>
                <w:sz w:val="16"/>
                <w:szCs w:val="16"/>
              </w:rPr>
              <w:t>, 202</w:t>
            </w:r>
            <w:r w:rsidR="009F45CA">
              <w:rPr>
                <w:rFonts w:ascii="Book Antiqua" w:hAnsi="Book Antiqua"/>
                <w:i/>
                <w:iCs/>
                <w:sz w:val="16"/>
                <w:szCs w:val="16"/>
              </w:rPr>
              <w:t>5</w:t>
            </w:r>
          </w:p>
          <w:p w14:paraId="5C207836" w14:textId="0226F02F" w:rsidR="00DE7A8C" w:rsidRPr="00FC1048" w:rsidRDefault="00DE7A8C" w:rsidP="003B05CE">
            <w:pPr>
              <w:ind w:left="0" w:hanging="2"/>
              <w:rPr>
                <w:rFonts w:ascii="Book Antiqua" w:hAnsi="Book Antiqua"/>
                <w:i/>
                <w:iCs/>
                <w:sz w:val="16"/>
                <w:szCs w:val="16"/>
              </w:rPr>
            </w:pPr>
            <w:r w:rsidRPr="00FC1048">
              <w:rPr>
                <w:rFonts w:ascii="Book Antiqua" w:hAnsi="Book Antiqua"/>
                <w:i/>
                <w:iCs/>
                <w:sz w:val="16"/>
                <w:szCs w:val="16"/>
              </w:rPr>
              <w:t xml:space="preserve">Revised </w:t>
            </w:r>
            <w:r w:rsidR="000313E0">
              <w:rPr>
                <w:rFonts w:ascii="Book Antiqua" w:hAnsi="Book Antiqua"/>
                <w:i/>
                <w:iCs/>
                <w:sz w:val="16"/>
                <w:szCs w:val="16"/>
              </w:rPr>
              <w:t>December</w:t>
            </w:r>
            <w:r w:rsidRPr="00FC1048">
              <w:rPr>
                <w:rFonts w:ascii="Book Antiqua" w:hAnsi="Book Antiqua"/>
                <w:i/>
                <w:iCs/>
                <w:sz w:val="16"/>
                <w:szCs w:val="16"/>
              </w:rPr>
              <w:t xml:space="preserve"> 2</w:t>
            </w:r>
            <w:r w:rsidR="000313E0">
              <w:rPr>
                <w:rFonts w:ascii="Book Antiqua" w:hAnsi="Book Antiqua"/>
                <w:i/>
                <w:iCs/>
                <w:sz w:val="16"/>
                <w:szCs w:val="16"/>
              </w:rPr>
              <w:t>3</w:t>
            </w:r>
            <w:r w:rsidRPr="00FC1048">
              <w:rPr>
                <w:rFonts w:ascii="Book Antiqua" w:hAnsi="Book Antiqua"/>
                <w:i/>
                <w:iCs/>
                <w:sz w:val="16"/>
                <w:szCs w:val="16"/>
              </w:rPr>
              <w:t>, 202</w:t>
            </w:r>
            <w:r w:rsidR="009F45CA">
              <w:rPr>
                <w:rFonts w:ascii="Book Antiqua" w:hAnsi="Book Antiqua"/>
                <w:i/>
                <w:iCs/>
                <w:sz w:val="16"/>
                <w:szCs w:val="16"/>
              </w:rPr>
              <w:t>5</w:t>
            </w:r>
          </w:p>
          <w:p w14:paraId="64B098F7" w14:textId="359DF1F2" w:rsidR="00DE7A8C" w:rsidRPr="000E0C7F" w:rsidRDefault="00DE7A8C" w:rsidP="003B05CE">
            <w:pPr>
              <w:spacing w:after="120"/>
              <w:ind w:left="0" w:hanging="2"/>
              <w:jc w:val="both"/>
              <w:rPr>
                <w:rFonts w:ascii="Book Antiqua" w:hAnsi="Book Antiqua"/>
                <w:i/>
                <w:iCs/>
                <w:color w:val="000000"/>
                <w:sz w:val="16"/>
                <w:szCs w:val="16"/>
              </w:rPr>
            </w:pPr>
            <w:r w:rsidRPr="00FC1048">
              <w:rPr>
                <w:rFonts w:ascii="Book Antiqua" w:hAnsi="Book Antiqua"/>
                <w:i/>
                <w:iCs/>
                <w:sz w:val="16"/>
                <w:szCs w:val="16"/>
              </w:rPr>
              <w:t xml:space="preserve">Published </w:t>
            </w:r>
            <w:r w:rsidR="000313E0">
              <w:rPr>
                <w:rFonts w:ascii="Book Antiqua" w:hAnsi="Book Antiqua"/>
                <w:i/>
                <w:iCs/>
                <w:sz w:val="16"/>
                <w:szCs w:val="16"/>
              </w:rPr>
              <w:t>December --</w:t>
            </w:r>
            <w:r w:rsidRPr="00FC1048">
              <w:rPr>
                <w:rFonts w:ascii="Book Antiqua" w:hAnsi="Book Antiqua"/>
                <w:i/>
                <w:iCs/>
                <w:sz w:val="16"/>
                <w:szCs w:val="16"/>
              </w:rPr>
              <w:t>, 202</w:t>
            </w:r>
            <w:r w:rsidR="009F45CA">
              <w:rPr>
                <w:rFonts w:ascii="Book Antiqua" w:hAnsi="Book Antiqua"/>
                <w:i/>
                <w:iCs/>
                <w:sz w:val="16"/>
                <w:szCs w:val="16"/>
              </w:rPr>
              <w:t>5</w:t>
            </w:r>
          </w:p>
        </w:tc>
        <w:tc>
          <w:tcPr>
            <w:tcW w:w="284" w:type="dxa"/>
            <w:tcBorders>
              <w:top w:val="nil"/>
              <w:bottom w:val="nil"/>
            </w:tcBorders>
          </w:tcPr>
          <w:p w14:paraId="65E92467"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val="restart"/>
            <w:tcBorders>
              <w:top w:val="single" w:sz="8" w:space="0" w:color="auto"/>
            </w:tcBorders>
          </w:tcPr>
          <w:p w14:paraId="346F87E7" w14:textId="5E0A7C93" w:rsidR="009F45CA" w:rsidRPr="009F45CA" w:rsidRDefault="009F45CA" w:rsidP="009F45CA">
            <w:pPr>
              <w:pStyle w:val="Abstract"/>
              <w:spacing w:after="120"/>
              <w:ind w:left="0"/>
              <w:rPr>
                <w:rFonts w:ascii="Book Antiqua" w:hAnsi="Book Antiqua"/>
                <w:i/>
                <w:iCs/>
              </w:rPr>
            </w:pPr>
            <w:r w:rsidRPr="009F45CA">
              <w:rPr>
                <w:rFonts w:ascii="Book Antiqua" w:hAnsi="Book Antiqua"/>
                <w:i/>
                <w:iCs/>
              </w:rPr>
              <w:t>Fluctuations in agricultural commodity prices in East Java Province have become a problem that affects regional economic stability and farmer welfare. Price changes often do not occur independently, but are interrelated between commodities within a certain period. However, the interrelationship between price change patterns between commodities has not been systematically analyzed using an association-based data mining approach.</w:t>
            </w:r>
          </w:p>
          <w:p w14:paraId="4142CA2D" w14:textId="4C471557" w:rsidR="009F45CA" w:rsidRPr="009F45CA" w:rsidRDefault="009F45CA" w:rsidP="009F45CA">
            <w:pPr>
              <w:pStyle w:val="Abstract"/>
              <w:spacing w:after="120"/>
              <w:ind w:left="0"/>
              <w:rPr>
                <w:rFonts w:ascii="Book Antiqua" w:hAnsi="Book Antiqua"/>
                <w:i/>
                <w:iCs/>
              </w:rPr>
            </w:pPr>
            <w:r w:rsidRPr="009F45CA">
              <w:rPr>
                <w:rFonts w:ascii="Book Antiqua" w:hAnsi="Book Antiqua"/>
                <w:i/>
                <w:iCs/>
              </w:rPr>
              <w:t>This study aims to identify patterns of association between agricultural commodity prices in East Java using the FP-Growth algorithm. The contribution of this study lies in providing data-based information on the relationships between commodities that experience simultaneous price increases.</w:t>
            </w:r>
          </w:p>
          <w:p w14:paraId="1C353689" w14:textId="3A40353C" w:rsidR="009F45CA" w:rsidRPr="009F45CA" w:rsidRDefault="009F45CA" w:rsidP="009F45CA">
            <w:pPr>
              <w:pStyle w:val="Abstract"/>
              <w:spacing w:after="120"/>
              <w:ind w:left="0"/>
              <w:rPr>
                <w:rFonts w:ascii="Book Antiqua" w:hAnsi="Book Antiqua"/>
                <w:i/>
                <w:iCs/>
              </w:rPr>
            </w:pPr>
            <w:r w:rsidRPr="009F45CA">
              <w:rPr>
                <w:rFonts w:ascii="Book Antiqua" w:hAnsi="Book Antiqua"/>
                <w:i/>
                <w:iCs/>
              </w:rPr>
              <w:t xml:space="preserve">The research method was carried out using a dataset of agricultural commodity prices in East Java for the 2020–2025 period obtained from the Central Statistics Agency. The data underwent cleaning, transformation into transaction data, and the formation of expensive price status attributes before being analyzed using the FP-Growth algorithm to produce frequent </w:t>
            </w:r>
            <w:proofErr w:type="spellStart"/>
            <w:r w:rsidRPr="009F45CA">
              <w:rPr>
                <w:rFonts w:ascii="Book Antiqua" w:hAnsi="Book Antiqua"/>
                <w:i/>
                <w:iCs/>
              </w:rPr>
              <w:t>itemsets</w:t>
            </w:r>
            <w:proofErr w:type="spellEnd"/>
            <w:r w:rsidRPr="009F45CA">
              <w:rPr>
                <w:rFonts w:ascii="Book Antiqua" w:hAnsi="Book Antiqua"/>
                <w:i/>
                <w:iCs/>
              </w:rPr>
              <w:t xml:space="preserve"> and association rules.</w:t>
            </w:r>
          </w:p>
          <w:p w14:paraId="1E8A2C4F" w14:textId="6C23F378" w:rsidR="009F45CA" w:rsidRPr="009F45CA" w:rsidRDefault="009F45CA" w:rsidP="009F45CA">
            <w:pPr>
              <w:pStyle w:val="Abstract"/>
              <w:spacing w:after="120"/>
              <w:ind w:left="0"/>
              <w:rPr>
                <w:rFonts w:ascii="Book Antiqua" w:hAnsi="Book Antiqua"/>
                <w:i/>
                <w:iCs/>
              </w:rPr>
            </w:pPr>
            <w:r w:rsidRPr="009F45CA">
              <w:rPr>
                <w:rFonts w:ascii="Book Antiqua" w:hAnsi="Book Antiqua"/>
                <w:i/>
                <w:iCs/>
              </w:rPr>
              <w:t xml:space="preserve">The results show that several key commodities, such as medium-grade rice, premium rice, and milled dry grain, often appear together when prices are high during the same period. The frequent </w:t>
            </w:r>
            <w:proofErr w:type="spellStart"/>
            <w:r w:rsidRPr="009F45CA">
              <w:rPr>
                <w:rFonts w:ascii="Book Antiqua" w:hAnsi="Book Antiqua"/>
                <w:i/>
                <w:iCs/>
              </w:rPr>
              <w:t>itemsets</w:t>
            </w:r>
            <w:proofErr w:type="spellEnd"/>
            <w:r w:rsidRPr="009F45CA">
              <w:rPr>
                <w:rFonts w:ascii="Book Antiqua" w:hAnsi="Book Antiqua"/>
                <w:i/>
                <w:iCs/>
              </w:rPr>
              <w:t xml:space="preserve"> that are formed show a relatively consistent pattern of co-occurrence between observation periods. The support values obtained indicate that these association patterns occur frequently in the transaction data and are not sporadic. In addition, the association rules generated have high confidence values, which indicate the reliability of the relationship patterns between commodities. Lift values greater than one indicate a positive price correlation between agricultural commodities, particularly between raw materials and their derivative products.</w:t>
            </w:r>
          </w:p>
          <w:p w14:paraId="5CD6BF28" w14:textId="35D29ED4" w:rsidR="00DE7A8C" w:rsidRPr="000E0C7F" w:rsidRDefault="009F45CA" w:rsidP="009F45CA">
            <w:pPr>
              <w:pStyle w:val="Abstract"/>
              <w:spacing w:after="120" w:line="240" w:lineRule="auto"/>
              <w:ind w:left="0"/>
              <w:rPr>
                <w:rFonts w:ascii="Book Antiqua" w:hAnsi="Book Antiqua"/>
                <w:b/>
                <w:bCs/>
                <w:i/>
                <w:iCs/>
              </w:rPr>
            </w:pPr>
            <w:r w:rsidRPr="009F45CA">
              <w:rPr>
                <w:rFonts w:ascii="Book Antiqua" w:hAnsi="Book Antiqua"/>
                <w:i/>
                <w:iCs/>
              </w:rPr>
              <w:t>Based on these results, it can be concluded that the FP-Growth algorithm is effective in identifying agricultural commodity price association patterns and can be used as a basis for consideration in production planning, distribution, and price stabilization policies at the regional level.</w:t>
            </w:r>
          </w:p>
        </w:tc>
      </w:tr>
      <w:tr w:rsidR="00DE7A8C" w:rsidRPr="000E0C7F" w14:paraId="3A1B0A8E" w14:textId="77777777" w:rsidTr="00DB17F3">
        <w:tc>
          <w:tcPr>
            <w:tcW w:w="2410" w:type="dxa"/>
            <w:tcBorders>
              <w:bottom w:val="nil"/>
            </w:tcBorders>
          </w:tcPr>
          <w:p w14:paraId="2E82B319" w14:textId="77777777" w:rsidR="00DE7A8C" w:rsidRPr="000E0C7F" w:rsidRDefault="00DE7A8C" w:rsidP="003B05CE">
            <w:pPr>
              <w:spacing w:before="120" w:after="120"/>
              <w:ind w:left="0" w:hanging="2"/>
              <w:jc w:val="both"/>
              <w:rPr>
                <w:rFonts w:ascii="Book Antiqua" w:hAnsi="Book Antiqua"/>
                <w:i/>
                <w:iCs/>
                <w:sz w:val="16"/>
                <w:szCs w:val="16"/>
              </w:rPr>
            </w:pPr>
            <w:r w:rsidRPr="000E0C7F">
              <w:rPr>
                <w:rFonts w:ascii="Book Antiqua" w:hAnsi="Book Antiqua"/>
                <w:b/>
                <w:i/>
                <w:iCs/>
                <w:sz w:val="16"/>
                <w:szCs w:val="16"/>
              </w:rPr>
              <w:t>Keyword:</w:t>
            </w:r>
          </w:p>
          <w:p w14:paraId="586446DC" w14:textId="77777777" w:rsidR="00A32BB8" w:rsidRPr="00A32BB8" w:rsidRDefault="00A32BB8" w:rsidP="00A32BB8">
            <w:pPr>
              <w:pBdr>
                <w:top w:val="nil"/>
                <w:left w:val="nil"/>
                <w:bottom w:val="nil"/>
                <w:right w:val="nil"/>
                <w:between w:val="nil"/>
              </w:pBdr>
              <w:ind w:left="0" w:hanging="2"/>
              <w:rPr>
                <w:rFonts w:ascii="Book Antiqua" w:hAnsi="Book Antiqua"/>
                <w:i/>
                <w:iCs/>
                <w:color w:val="000000"/>
                <w:sz w:val="16"/>
                <w:szCs w:val="16"/>
              </w:rPr>
            </w:pPr>
            <w:r w:rsidRPr="00A32BB8">
              <w:rPr>
                <w:rFonts w:ascii="Book Antiqua" w:hAnsi="Book Antiqua"/>
                <w:i/>
                <w:iCs/>
                <w:color w:val="000000"/>
                <w:sz w:val="16"/>
                <w:szCs w:val="16"/>
              </w:rPr>
              <w:t>FP-Growth Algorithm;</w:t>
            </w:r>
          </w:p>
          <w:p w14:paraId="19FF5066" w14:textId="77777777" w:rsidR="00A32BB8" w:rsidRPr="00A32BB8" w:rsidRDefault="00A32BB8" w:rsidP="00A32BB8">
            <w:pPr>
              <w:pBdr>
                <w:top w:val="nil"/>
                <w:left w:val="nil"/>
                <w:bottom w:val="nil"/>
                <w:right w:val="nil"/>
                <w:between w:val="nil"/>
              </w:pBdr>
              <w:ind w:left="0" w:hanging="2"/>
              <w:rPr>
                <w:rFonts w:ascii="Book Antiqua" w:hAnsi="Book Antiqua"/>
                <w:i/>
                <w:iCs/>
                <w:color w:val="000000"/>
                <w:sz w:val="16"/>
                <w:szCs w:val="16"/>
              </w:rPr>
            </w:pPr>
            <w:r w:rsidRPr="00A32BB8">
              <w:rPr>
                <w:rFonts w:ascii="Book Antiqua" w:hAnsi="Book Antiqua"/>
                <w:i/>
                <w:iCs/>
                <w:color w:val="000000"/>
                <w:sz w:val="16"/>
                <w:szCs w:val="16"/>
              </w:rPr>
              <w:t>Association Patterns;</w:t>
            </w:r>
          </w:p>
          <w:p w14:paraId="72BC10CC" w14:textId="77777777" w:rsidR="00A32BB8" w:rsidRPr="00A32BB8" w:rsidRDefault="00A32BB8" w:rsidP="00A32BB8">
            <w:pPr>
              <w:pBdr>
                <w:top w:val="nil"/>
                <w:left w:val="nil"/>
                <w:bottom w:val="nil"/>
                <w:right w:val="nil"/>
                <w:between w:val="nil"/>
              </w:pBdr>
              <w:ind w:left="0" w:hanging="2"/>
              <w:rPr>
                <w:rFonts w:ascii="Book Antiqua" w:hAnsi="Book Antiqua"/>
                <w:i/>
                <w:iCs/>
                <w:color w:val="000000"/>
                <w:sz w:val="16"/>
                <w:szCs w:val="16"/>
              </w:rPr>
            </w:pPr>
            <w:r w:rsidRPr="00A32BB8">
              <w:rPr>
                <w:rFonts w:ascii="Book Antiqua" w:hAnsi="Book Antiqua"/>
                <w:i/>
                <w:iCs/>
                <w:color w:val="000000"/>
                <w:sz w:val="16"/>
                <w:szCs w:val="16"/>
              </w:rPr>
              <w:t>Agricultural Commodity Prices;</w:t>
            </w:r>
          </w:p>
          <w:p w14:paraId="33DD67B5" w14:textId="77777777" w:rsidR="00A32BB8" w:rsidRPr="00A32BB8" w:rsidRDefault="00A32BB8" w:rsidP="00A32BB8">
            <w:pPr>
              <w:pBdr>
                <w:top w:val="nil"/>
                <w:left w:val="nil"/>
                <w:bottom w:val="nil"/>
                <w:right w:val="nil"/>
                <w:between w:val="nil"/>
              </w:pBdr>
              <w:ind w:left="0" w:hanging="2"/>
              <w:rPr>
                <w:rFonts w:ascii="Book Antiqua" w:hAnsi="Book Antiqua"/>
                <w:i/>
                <w:iCs/>
                <w:color w:val="000000"/>
                <w:sz w:val="16"/>
                <w:szCs w:val="16"/>
              </w:rPr>
            </w:pPr>
            <w:r w:rsidRPr="00A32BB8">
              <w:rPr>
                <w:rFonts w:ascii="Book Antiqua" w:hAnsi="Book Antiqua"/>
                <w:i/>
                <w:iCs/>
                <w:color w:val="000000"/>
                <w:sz w:val="16"/>
                <w:szCs w:val="16"/>
              </w:rPr>
              <w:t>Data Mining;</w:t>
            </w:r>
          </w:p>
          <w:p w14:paraId="120756F7" w14:textId="4FE05F7F" w:rsidR="00DE7A8C" w:rsidRPr="00FC1048" w:rsidRDefault="00A32BB8" w:rsidP="00A32BB8">
            <w:pPr>
              <w:pBdr>
                <w:top w:val="nil"/>
                <w:left w:val="nil"/>
                <w:bottom w:val="nil"/>
                <w:right w:val="nil"/>
                <w:between w:val="nil"/>
              </w:pBdr>
              <w:ind w:left="0" w:hanging="2"/>
              <w:rPr>
                <w:rFonts w:ascii="Book Antiqua" w:hAnsi="Book Antiqua"/>
                <w:i/>
                <w:iCs/>
                <w:color w:val="000000"/>
                <w:sz w:val="16"/>
                <w:szCs w:val="16"/>
              </w:rPr>
            </w:pPr>
            <w:r w:rsidRPr="00A32BB8">
              <w:rPr>
                <w:rFonts w:ascii="Book Antiqua" w:hAnsi="Book Antiqua"/>
                <w:i/>
                <w:iCs/>
                <w:color w:val="000000"/>
                <w:sz w:val="16"/>
                <w:szCs w:val="16"/>
              </w:rPr>
              <w:t>East Java</w:t>
            </w:r>
          </w:p>
        </w:tc>
        <w:tc>
          <w:tcPr>
            <w:tcW w:w="284" w:type="dxa"/>
            <w:tcBorders>
              <w:top w:val="nil"/>
              <w:bottom w:val="nil"/>
            </w:tcBorders>
          </w:tcPr>
          <w:p w14:paraId="3EA0017F" w14:textId="77777777" w:rsidR="00DE7A8C" w:rsidRPr="000E0C7F" w:rsidRDefault="00DE7A8C" w:rsidP="003B05CE">
            <w:pPr>
              <w:ind w:left="0" w:hanging="2"/>
              <w:jc w:val="both"/>
              <w:rPr>
                <w:rFonts w:ascii="Book Antiqua" w:hAnsi="Book Antiqua"/>
                <w:i/>
                <w:iCs/>
                <w:color w:val="000000"/>
                <w:sz w:val="18"/>
                <w:szCs w:val="18"/>
              </w:rPr>
            </w:pPr>
          </w:p>
        </w:tc>
        <w:tc>
          <w:tcPr>
            <w:tcW w:w="6084" w:type="dxa"/>
            <w:vMerge/>
            <w:tcBorders>
              <w:bottom w:val="nil"/>
            </w:tcBorders>
          </w:tcPr>
          <w:p w14:paraId="1B662EB8" w14:textId="77777777" w:rsidR="00DE7A8C" w:rsidRPr="000E0C7F" w:rsidRDefault="00DE7A8C" w:rsidP="003B05CE">
            <w:pPr>
              <w:pStyle w:val="Abstract"/>
              <w:spacing w:after="120"/>
              <w:ind w:left="0"/>
              <w:rPr>
                <w:rFonts w:ascii="Book Antiqua" w:hAnsi="Book Antiqua"/>
                <w:i/>
                <w:iCs/>
              </w:rPr>
            </w:pPr>
          </w:p>
        </w:tc>
      </w:tr>
      <w:tr w:rsidR="00DE7A8C" w:rsidRPr="000E0C7F" w14:paraId="07456D25" w14:textId="77777777" w:rsidTr="00DB17F3">
        <w:tc>
          <w:tcPr>
            <w:tcW w:w="2410" w:type="dxa"/>
            <w:tcBorders>
              <w:top w:val="nil"/>
              <w:bottom w:val="single" w:sz="8" w:space="0" w:color="auto"/>
            </w:tcBorders>
          </w:tcPr>
          <w:p w14:paraId="3A70CEE4" w14:textId="77777777" w:rsidR="00DE7A8C" w:rsidRPr="000E0C7F" w:rsidRDefault="00DE7A8C" w:rsidP="003B05CE">
            <w:pPr>
              <w:spacing w:before="120" w:after="120"/>
              <w:ind w:left="0" w:hanging="2"/>
              <w:jc w:val="both"/>
              <w:rPr>
                <w:rFonts w:ascii="Book Antiqua" w:hAnsi="Book Antiqua"/>
                <w:b/>
                <w:sz w:val="16"/>
                <w:szCs w:val="16"/>
              </w:rPr>
            </w:pPr>
          </w:p>
        </w:tc>
        <w:tc>
          <w:tcPr>
            <w:tcW w:w="284" w:type="dxa"/>
            <w:tcBorders>
              <w:top w:val="nil"/>
              <w:bottom w:val="single" w:sz="8" w:space="0" w:color="auto"/>
            </w:tcBorders>
          </w:tcPr>
          <w:p w14:paraId="14BDCA7C" w14:textId="77777777" w:rsidR="00DE7A8C" w:rsidRPr="000E0C7F" w:rsidRDefault="00DE7A8C" w:rsidP="003B05CE">
            <w:pPr>
              <w:ind w:left="0" w:hanging="2"/>
              <w:jc w:val="both"/>
              <w:rPr>
                <w:rFonts w:ascii="Book Antiqua" w:hAnsi="Book Antiqua"/>
                <w:i/>
                <w:iCs/>
                <w:color w:val="000000"/>
                <w:sz w:val="18"/>
                <w:szCs w:val="18"/>
              </w:rPr>
            </w:pPr>
          </w:p>
        </w:tc>
        <w:tc>
          <w:tcPr>
            <w:tcW w:w="6084" w:type="dxa"/>
            <w:tcBorders>
              <w:top w:val="nil"/>
              <w:bottom w:val="single" w:sz="8" w:space="0" w:color="auto"/>
            </w:tcBorders>
          </w:tcPr>
          <w:p w14:paraId="500DBFBA" w14:textId="77777777" w:rsidR="00DE7A8C" w:rsidRPr="002E59A7" w:rsidRDefault="00DE7A8C" w:rsidP="003B05CE">
            <w:pPr>
              <w:spacing w:before="120"/>
              <w:ind w:left="0" w:hanging="2"/>
              <w:jc w:val="right"/>
              <w:rPr>
                <w:rFonts w:ascii="Book Antiqua" w:hAnsi="Book Antiqua"/>
                <w:iCs/>
                <w:color w:val="01619D"/>
                <w:sz w:val="16"/>
                <w:szCs w:val="16"/>
                <w:u w:val="single"/>
              </w:rPr>
            </w:pPr>
            <w:r w:rsidRPr="006B6EA0">
              <w:rPr>
                <w:rFonts w:ascii="Book Antiqua" w:hAnsi="Book Antiqua"/>
                <w:iCs/>
                <w:sz w:val="16"/>
                <w:szCs w:val="16"/>
              </w:rPr>
              <w:t>This work is licensed under a</w:t>
            </w:r>
            <w:hyperlink r:id="rId9">
              <w:r w:rsidRPr="002E59A7">
                <w:rPr>
                  <w:rFonts w:ascii="Book Antiqua" w:hAnsi="Book Antiqua"/>
                  <w:iCs/>
                  <w:sz w:val="16"/>
                  <w:szCs w:val="16"/>
                </w:rPr>
                <w:t xml:space="preserve"> </w:t>
              </w:r>
            </w:hyperlink>
            <w:hyperlink r:id="rId10" w:history="1">
              <w:r w:rsidRPr="002E59A7">
                <w:rPr>
                  <w:rStyle w:val="Hyperlink"/>
                  <w:rFonts w:ascii="Book Antiqua" w:hAnsi="Book Antiqua"/>
                  <w:color w:val="0070C0"/>
                  <w:position w:val="0"/>
                  <w:sz w:val="16"/>
                  <w:szCs w:val="16"/>
                </w:rPr>
                <w:t>Creative Commons Attribution 4.0</w:t>
              </w:r>
            </w:hyperlink>
          </w:p>
          <w:p w14:paraId="3A8123C1" w14:textId="77777777" w:rsidR="00DE7A8C" w:rsidRPr="000E0C7F" w:rsidRDefault="00DE7A8C" w:rsidP="003B05CE">
            <w:pPr>
              <w:pStyle w:val="Abstract"/>
              <w:spacing w:before="60" w:after="120"/>
              <w:ind w:left="0"/>
              <w:jc w:val="right"/>
              <w:rPr>
                <w:rFonts w:ascii="Book Antiqua" w:hAnsi="Book Antiqua"/>
              </w:rPr>
            </w:pPr>
            <w:r w:rsidRPr="002E59A7">
              <w:rPr>
                <w:rFonts w:ascii="Book Antiqua" w:hAnsi="Book Antiqua"/>
                <w:noProof/>
                <w:color w:val="1155CC"/>
                <w:sz w:val="16"/>
                <w:szCs w:val="16"/>
                <w:lang w:val="id-ID" w:eastAsia="id-ID"/>
              </w:rPr>
              <w:drawing>
                <wp:inline distT="114300" distB="114300" distL="114300" distR="114300" wp14:anchorId="56058D95" wp14:editId="2E15653F">
                  <wp:extent cx="838200" cy="29527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838200" cy="295274"/>
                          </a:xfrm>
                          <a:prstGeom prst="rect">
                            <a:avLst/>
                          </a:prstGeom>
                          <a:ln/>
                        </pic:spPr>
                      </pic:pic>
                    </a:graphicData>
                  </a:graphic>
                </wp:inline>
              </w:drawing>
            </w:r>
          </w:p>
        </w:tc>
      </w:tr>
      <w:tr w:rsidR="00DE7A8C" w:rsidRPr="000E0C7F" w14:paraId="0743FB1F" w14:textId="77777777" w:rsidTr="003B05CE">
        <w:tc>
          <w:tcPr>
            <w:tcW w:w="8778" w:type="dxa"/>
            <w:gridSpan w:val="3"/>
            <w:tcBorders>
              <w:top w:val="single" w:sz="8" w:space="0" w:color="auto"/>
              <w:bottom w:val="single" w:sz="8" w:space="0" w:color="auto"/>
            </w:tcBorders>
          </w:tcPr>
          <w:p w14:paraId="0D78E99B" w14:textId="77777777" w:rsidR="00DE7A8C" w:rsidRPr="00B62973" w:rsidRDefault="00DE7A8C" w:rsidP="003B05CE">
            <w:pPr>
              <w:spacing w:before="120" w:after="120"/>
              <w:ind w:left="0" w:hanging="2"/>
              <w:rPr>
                <w:rFonts w:ascii="Book Antiqua" w:hAnsi="Book Antiqua"/>
                <w:sz w:val="18"/>
                <w:szCs w:val="18"/>
                <w:lang w:val="sv-SE"/>
              </w:rPr>
            </w:pPr>
            <w:r w:rsidRPr="00B62973">
              <w:rPr>
                <w:rFonts w:ascii="Book Antiqua" w:hAnsi="Book Antiqua"/>
                <w:b/>
                <w:sz w:val="18"/>
                <w:szCs w:val="18"/>
                <w:lang w:val="sv-SE"/>
              </w:rPr>
              <w:t>Corresponding Author</w:t>
            </w:r>
            <w:r w:rsidRPr="00B62973">
              <w:rPr>
                <w:rFonts w:ascii="Book Antiqua" w:hAnsi="Book Antiqua"/>
                <w:sz w:val="18"/>
                <w:szCs w:val="18"/>
                <w:lang w:val="sv-SE"/>
              </w:rPr>
              <w:t>:</w:t>
            </w:r>
          </w:p>
          <w:p w14:paraId="48E1997E" w14:textId="55FF20B0" w:rsidR="00EF506C" w:rsidRPr="00EF506C" w:rsidRDefault="00EF506C" w:rsidP="00EF506C">
            <w:pPr>
              <w:pBdr>
                <w:top w:val="nil"/>
                <w:left w:val="nil"/>
                <w:bottom w:val="nil"/>
                <w:right w:val="nil"/>
                <w:between w:val="nil"/>
              </w:pBdr>
              <w:ind w:left="0" w:hanging="2"/>
              <w:rPr>
                <w:rFonts w:ascii="Book Antiqua" w:hAnsi="Book Antiqua"/>
                <w:color w:val="000000"/>
                <w:sz w:val="18"/>
                <w:szCs w:val="18"/>
                <w:lang w:val="sv-SE"/>
              </w:rPr>
            </w:pPr>
            <w:r>
              <w:rPr>
                <w:rFonts w:ascii="Book Antiqua" w:hAnsi="Book Antiqua"/>
                <w:color w:val="000000"/>
                <w:sz w:val="18"/>
                <w:szCs w:val="18"/>
                <w:lang w:val="sv-SE"/>
              </w:rPr>
              <w:t>Fadhila Azliana</w:t>
            </w:r>
            <w:r w:rsidRPr="00EF506C">
              <w:rPr>
                <w:rFonts w:ascii="Book Antiqua" w:hAnsi="Book Antiqua"/>
                <w:color w:val="000000"/>
                <w:sz w:val="18"/>
                <w:szCs w:val="18"/>
                <w:lang w:val="sv-SE"/>
              </w:rPr>
              <w:t>,</w:t>
            </w:r>
          </w:p>
          <w:p w14:paraId="11CA424E" w14:textId="77777777" w:rsidR="00EF506C" w:rsidRPr="00EF506C" w:rsidRDefault="00EF506C" w:rsidP="00EF506C">
            <w:pPr>
              <w:pBdr>
                <w:top w:val="nil"/>
                <w:left w:val="nil"/>
                <w:bottom w:val="nil"/>
                <w:right w:val="nil"/>
                <w:between w:val="nil"/>
              </w:pBdr>
              <w:ind w:left="0" w:hanging="2"/>
              <w:rPr>
                <w:rFonts w:ascii="Book Antiqua" w:hAnsi="Book Antiqua"/>
                <w:color w:val="000000"/>
                <w:sz w:val="18"/>
                <w:szCs w:val="18"/>
                <w:lang w:val="sv-SE"/>
              </w:rPr>
            </w:pPr>
            <w:r w:rsidRPr="00EF506C">
              <w:rPr>
                <w:rFonts w:ascii="Book Antiqua" w:hAnsi="Book Antiqua"/>
                <w:color w:val="000000"/>
                <w:sz w:val="18"/>
                <w:szCs w:val="18"/>
                <w:lang w:val="sv-SE"/>
              </w:rPr>
              <w:t>Teknologi Rekayasa Internet, Politeknik Negeri Lampung</w:t>
            </w:r>
          </w:p>
          <w:p w14:paraId="72A68585" w14:textId="05E24FBD" w:rsidR="00DE7A8C" w:rsidRPr="002214FE" w:rsidRDefault="00EF506C" w:rsidP="00EF506C">
            <w:pPr>
              <w:pBdr>
                <w:top w:val="nil"/>
                <w:left w:val="nil"/>
                <w:bottom w:val="nil"/>
                <w:right w:val="nil"/>
                <w:between w:val="nil"/>
              </w:pBdr>
              <w:ind w:left="0" w:hanging="2"/>
              <w:rPr>
                <w:rFonts w:ascii="Book Antiqua" w:hAnsi="Book Antiqua"/>
                <w:color w:val="000000"/>
                <w:sz w:val="18"/>
                <w:szCs w:val="18"/>
              </w:rPr>
            </w:pPr>
            <w:r w:rsidRPr="002214FE">
              <w:rPr>
                <w:rFonts w:ascii="Book Antiqua" w:hAnsi="Book Antiqua"/>
                <w:color w:val="000000"/>
                <w:sz w:val="18"/>
                <w:szCs w:val="18"/>
              </w:rPr>
              <w:t xml:space="preserve">Bandar Lampung, </w:t>
            </w:r>
            <w:r w:rsidR="002214FE" w:rsidRPr="002214FE">
              <w:rPr>
                <w:rFonts w:ascii="Book Antiqua" w:hAnsi="Book Antiqua"/>
                <w:color w:val="000000"/>
                <w:sz w:val="18"/>
                <w:szCs w:val="18"/>
              </w:rPr>
              <w:t>Indonesi</w:t>
            </w:r>
            <w:r w:rsidR="002214FE">
              <w:rPr>
                <w:rFonts w:ascii="Book Antiqua" w:hAnsi="Book Antiqua"/>
                <w:color w:val="000000"/>
                <w:sz w:val="18"/>
                <w:szCs w:val="18"/>
              </w:rPr>
              <w:t>a</w:t>
            </w:r>
          </w:p>
          <w:p w14:paraId="795D3194" w14:textId="47977D16" w:rsidR="00DE7A8C" w:rsidRPr="006B6EA0" w:rsidRDefault="00DE7A8C" w:rsidP="003B05CE">
            <w:pPr>
              <w:spacing w:after="120"/>
              <w:ind w:left="0" w:hanging="2"/>
              <w:jc w:val="both"/>
              <w:rPr>
                <w:rFonts w:ascii="Book Antiqua" w:hAnsi="Book Antiqua"/>
                <w:iCs/>
                <w:sz w:val="16"/>
                <w:szCs w:val="16"/>
              </w:rPr>
            </w:pPr>
            <w:r w:rsidRPr="006B6EA0">
              <w:rPr>
                <w:rFonts w:ascii="Book Antiqua" w:hAnsi="Book Antiqua"/>
                <w:sz w:val="18"/>
                <w:szCs w:val="18"/>
              </w:rPr>
              <w:t xml:space="preserve">Email: </w:t>
            </w:r>
            <w:hyperlink r:id="rId12" w:history="1">
              <w:r w:rsidR="002214FE" w:rsidRPr="00D2054E">
                <w:rPr>
                  <w:rStyle w:val="Hyperlink"/>
                  <w:position w:val="0"/>
                </w:rPr>
                <w:t>fadhilaazliana</w:t>
              </w:r>
              <w:r w:rsidR="002214FE" w:rsidRPr="00D2054E">
                <w:rPr>
                  <w:rStyle w:val="Hyperlink"/>
                  <w:rFonts w:ascii="Book Antiqua" w:hAnsi="Book Antiqua"/>
                  <w:position w:val="0"/>
                  <w:sz w:val="18"/>
                  <w:szCs w:val="18"/>
                </w:rPr>
                <w:t>@gmail.com</w:t>
              </w:r>
            </w:hyperlink>
          </w:p>
        </w:tc>
      </w:tr>
    </w:tbl>
    <w:p w14:paraId="75A641A6" w14:textId="3E3017AD" w:rsidR="002214FE" w:rsidRDefault="002214FE" w:rsidP="00D3222F">
      <w:pPr>
        <w:pBdr>
          <w:top w:val="nil"/>
          <w:left w:val="nil"/>
          <w:bottom w:val="nil"/>
          <w:right w:val="nil"/>
          <w:between w:val="nil"/>
        </w:pBdr>
        <w:ind w:hanging="2"/>
        <w:jc w:val="both"/>
        <w:rPr>
          <w:rFonts w:ascii="Book Antiqua" w:hAnsi="Book Antiqua"/>
          <w:color w:val="000000"/>
          <w:sz w:val="18"/>
          <w:szCs w:val="18"/>
        </w:rPr>
      </w:pPr>
    </w:p>
    <w:p w14:paraId="31AFBE9B" w14:textId="362D7C52" w:rsidR="00DE7A8C" w:rsidRPr="006B6EA0" w:rsidRDefault="002214FE" w:rsidP="002214FE">
      <w:pPr>
        <w:rPr>
          <w:rFonts w:ascii="Book Antiqua" w:hAnsi="Book Antiqua"/>
          <w:color w:val="000000"/>
          <w:sz w:val="18"/>
          <w:szCs w:val="18"/>
        </w:rPr>
      </w:pPr>
      <w:r>
        <w:rPr>
          <w:rFonts w:ascii="Book Antiqua" w:hAnsi="Book Antiqua"/>
          <w:color w:val="000000"/>
          <w:sz w:val="18"/>
          <w:szCs w:val="18"/>
        </w:rPr>
        <w:br w:type="page"/>
      </w:r>
    </w:p>
    <w:p w14:paraId="02D51237" w14:textId="43CC7A99" w:rsidR="00785863" w:rsidRPr="002E59A7" w:rsidRDefault="005553A6" w:rsidP="004F7BA7">
      <w:pPr>
        <w:pStyle w:val="Heading1"/>
        <w:ind w:left="426" w:hanging="426"/>
        <w:rPr>
          <w:rFonts w:ascii="Book Antiqua" w:hAnsi="Book Antiqua"/>
          <w:color w:val="0070C0"/>
        </w:rPr>
      </w:pPr>
      <w:r>
        <w:rPr>
          <w:rFonts w:ascii="Book Antiqua" w:hAnsi="Book Antiqua"/>
          <w:color w:val="0070C0"/>
        </w:rPr>
        <w:lastRenderedPageBreak/>
        <w:t>PENDAHULUAN</w:t>
      </w:r>
    </w:p>
    <w:p w14:paraId="70EEB561" w14:textId="4C296F71" w:rsidR="00D12C91" w:rsidRPr="00D12C91" w:rsidRDefault="00D12C91" w:rsidP="00D12C91">
      <w:pPr>
        <w:ind w:firstLine="426"/>
        <w:jc w:val="both"/>
        <w:rPr>
          <w:rFonts w:ascii="Book Antiqua" w:hAnsi="Book Antiqua"/>
          <w:lang w:val="id-ID"/>
        </w:rPr>
      </w:pPr>
      <w:r w:rsidRPr="00D12C91">
        <w:rPr>
          <w:rFonts w:ascii="Book Antiqua" w:hAnsi="Book Antiqua"/>
          <w:lang w:val="id-ID"/>
        </w:rPr>
        <w:t xml:space="preserve">Sektor pertanian memiliki peran strategis dalam mendukung ketahanan pangan dan perekonomian nasional, khususnya di Provinsi Jawa Timur yang dikenal sebagai salah satu sentra produksi komoditas pertanian di </w:t>
      </w:r>
      <w:r w:rsidR="006F6B20">
        <w:rPr>
          <w:rFonts w:ascii="Book Antiqua" w:hAnsi="Book Antiqua"/>
          <w:lang w:val="id-ID"/>
        </w:rPr>
        <w:t xml:space="preserve">Indonesia </w:t>
      </w:r>
      <w:r w:rsidR="006F6B20">
        <w:rPr>
          <w:rFonts w:ascii="Book Antiqua" w:hAnsi="Book Antiqua"/>
          <w:lang w:val="id-ID"/>
        </w:rPr>
        <w:fldChar w:fldCharType="begin"/>
      </w:r>
      <w:r w:rsidR="006F6B20">
        <w:rPr>
          <w:rFonts w:ascii="Book Antiqua" w:hAnsi="Book Antiqua"/>
          <w:lang w:val="id-ID"/>
        </w:rPr>
        <w:instrText xml:space="preserve"> ADDIN ZOTERO_ITEM CSL_CITATION {"citationID":"JC2LfbAZ","properties":{"formattedCitation":"[1]","plainCitation":"[1]","noteIndex":0},"citationItems":[{"id":117,"uris":["http://zotero.org/users/local/7FKQhwjo/items/IIWAEHHL"],"itemData":{"id":117,"type":"article-journal","abstract":"Agricultural products are an important component in agriculture. Agricultural products cover various types of needs in agriculture such as fertilizers, pesticides, and plant seeds. Good layout arrangement of goods in a store can increase time efficiency in terms of service to consumers and increase consumer buying interest in the store. Transaction data on sales of agricultural products owned by UD. Muara Tani has not been used properly by shop owners. The a priori algorithm is one of the methods found in data mining that is often used to find the occurrence/frequency of interconnected data patterns. The a priori algorithm can be used to find patterns of association relationships that exist in sales patterns. Based on calculations using the a priori algorithm, 5 association rules were formed with amount minimum of support 30% and minimum confidence 80%. That is, if you buy UREA agricultural products, you may also buy KCL, ZA, SP-36, NPK and LANNATE agricultural products","container-title":"TIN: Terapan Informatika Nusantara","DOI":"10.47065/tin.v2i10.1374","ISSN":"2722-7987","issue":"10","language":"en","license":"Copyright (c) 2022 Wiranto Hernandesz Sirait, Saifullah Saifullah, Jalaluddin Jalaluddin","page":"634-641","source":"ejurnal.seminar-id.com","title":"Penerapan Algoritma Apriori dalam Menentukan Pola Penjualan Produk Pertanian","volume":"2","author":[{"family":"Sirait","given":"Wiranto Hernandesz"},{"family":"Saifullah","given":"Saifullah"},{"family":"Jalaluddin","given":"Jalaluddin"}],"issued":{"date-parts":[["2022",3,18]]}}}],"schema":"https://github.com/citation-style-language/schema/raw/master/csl-citation.json"} </w:instrText>
      </w:r>
      <w:r w:rsidR="006F6B20">
        <w:rPr>
          <w:rFonts w:ascii="Book Antiqua" w:hAnsi="Book Antiqua"/>
          <w:lang w:val="id-ID"/>
        </w:rPr>
        <w:fldChar w:fldCharType="separate"/>
      </w:r>
      <w:r w:rsidR="006F6B20" w:rsidRPr="006F6B20">
        <w:rPr>
          <w:rFonts w:ascii="Book Antiqua" w:hAnsi="Book Antiqua"/>
          <w:lang w:val="sv-SE"/>
        </w:rPr>
        <w:t>[1]</w:t>
      </w:r>
      <w:r w:rsidR="006F6B20">
        <w:rPr>
          <w:rFonts w:ascii="Book Antiqua" w:hAnsi="Book Antiqua"/>
          <w:lang w:val="id-ID"/>
        </w:rPr>
        <w:fldChar w:fldCharType="end"/>
      </w:r>
      <w:r w:rsidRPr="00D12C91">
        <w:rPr>
          <w:rFonts w:ascii="Book Antiqua" w:hAnsi="Book Antiqua"/>
          <w:lang w:val="id-ID"/>
        </w:rPr>
        <w:t>. Harga komoditas pertanian di wilayah ini cenderung mengalami fluktuasi yang dipengaruhi oleh berbagai faktor, seperti musim tanam, permintaan pasar, distribusi, dan kondisi lingkungan. Fluktuasi harga tersebut dapat berdampak pada ketidakpastian pendapatan petani, efisiensi distribusi, serta stabilitas harga di tingkat konsumen, sehingga diperlukan pendekatan analisis berbasis data untuk memahami dinamika harga secara lebih komprehensif.</w:t>
      </w:r>
    </w:p>
    <w:p w14:paraId="10B13EE8" w14:textId="0AA73FDC" w:rsidR="00D12C91" w:rsidRPr="00D12C91" w:rsidRDefault="00D12C91" w:rsidP="00D12C91">
      <w:pPr>
        <w:ind w:firstLine="426"/>
        <w:jc w:val="both"/>
        <w:rPr>
          <w:rFonts w:ascii="Book Antiqua" w:hAnsi="Book Antiqua"/>
          <w:lang w:val="id-ID"/>
        </w:rPr>
      </w:pPr>
      <w:r w:rsidRPr="00D12C91">
        <w:rPr>
          <w:rFonts w:ascii="Book Antiqua" w:hAnsi="Book Antiqua"/>
          <w:lang w:val="id-ID"/>
        </w:rPr>
        <w:t>Seiring dengan ketersediaan data harga komoditas yang semakin besar, analisis harga tidak lagi cukup dilakukan secara deskriptif atau parsial. Diperlukan metode yang mampu mengidentifikasi keterkaitan antar komoditas yang mengalami perubahan harga secara bersamaan dalam periode tertentu</w:t>
      </w:r>
      <w:r w:rsidR="00F3548E">
        <w:rPr>
          <w:rFonts w:ascii="Book Antiqua" w:hAnsi="Book Antiqua"/>
          <w:lang w:val="id-ID"/>
        </w:rPr>
        <w:t xml:space="preserve"> </w:t>
      </w:r>
      <w:r w:rsidR="00F3548E">
        <w:rPr>
          <w:rFonts w:ascii="Book Antiqua" w:hAnsi="Book Antiqua"/>
          <w:lang w:val="id-ID"/>
        </w:rPr>
        <w:fldChar w:fldCharType="begin"/>
      </w:r>
      <w:r w:rsidR="00F3548E">
        <w:rPr>
          <w:rFonts w:ascii="Book Antiqua" w:hAnsi="Book Antiqua"/>
          <w:lang w:val="id-ID"/>
        </w:rPr>
        <w:instrText xml:space="preserve"> ADDIN ZOTERO_ITEM CSL_CITATION {"citationID":"BsIqrN3j","properties":{"formattedCitation":"[2]","plainCitation":"[2]","noteIndex":0},"citationItems":[{"id":127,"uris":["http://zotero.org/users/local/7FKQhwjo/items/ZFR8NIBH"],"itemData":{"id":127,"type":"article-journal","abstract":"This paper explores the variation pattern of nickel futures prices using the daily closing levels of the nickel futures price index of the London Futures Exchange and the Shanghai Futures Exchange. The data coarse-graining method is employed to transform the continuous time series data of price index changes into symbols {P, N, M}, which are slid through continuous windows to form the modalities of price index linkage fluctuations. By treating the modalities as nodes and the transformations between them as edges, a weighted directed complex network is constructed to represent the linked volatility of the LME and SHFE nickel futures indices time series. The complex network is applied to analyse the network characteristics and obtain the inner pattern of the linked fluctuations. The results show that the complex network of time series linked volatility of the LME and SHFE nickel futures indices exhibits a power-law nature, with closely linked subgroups formed within it. And the mode transitions within these subgroups follow certain patterns. This paper also identifies core positioned modes and important intermediate modes that reflect the dynamics of nickel prices in reality. The method presented in this paper may be extended to related fields and has good applicability.","container-title":"Journal of Business Economics and Management","DOI":"10.3846/jbem.2023.20191","ISSN":"1611-1699, 2029-4433","issue":"4","page":"712-731","source":"DOI.org (Crossref)","title":"ANALYSIS OF LINKAGE FLUCTUATION IN TIME SERIES DATA OF NICKEL FUTURES PRICE INDEX","volume":"24","author":[{"family":"Chen","given":"Xiaoci"},{"family":"Huo","given":"Guanyu"},{"family":"Cao","given":"Gaojie"}],"issued":{"date-parts":[["2023",11,8]]}}}],"schema":"https://github.com/citation-style-language/schema/raw/master/csl-citation.json"} </w:instrText>
      </w:r>
      <w:r w:rsidR="00F3548E">
        <w:rPr>
          <w:rFonts w:ascii="Book Antiqua" w:hAnsi="Book Antiqua"/>
          <w:lang w:val="id-ID"/>
        </w:rPr>
        <w:fldChar w:fldCharType="separate"/>
      </w:r>
      <w:r w:rsidR="00F3548E" w:rsidRPr="00F3548E">
        <w:rPr>
          <w:rFonts w:ascii="Book Antiqua" w:hAnsi="Book Antiqua"/>
          <w:lang w:val="sv-SE"/>
        </w:rPr>
        <w:t>[2]</w:t>
      </w:r>
      <w:r w:rsidR="00F3548E">
        <w:rPr>
          <w:rFonts w:ascii="Book Antiqua" w:hAnsi="Book Antiqua"/>
          <w:lang w:val="id-ID"/>
        </w:rPr>
        <w:fldChar w:fldCharType="end"/>
      </w:r>
      <w:r w:rsidRPr="00D12C91">
        <w:rPr>
          <w:rFonts w:ascii="Book Antiqua" w:hAnsi="Book Antiqua"/>
          <w:lang w:val="id-ID"/>
        </w:rPr>
        <w:t xml:space="preserve">. Namun demikian, informasi mengenai pola hubungan antar harga komoditas pertanian di Jawa Timur masih terbatas, khususnya yang dianalisis menggunakan pendekatan data </w:t>
      </w:r>
      <w:proofErr w:type="spellStart"/>
      <w:r w:rsidRPr="00D12C91">
        <w:rPr>
          <w:rFonts w:ascii="Book Antiqua" w:hAnsi="Book Antiqua"/>
          <w:lang w:val="id-ID"/>
        </w:rPr>
        <w:t>mining</w:t>
      </w:r>
      <w:proofErr w:type="spellEnd"/>
      <w:r w:rsidRPr="00D12C91">
        <w:rPr>
          <w:rFonts w:ascii="Book Antiqua" w:hAnsi="Book Antiqua"/>
          <w:lang w:val="id-ID"/>
        </w:rPr>
        <w:t xml:space="preserve"> berbasis pola asosiasi</w:t>
      </w:r>
      <w:r w:rsidR="002723E2">
        <w:rPr>
          <w:rFonts w:ascii="Book Antiqua" w:hAnsi="Book Antiqua"/>
          <w:lang w:val="id-ID"/>
        </w:rPr>
        <w:t xml:space="preserve"> </w:t>
      </w:r>
      <w:r w:rsidR="002723E2">
        <w:rPr>
          <w:rFonts w:ascii="Book Antiqua" w:hAnsi="Book Antiqua"/>
          <w:lang w:val="id-ID"/>
        </w:rPr>
        <w:fldChar w:fldCharType="begin"/>
      </w:r>
      <w:r w:rsidR="002723E2">
        <w:rPr>
          <w:rFonts w:ascii="Book Antiqua" w:hAnsi="Book Antiqua"/>
          <w:lang w:val="id-ID"/>
        </w:rPr>
        <w:instrText xml:space="preserve"> ADDIN ZOTERO_ITEM CSL_CITATION {"citationID":"n0eCM9yY","properties":{"formattedCitation":"[3]","plainCitation":"[3]","noteIndex":0},"citationItems":[{"id":182,"uris":["http://zotero.org/users/local/7FKQhwjo/items/YR74FD6B"],"itemData":{"id":182,"type":"article-journal","abstract":"Pertumbuhan industri roti yang berkelanjutan mengharuskan setiap perusahaan roti menerapkan rencana bisnis inovatif yang sesuai. Dipengaruhi oleh tata letak produk dalam katalog yang tidak sesuai, pelanggan mungkin sering mengalami kesulitan selama proses pembelian. Dalam situasi ini, perlu untuk menganalisis strategi asosiasi. Hal ini dapat dilakukan dengan beberapa cara, namun yang paling efektif adalah dengan melakukan analisis terhadap berbagai jenis produk roti yang sering dibeli konsumen bersamaan dengan jenis lainnya. Hal ini dilakukan agar jenis produk roti yang berbeda memiliki varian yang bermakna atau mempengaruhi sifat asosiatif. Asosiasi data mining dengan penggunaan algoritma FP-Growth adalah metode yang digunakan untuk mengatasi masalah ini. Dan selama implementasi, program yang digunakan adalah Rapidminer Studio. Dalam penelitian ini menghasilkan empat aturan asosiasi yang dapat digunakan sebagai bahan pertimbangan dalam membuat keputusan strategi penjualan yang efektif.","container-title":"JATI (Jurnal Mahasiswa Teknik Informatika)","DOI":"10.36040/jati.v7i1.6299","ISSN":"2598-828X","issue":"1","journalAbbreviation":"jati","page":"353-359","source":"DOI.org (Crossref)","title":"PENERAPAN ASOSIASI MENGGUNAKAN ALGORITMA FP-GROWTH PADA POLA TRANSAKSI PENJUALAN DI TOKO ROTI","volume":"7","author":[{"family":"Nurarofah","given":"Eva"},{"family":"Herdiana","given":"Ruli"},{"family":"Dienwati Nuris","given":"Nisa"}],"issued":{"date-parts":[["2023",3,10]]}}}],"schema":"https://github.com/citation-style-language/schema/raw/master/csl-citation.json"} </w:instrText>
      </w:r>
      <w:r w:rsidR="002723E2">
        <w:rPr>
          <w:rFonts w:ascii="Book Antiqua" w:hAnsi="Book Antiqua"/>
          <w:lang w:val="id-ID"/>
        </w:rPr>
        <w:fldChar w:fldCharType="separate"/>
      </w:r>
      <w:r w:rsidR="002723E2" w:rsidRPr="00B62973">
        <w:rPr>
          <w:rFonts w:ascii="Book Antiqua" w:hAnsi="Book Antiqua"/>
          <w:lang w:val="sv-SE"/>
        </w:rPr>
        <w:t>[3]</w:t>
      </w:r>
      <w:r w:rsidR="002723E2">
        <w:rPr>
          <w:rFonts w:ascii="Book Antiqua" w:hAnsi="Book Antiqua"/>
          <w:lang w:val="id-ID"/>
        </w:rPr>
        <w:fldChar w:fldCharType="end"/>
      </w:r>
      <w:r w:rsidRPr="00D12C91">
        <w:rPr>
          <w:rFonts w:ascii="Book Antiqua" w:hAnsi="Book Antiqua"/>
          <w:lang w:val="id-ID"/>
        </w:rPr>
        <w:t>. Kondisi ini menunjukkan adanya celah penelitian dalam pemanfaatan teknik analisis yang mampu menggali hubungan tersembunyi dari data harga historis.</w:t>
      </w:r>
    </w:p>
    <w:p w14:paraId="7AC6F6B6" w14:textId="0A6980C6" w:rsidR="00D12C91" w:rsidRPr="00D12C91" w:rsidRDefault="00D12C91" w:rsidP="00D12C91">
      <w:pPr>
        <w:ind w:firstLine="426"/>
        <w:jc w:val="both"/>
        <w:rPr>
          <w:rFonts w:ascii="Book Antiqua" w:hAnsi="Book Antiqua"/>
          <w:lang w:val="id-ID"/>
        </w:rPr>
      </w:pPr>
      <w:r w:rsidRPr="00D12C91">
        <w:rPr>
          <w:rFonts w:ascii="Book Antiqua" w:hAnsi="Book Antiqua"/>
          <w:lang w:val="id-ID"/>
        </w:rPr>
        <w:t xml:space="preserve">Beberapa penelitian sebelumnya telah menerapkan teknik data </w:t>
      </w:r>
      <w:proofErr w:type="spellStart"/>
      <w:r w:rsidRPr="00D12C91">
        <w:rPr>
          <w:rFonts w:ascii="Book Antiqua" w:hAnsi="Book Antiqua"/>
          <w:lang w:val="id-ID"/>
        </w:rPr>
        <w:t>mining</w:t>
      </w:r>
      <w:proofErr w:type="spellEnd"/>
      <w:r w:rsidRPr="00D12C91">
        <w:rPr>
          <w:rFonts w:ascii="Book Antiqua" w:hAnsi="Book Antiqua"/>
          <w:lang w:val="id-ID"/>
        </w:rPr>
        <w:t xml:space="preserve"> untuk menganalisis data pertanian, seperti peramalan harga dan pengelompokan komoditas</w:t>
      </w:r>
      <w:r w:rsidR="00F3548E">
        <w:rPr>
          <w:rFonts w:ascii="Book Antiqua" w:hAnsi="Book Antiqua"/>
          <w:lang w:val="id-ID"/>
        </w:rPr>
        <w:t xml:space="preserve"> </w:t>
      </w:r>
      <w:r w:rsidR="00F3548E">
        <w:rPr>
          <w:rFonts w:ascii="Book Antiqua" w:hAnsi="Book Antiqua"/>
          <w:lang w:val="id-ID"/>
        </w:rPr>
        <w:fldChar w:fldCharType="begin"/>
      </w:r>
      <w:r w:rsidR="00F3548E">
        <w:rPr>
          <w:rFonts w:ascii="Book Antiqua" w:hAnsi="Book Antiqua"/>
          <w:lang w:val="id-ID"/>
        </w:rPr>
        <w:instrText xml:space="preserve"> ADDIN ZOTERO_ITEM CSL_CITATION {"citationID":"8cBz8bZx","properties":{"formattedCitation":"[4]","plainCitation":"[4]","noteIndex":0},"citationItems":[{"id":129,"uris":["http://zotero.org/users/local/7FKQhwjo/items/TBKR6FDP"],"itemData":{"id":129,"type":"article-journal","abstract":"Indonesia, primarily an agrarian nation, relies heavily on farming as a livelihood, particularly in rice production. Rice is a crucial commodity, especially in Sumatra. Understanding the influential factors such as rainfall, humidity, average temperature, and harvest area is vital for effective rice production. This research applies the CRISP-DM method: Business Understanding, Data Understanding, Data Preparation, and Modeling. Multiple linear regression analysis is employed using Python programming in Google Colab to assess the impact of these factors on rice production. Results indicate that rainfall, humidity, and average temperature insignificantly affect rice production, while harvest area significantly influences it. The regression model is expressed as Y = 12.3X1 + 1637.1X2 – 159677.3X3 + 5.1X4. This model provides valuable insights for farmers to prioritize influential factors in future rice production","container-title":"Jurnal Teknik Industri Terintegrasi","DOI":"10.31004/jutin.v7i1.23545","ISSN":"2620-8962","issue":"1","journalAbbreviation":"JUTIN","license":"https://creativecommons.org/licenses/by-sa/4.0","page":"262-272","source":"DOI.org (Crossref)","title":"Penerapan Data Mining Produksi Padi di Pulau Sumatera Menggunakan Analisis Regresi Linear","volume":"7","author":[{"family":"Nababan","given":"Yohanes"},{"family":"Nugraha","given":"Isna"}],"issued":{"date-parts":[["2024",1,19]]}}}],"schema":"https://github.com/citation-style-language/schema/raw/master/csl-citation.json"} </w:instrText>
      </w:r>
      <w:r w:rsidR="00F3548E">
        <w:rPr>
          <w:rFonts w:ascii="Book Antiqua" w:hAnsi="Book Antiqua"/>
          <w:lang w:val="id-ID"/>
        </w:rPr>
        <w:fldChar w:fldCharType="separate"/>
      </w:r>
      <w:r w:rsidR="00F3548E" w:rsidRPr="00F3548E">
        <w:rPr>
          <w:rFonts w:ascii="Book Antiqua" w:hAnsi="Book Antiqua"/>
          <w:lang w:val="sv-SE"/>
        </w:rPr>
        <w:t>[4]</w:t>
      </w:r>
      <w:r w:rsidR="00F3548E">
        <w:rPr>
          <w:rFonts w:ascii="Book Antiqua" w:hAnsi="Book Antiqua"/>
          <w:lang w:val="id-ID"/>
        </w:rPr>
        <w:fldChar w:fldCharType="end"/>
      </w:r>
      <w:r w:rsidRPr="00D12C91">
        <w:rPr>
          <w:rFonts w:ascii="Book Antiqua" w:hAnsi="Book Antiqua"/>
          <w:lang w:val="id-ID"/>
        </w:rPr>
        <w:t>. Akan tetapi, sebagian besar penelitian tersebut masih berfokus pada satu komoditas atau menggunakan metode yang kurang efisien dalam menangani data berskala besar</w:t>
      </w:r>
      <w:r w:rsidR="00EF506C">
        <w:rPr>
          <w:rFonts w:ascii="Book Antiqua" w:hAnsi="Book Antiqua"/>
          <w:lang w:val="id-ID"/>
        </w:rPr>
        <w:t xml:space="preserve"> </w:t>
      </w:r>
      <w:r w:rsidR="00EF506C">
        <w:rPr>
          <w:rFonts w:ascii="Book Antiqua" w:hAnsi="Book Antiqua"/>
          <w:lang w:val="id-ID"/>
        </w:rPr>
        <w:fldChar w:fldCharType="begin"/>
      </w:r>
      <w:r w:rsidR="00EF506C">
        <w:rPr>
          <w:rFonts w:ascii="Book Antiqua" w:hAnsi="Book Antiqua"/>
          <w:lang w:val="id-ID"/>
        </w:rPr>
        <w:instrText xml:space="preserve"> ADDIN ZOTERO_ITEM CSL_CITATION {"citationID":"bKvgmXvH","properties":{"formattedCitation":"[5]","plainCitation":"[5]","noteIndex":0},"citationItems":[{"id":187,"uris":["http://zotero.org/users/local/7FKQhwjo/items/2CQ7288L"],"itemData":{"id":187,"type":"article-journal","abstract":"The policy of moving the capital from Jakarta to East Kalimantan planned by the President of the Republic of Indonesia Joko Widodo has caused a lot of polemic among the public. There are quite a few positive and negative comments on social media regarding the policy of moving the capital. The process of moving the capital requires careful preparation. One thing that needs to be considered is food security in IKN. This research provides recommendations for the main food commodities in IKN by applying data mining. We collect food productivity data available on the official website for East Kalimantan province. These data are processed and grouped into two groups, namely horticulture and livestock products using the K-Means method. After grouping, we predict the increase in productivity of each group using the ARIMA method. This research produces output in the form of grouping commodities into horticulture and livestock products. Productivity results for each type of commodity are displayed from 2016 to 2020 based on data on the official East Kalimantan Province website. Based on this data, predictions are made using the ARIMA method to predict productivity results from 2021 to 2025. Commodities with total productivity are grouped into high-priority commodities. Grouping the amount of productivity is carried out using the clustering method by comparing the amount of productivity for each commodity and producing commodities that are low priority, middle priority, priority and top priority based on the highest to lowest productivity numbers. The cluster quality for grouping horticultural commodities is 99.1%, while the cluster quality for grouping livestock commodities is 87.5%. Hasil prediksi terbaik yaitu ketika memprediksi produksi salak dan slaughter cattle dengan model ARIMA (0, 1, 0) dan ARIMA (2, 2, 2).","container-title":"International Journal of Applied Sciences and Smart Technologies","DOI":"10.24071/ijasst.v6i1.7798","ISSN":"26558564, 26859432","issue":"1","journalAbbreviation":"Int.J.Appl.Sci.Smart Technol.","source":"DOI.org (Crossref)","title":"Clustering and Trend Analysis of Priority Commodities in the Archipelago Capital Region (IKN) using a Data Mining Approach","URL":"https://e-journal.usd.ac.id/index.php/IJASST/article/view/7798","volume":"6","author":[{"literal":"Universitas Siliwangi"},{"family":"Pangestu","given":"Pandu"},{"family":"Maarip","given":"Syamsul"},{"family":"Nur Addinsyah","given":"Yuldan"},{"family":"Purwayoga","given":"Vega"}],"accessed":{"date-parts":[["2025",12,23]]},"issued":{"date-parts":[["2024",6,18]]}}}],"schema":"https://github.com/citation-style-language/schema/raw/master/csl-citation.json"} </w:instrText>
      </w:r>
      <w:r w:rsidR="00EF506C">
        <w:rPr>
          <w:rFonts w:ascii="Book Antiqua" w:hAnsi="Book Antiqua"/>
          <w:lang w:val="id-ID"/>
        </w:rPr>
        <w:fldChar w:fldCharType="separate"/>
      </w:r>
      <w:r w:rsidR="00EF506C" w:rsidRPr="00B62973">
        <w:rPr>
          <w:rFonts w:ascii="Book Antiqua" w:hAnsi="Book Antiqua"/>
          <w:lang w:val="id-ID"/>
        </w:rPr>
        <w:t>[5]</w:t>
      </w:r>
      <w:r w:rsidR="00EF506C">
        <w:rPr>
          <w:rFonts w:ascii="Book Antiqua" w:hAnsi="Book Antiqua"/>
          <w:lang w:val="id-ID"/>
        </w:rPr>
        <w:fldChar w:fldCharType="end"/>
      </w:r>
      <w:r w:rsidRPr="00D12C91">
        <w:rPr>
          <w:rFonts w:ascii="Book Antiqua" w:hAnsi="Book Antiqua"/>
          <w:lang w:val="id-ID"/>
        </w:rPr>
        <w:t>. Algoritma FP-</w:t>
      </w:r>
      <w:proofErr w:type="spellStart"/>
      <w:r w:rsidRPr="00D12C91">
        <w:rPr>
          <w:rFonts w:ascii="Book Antiqua" w:hAnsi="Book Antiqua"/>
          <w:lang w:val="id-ID"/>
        </w:rPr>
        <w:t>Growth</w:t>
      </w:r>
      <w:proofErr w:type="spellEnd"/>
      <w:r w:rsidRPr="00D12C91">
        <w:rPr>
          <w:rFonts w:ascii="Book Antiqua" w:hAnsi="Book Antiqua"/>
          <w:lang w:val="id-ID"/>
        </w:rPr>
        <w:t xml:space="preserve"> dikenal sebagai salah satu algoritma asosiasi yang mampu menemukan </w:t>
      </w:r>
      <w:proofErr w:type="spellStart"/>
      <w:r w:rsidRPr="00D12C91">
        <w:rPr>
          <w:rFonts w:ascii="Book Antiqua" w:hAnsi="Book Antiqua"/>
          <w:lang w:val="id-ID"/>
        </w:rPr>
        <w:t>frequent</w:t>
      </w:r>
      <w:proofErr w:type="spellEnd"/>
      <w:r w:rsidRPr="00D12C91">
        <w:rPr>
          <w:rFonts w:ascii="Book Antiqua" w:hAnsi="Book Antiqua"/>
          <w:lang w:val="id-ID"/>
        </w:rPr>
        <w:t xml:space="preserve"> </w:t>
      </w:r>
      <w:proofErr w:type="spellStart"/>
      <w:r w:rsidRPr="00D12C91">
        <w:rPr>
          <w:rFonts w:ascii="Book Antiqua" w:hAnsi="Book Antiqua"/>
          <w:lang w:val="id-ID"/>
        </w:rPr>
        <w:t>itemsets</w:t>
      </w:r>
      <w:proofErr w:type="spellEnd"/>
      <w:r w:rsidRPr="00D12C91">
        <w:rPr>
          <w:rFonts w:ascii="Book Antiqua" w:hAnsi="Book Antiqua"/>
          <w:lang w:val="id-ID"/>
        </w:rPr>
        <w:t xml:space="preserve"> secara efisien tanpa menghasilkan kandidat </w:t>
      </w:r>
      <w:proofErr w:type="spellStart"/>
      <w:r w:rsidRPr="00D12C91">
        <w:rPr>
          <w:rFonts w:ascii="Book Antiqua" w:hAnsi="Book Antiqua"/>
          <w:lang w:val="id-ID"/>
        </w:rPr>
        <w:t>itemset</w:t>
      </w:r>
      <w:proofErr w:type="spellEnd"/>
      <w:r w:rsidRPr="00D12C91">
        <w:rPr>
          <w:rFonts w:ascii="Book Antiqua" w:hAnsi="Book Antiqua"/>
          <w:lang w:val="id-ID"/>
        </w:rPr>
        <w:t xml:space="preserve"> dalam jumlah besar, sehingga lebih sesuai untuk analisis data harga komoditas dengan volume data yang tinggi</w:t>
      </w:r>
      <w:r w:rsidR="002723E2">
        <w:rPr>
          <w:rFonts w:ascii="Book Antiqua" w:hAnsi="Book Antiqua"/>
          <w:lang w:val="id-ID"/>
        </w:rPr>
        <w:t xml:space="preserve"> </w:t>
      </w:r>
      <w:r w:rsidR="002723E2">
        <w:rPr>
          <w:rFonts w:ascii="Book Antiqua" w:hAnsi="Book Antiqua"/>
          <w:lang w:val="id-ID"/>
        </w:rPr>
        <w:fldChar w:fldCharType="begin"/>
      </w:r>
      <w:r w:rsidR="002723E2">
        <w:rPr>
          <w:rFonts w:ascii="Book Antiqua" w:hAnsi="Book Antiqua"/>
          <w:lang w:val="id-ID"/>
        </w:rPr>
        <w:instrText xml:space="preserve"> ADDIN ZOTERO_ITEM CSL_CITATION {"citationID":"lfrn5du4","properties":{"formattedCitation":"[6]","plainCitation":"[6]","noteIndex":0},"citationItems":[{"id":184,"uris":["http://zotero.org/users/local/7FKQhwjo/items/5L77MBDC"],"itemData":{"id":184,"type":"article-journal","abstract":"Determination of sales patterns is very important in marketing. Sales pattern serves to conduct an effective analysis in improving marketing. Sales analysis aims to explore new knowledge that can help design effective strategies by utilizing sales transaction data. This study processes sales data for 12 transaction days containing 47 items using the Fp-Growth algorithm. The results of this study are items with a minimum value of support &gt; 0.10 and confidence 0.60 and will be compared with testing data using RapidMiner to test whether the results are valid so that the test results can help in designing sales strategies.","container-title":"IT Journal Research and Development","DOI":"10.25299/itjrd.2022.8155","ISSN":"2528-4053, 2528-4061","journalAbbreviation":"ITJRD","license":"https://creativecommons.org/licenses/by-sa/4.0","page":"130-141","source":"DOI.org (Crossref)","title":"Analysis of Information Technology (IT) Goods Sales Patterns Using the FP-Growth Algorithm","author":[{"family":"Wandri","given":"Rizky"},{"family":"Hanafiah","given":"Anggi"}],"issued":{"date-parts":[["2022",1,12]]}}}],"schema":"https://github.com/citation-style-language/schema/raw/master/csl-citation.json"} </w:instrText>
      </w:r>
      <w:r w:rsidR="002723E2">
        <w:rPr>
          <w:rFonts w:ascii="Book Antiqua" w:hAnsi="Book Antiqua"/>
          <w:lang w:val="id-ID"/>
        </w:rPr>
        <w:fldChar w:fldCharType="separate"/>
      </w:r>
      <w:r w:rsidR="002723E2" w:rsidRPr="002723E2">
        <w:rPr>
          <w:rFonts w:ascii="Book Antiqua" w:hAnsi="Book Antiqua"/>
          <w:lang w:val="id-ID"/>
        </w:rPr>
        <w:t>[6]</w:t>
      </w:r>
      <w:r w:rsidR="002723E2">
        <w:rPr>
          <w:rFonts w:ascii="Book Antiqua" w:hAnsi="Book Antiqua"/>
          <w:lang w:val="id-ID"/>
        </w:rPr>
        <w:fldChar w:fldCharType="end"/>
      </w:r>
      <w:r w:rsidRPr="00D12C91">
        <w:rPr>
          <w:rFonts w:ascii="Book Antiqua" w:hAnsi="Book Antiqua"/>
          <w:lang w:val="id-ID"/>
        </w:rPr>
        <w:t>.</w:t>
      </w:r>
    </w:p>
    <w:p w14:paraId="571E5816" w14:textId="18553BB4" w:rsidR="00B95298" w:rsidRPr="00206E30" w:rsidRDefault="00D12C91" w:rsidP="00206E30">
      <w:pPr>
        <w:ind w:firstLine="426"/>
        <w:jc w:val="both"/>
        <w:rPr>
          <w:rFonts w:ascii="Book Antiqua" w:hAnsi="Book Antiqua"/>
          <w:lang w:val="id-ID"/>
        </w:rPr>
      </w:pPr>
      <w:r w:rsidRPr="00D12C91">
        <w:rPr>
          <w:rFonts w:ascii="Book Antiqua" w:hAnsi="Book Antiqua"/>
          <w:lang w:val="id-ID"/>
        </w:rPr>
        <w:t>Berdasarkan permasalahan tersebut, penelitian ini bertujuan untuk mengidentifikasi pola asosiasi harga komoditas pertanian di Provinsi Jawa Timur menggunakan algoritma FP-Growth. Kontribusi penelitian ini terletak pada penyediaan informasi pola keterkaitan harga antar komoditas yang diperoleh secara data-driven, yang diharapkan dapat menjadi dasar pertimbangan bagi petani, pedagang, dan pemerintah daerah dalam perencanaan produksi, distribusi, serta perumusan kebijakan stabilisasi harga komoditas pertanian.</w:t>
      </w:r>
    </w:p>
    <w:p w14:paraId="42262C25" w14:textId="77777777" w:rsidR="00785863" w:rsidRPr="00D12C91" w:rsidRDefault="00785863">
      <w:pPr>
        <w:ind w:hanging="2"/>
        <w:jc w:val="both"/>
        <w:rPr>
          <w:rFonts w:ascii="Book Antiqua" w:hAnsi="Book Antiqua"/>
          <w:lang w:val="id-ID"/>
        </w:rPr>
      </w:pPr>
    </w:p>
    <w:p w14:paraId="4D784D59" w14:textId="0CD97C6C" w:rsidR="00785863" w:rsidRPr="002E59A7" w:rsidRDefault="005553A6" w:rsidP="004F7BA7">
      <w:pPr>
        <w:pStyle w:val="Heading1"/>
        <w:ind w:left="426" w:hanging="426"/>
        <w:rPr>
          <w:rFonts w:ascii="Book Antiqua" w:hAnsi="Book Antiqua"/>
          <w:color w:val="0070C0"/>
        </w:rPr>
      </w:pPr>
      <w:r>
        <w:rPr>
          <w:rFonts w:ascii="Book Antiqua" w:hAnsi="Book Antiqua"/>
          <w:color w:val="0070C0"/>
        </w:rPr>
        <w:t>METODE</w:t>
      </w:r>
    </w:p>
    <w:p w14:paraId="1B3C3B3B" w14:textId="070EF18D" w:rsidR="00785863" w:rsidRPr="003A3F3A" w:rsidRDefault="003A3F3A" w:rsidP="001E7C3B">
      <w:pPr>
        <w:pStyle w:val="BodyText"/>
        <w:rPr>
          <w:rFonts w:ascii="Book Antiqua" w:hAnsi="Book Antiqua"/>
        </w:rPr>
      </w:pPr>
      <w:proofErr w:type="spellStart"/>
      <w:r w:rsidRPr="003A3F3A">
        <w:rPr>
          <w:rFonts w:ascii="Book Antiqua" w:hAnsi="Book Antiqua"/>
        </w:rPr>
        <w:t>Penelitian</w:t>
      </w:r>
      <w:proofErr w:type="spellEnd"/>
      <w:r w:rsidRPr="003A3F3A">
        <w:rPr>
          <w:rFonts w:ascii="Book Antiqua" w:hAnsi="Book Antiqua"/>
        </w:rPr>
        <w:t xml:space="preserve"> </w:t>
      </w:r>
      <w:proofErr w:type="spellStart"/>
      <w:r w:rsidRPr="003A3F3A">
        <w:rPr>
          <w:rFonts w:ascii="Book Antiqua" w:hAnsi="Book Antiqua"/>
        </w:rPr>
        <w:t>ini</w:t>
      </w:r>
      <w:proofErr w:type="spellEnd"/>
      <w:r w:rsidRPr="003A3F3A">
        <w:rPr>
          <w:rFonts w:ascii="Book Antiqua" w:hAnsi="Book Antiqua"/>
        </w:rPr>
        <w:t xml:space="preserve"> </w:t>
      </w:r>
      <w:proofErr w:type="spellStart"/>
      <w:r w:rsidRPr="003A3F3A">
        <w:rPr>
          <w:rFonts w:ascii="Book Antiqua" w:hAnsi="Book Antiqua"/>
        </w:rPr>
        <w:t>menggunakan</w:t>
      </w:r>
      <w:proofErr w:type="spellEnd"/>
      <w:r w:rsidRPr="003A3F3A">
        <w:rPr>
          <w:rFonts w:ascii="Book Antiqua" w:hAnsi="Book Antiqua"/>
        </w:rPr>
        <w:t xml:space="preserve"> </w:t>
      </w:r>
      <w:proofErr w:type="spellStart"/>
      <w:r w:rsidRPr="003A3F3A">
        <w:rPr>
          <w:rFonts w:ascii="Book Antiqua" w:hAnsi="Book Antiqua"/>
        </w:rPr>
        <w:t>pendekatan</w:t>
      </w:r>
      <w:proofErr w:type="spellEnd"/>
      <w:r w:rsidRPr="003A3F3A">
        <w:rPr>
          <w:rFonts w:ascii="Book Antiqua" w:hAnsi="Book Antiqua"/>
        </w:rPr>
        <w:t xml:space="preserve"> </w:t>
      </w:r>
      <w:proofErr w:type="spellStart"/>
      <w:r w:rsidRPr="003A3F3A">
        <w:rPr>
          <w:rFonts w:ascii="Book Antiqua" w:hAnsi="Book Antiqua"/>
        </w:rPr>
        <w:t>kuantitatif</w:t>
      </w:r>
      <w:proofErr w:type="spellEnd"/>
      <w:r w:rsidRPr="003A3F3A">
        <w:rPr>
          <w:rFonts w:ascii="Book Antiqua" w:hAnsi="Book Antiqua"/>
        </w:rPr>
        <w:t xml:space="preserve"> </w:t>
      </w:r>
      <w:proofErr w:type="spellStart"/>
      <w:r w:rsidRPr="003A3F3A">
        <w:rPr>
          <w:rFonts w:ascii="Book Antiqua" w:hAnsi="Book Antiqua"/>
        </w:rPr>
        <w:t>eksploratif</w:t>
      </w:r>
      <w:proofErr w:type="spellEnd"/>
      <w:r w:rsidRPr="003A3F3A">
        <w:rPr>
          <w:rFonts w:ascii="Book Antiqua" w:hAnsi="Book Antiqua"/>
        </w:rPr>
        <w:t xml:space="preserve"> </w:t>
      </w:r>
      <w:proofErr w:type="spellStart"/>
      <w:r w:rsidRPr="003A3F3A">
        <w:rPr>
          <w:rFonts w:ascii="Book Antiqua" w:hAnsi="Book Antiqua"/>
        </w:rPr>
        <w:t>dengan</w:t>
      </w:r>
      <w:proofErr w:type="spellEnd"/>
      <w:r w:rsidRPr="003A3F3A">
        <w:rPr>
          <w:rFonts w:ascii="Book Antiqua" w:hAnsi="Book Antiqua"/>
        </w:rPr>
        <w:t xml:space="preserve"> </w:t>
      </w:r>
      <w:proofErr w:type="spellStart"/>
      <w:r w:rsidRPr="003A3F3A">
        <w:rPr>
          <w:rFonts w:ascii="Book Antiqua" w:hAnsi="Book Antiqua"/>
        </w:rPr>
        <w:t>metode</w:t>
      </w:r>
      <w:proofErr w:type="spellEnd"/>
      <w:r w:rsidRPr="003A3F3A">
        <w:rPr>
          <w:rFonts w:ascii="Book Antiqua" w:hAnsi="Book Antiqua"/>
        </w:rPr>
        <w:t xml:space="preserve"> data mining </w:t>
      </w:r>
      <w:proofErr w:type="spellStart"/>
      <w:r w:rsidRPr="003A3F3A">
        <w:rPr>
          <w:rFonts w:ascii="Book Antiqua" w:hAnsi="Book Antiqua"/>
        </w:rPr>
        <w:t>untuk</w:t>
      </w:r>
      <w:proofErr w:type="spellEnd"/>
      <w:r w:rsidRPr="003A3F3A">
        <w:rPr>
          <w:rFonts w:ascii="Book Antiqua" w:hAnsi="Book Antiqua"/>
        </w:rPr>
        <w:t xml:space="preserve"> </w:t>
      </w:r>
      <w:proofErr w:type="spellStart"/>
      <w:r w:rsidRPr="003A3F3A">
        <w:rPr>
          <w:rFonts w:ascii="Book Antiqua" w:hAnsi="Book Antiqua"/>
        </w:rPr>
        <w:t>mengidentifikasi</w:t>
      </w:r>
      <w:proofErr w:type="spellEnd"/>
      <w:r w:rsidRPr="003A3F3A">
        <w:rPr>
          <w:rFonts w:ascii="Book Antiqua" w:hAnsi="Book Antiqua"/>
        </w:rPr>
        <w:t xml:space="preserve"> </w:t>
      </w:r>
      <w:proofErr w:type="spellStart"/>
      <w:r w:rsidRPr="003A3F3A">
        <w:rPr>
          <w:rFonts w:ascii="Book Antiqua" w:hAnsi="Book Antiqua"/>
        </w:rPr>
        <w:t>pola</w:t>
      </w:r>
      <w:proofErr w:type="spellEnd"/>
      <w:r w:rsidRPr="003A3F3A">
        <w:rPr>
          <w:rFonts w:ascii="Book Antiqua" w:hAnsi="Book Antiqua"/>
        </w:rPr>
        <w:t xml:space="preserve"> </w:t>
      </w:r>
      <w:proofErr w:type="spellStart"/>
      <w:r w:rsidRPr="003A3F3A">
        <w:rPr>
          <w:rFonts w:ascii="Book Antiqua" w:hAnsi="Book Antiqua"/>
        </w:rPr>
        <w:t>asosiasi</w:t>
      </w:r>
      <w:proofErr w:type="spellEnd"/>
      <w:r w:rsidRPr="003A3F3A">
        <w:rPr>
          <w:rFonts w:ascii="Book Antiqua" w:hAnsi="Book Antiqua"/>
        </w:rPr>
        <w:t xml:space="preserve"> </w:t>
      </w:r>
      <w:proofErr w:type="spellStart"/>
      <w:r w:rsidRPr="003A3F3A">
        <w:rPr>
          <w:rFonts w:ascii="Book Antiqua" w:hAnsi="Book Antiqua"/>
        </w:rPr>
        <w:t>harga</w:t>
      </w:r>
      <w:proofErr w:type="spellEnd"/>
      <w:r w:rsidRPr="003A3F3A">
        <w:rPr>
          <w:rFonts w:ascii="Book Antiqua" w:hAnsi="Book Antiqua"/>
        </w:rPr>
        <w:t xml:space="preserve"> </w:t>
      </w:r>
      <w:proofErr w:type="spellStart"/>
      <w:r w:rsidRPr="003A3F3A">
        <w:rPr>
          <w:rFonts w:ascii="Book Antiqua" w:hAnsi="Book Antiqua"/>
        </w:rPr>
        <w:t>komoditas</w:t>
      </w:r>
      <w:proofErr w:type="spellEnd"/>
      <w:r w:rsidRPr="003A3F3A">
        <w:rPr>
          <w:rFonts w:ascii="Book Antiqua" w:hAnsi="Book Antiqua"/>
        </w:rPr>
        <w:t xml:space="preserve"> </w:t>
      </w:r>
      <w:proofErr w:type="spellStart"/>
      <w:r w:rsidRPr="003A3F3A">
        <w:rPr>
          <w:rFonts w:ascii="Book Antiqua" w:hAnsi="Book Antiqua"/>
        </w:rPr>
        <w:t>pertanian</w:t>
      </w:r>
      <w:proofErr w:type="spellEnd"/>
      <w:r w:rsidRPr="003A3F3A">
        <w:rPr>
          <w:rFonts w:ascii="Book Antiqua" w:hAnsi="Book Antiqua"/>
        </w:rPr>
        <w:t xml:space="preserve"> di </w:t>
      </w:r>
      <w:proofErr w:type="spellStart"/>
      <w:r w:rsidRPr="003A3F3A">
        <w:rPr>
          <w:rFonts w:ascii="Book Antiqua" w:hAnsi="Book Antiqua"/>
        </w:rPr>
        <w:t>Provinsi</w:t>
      </w:r>
      <w:proofErr w:type="spellEnd"/>
      <w:r w:rsidRPr="003A3F3A">
        <w:rPr>
          <w:rFonts w:ascii="Book Antiqua" w:hAnsi="Book Antiqua"/>
        </w:rPr>
        <w:t xml:space="preserve"> Jawa Timur. </w:t>
      </w:r>
      <w:proofErr w:type="spellStart"/>
      <w:r w:rsidRPr="003A3F3A">
        <w:rPr>
          <w:rFonts w:ascii="Book Antiqua" w:hAnsi="Book Antiqua"/>
        </w:rPr>
        <w:t>Algoritma</w:t>
      </w:r>
      <w:proofErr w:type="spellEnd"/>
      <w:r w:rsidRPr="003A3F3A">
        <w:rPr>
          <w:rFonts w:ascii="Book Antiqua" w:hAnsi="Book Antiqua"/>
        </w:rPr>
        <w:t xml:space="preserve"> yang </w:t>
      </w:r>
      <w:proofErr w:type="spellStart"/>
      <w:r w:rsidRPr="003A3F3A">
        <w:rPr>
          <w:rFonts w:ascii="Book Antiqua" w:hAnsi="Book Antiqua"/>
        </w:rPr>
        <w:t>digunakan</w:t>
      </w:r>
      <w:proofErr w:type="spellEnd"/>
      <w:r w:rsidRPr="003A3F3A">
        <w:rPr>
          <w:rFonts w:ascii="Book Antiqua" w:hAnsi="Book Antiqua"/>
        </w:rPr>
        <w:t xml:space="preserve"> </w:t>
      </w:r>
      <w:proofErr w:type="spellStart"/>
      <w:r w:rsidRPr="003A3F3A">
        <w:rPr>
          <w:rFonts w:ascii="Book Antiqua" w:hAnsi="Book Antiqua"/>
        </w:rPr>
        <w:t>adalah</w:t>
      </w:r>
      <w:proofErr w:type="spellEnd"/>
      <w:r w:rsidRPr="003A3F3A">
        <w:rPr>
          <w:rFonts w:ascii="Book Antiqua" w:hAnsi="Book Antiqua"/>
        </w:rPr>
        <w:t xml:space="preserve"> FP-Growth, yang </w:t>
      </w:r>
      <w:proofErr w:type="spellStart"/>
      <w:r w:rsidRPr="003A3F3A">
        <w:rPr>
          <w:rFonts w:ascii="Book Antiqua" w:hAnsi="Book Antiqua"/>
        </w:rPr>
        <w:t>dipilih</w:t>
      </w:r>
      <w:proofErr w:type="spellEnd"/>
      <w:r w:rsidRPr="003A3F3A">
        <w:rPr>
          <w:rFonts w:ascii="Book Antiqua" w:hAnsi="Book Antiqua"/>
        </w:rPr>
        <w:t xml:space="preserve"> </w:t>
      </w:r>
      <w:proofErr w:type="spellStart"/>
      <w:r w:rsidRPr="003A3F3A">
        <w:rPr>
          <w:rFonts w:ascii="Book Antiqua" w:hAnsi="Book Antiqua"/>
        </w:rPr>
        <w:t>karena</w:t>
      </w:r>
      <w:proofErr w:type="spellEnd"/>
      <w:r w:rsidRPr="003A3F3A">
        <w:rPr>
          <w:rFonts w:ascii="Book Antiqua" w:hAnsi="Book Antiqua"/>
        </w:rPr>
        <w:t xml:space="preserve"> </w:t>
      </w:r>
      <w:proofErr w:type="spellStart"/>
      <w:r w:rsidRPr="003A3F3A">
        <w:rPr>
          <w:rFonts w:ascii="Book Antiqua" w:hAnsi="Book Antiqua"/>
        </w:rPr>
        <w:t>kemampuannya</w:t>
      </w:r>
      <w:proofErr w:type="spellEnd"/>
      <w:r w:rsidRPr="003A3F3A">
        <w:rPr>
          <w:rFonts w:ascii="Book Antiqua" w:hAnsi="Book Antiqua"/>
        </w:rPr>
        <w:t xml:space="preserve"> </w:t>
      </w:r>
      <w:proofErr w:type="spellStart"/>
      <w:r w:rsidRPr="003A3F3A">
        <w:rPr>
          <w:rFonts w:ascii="Book Antiqua" w:hAnsi="Book Antiqua"/>
        </w:rPr>
        <w:t>mengekstraksi</w:t>
      </w:r>
      <w:proofErr w:type="spellEnd"/>
      <w:r w:rsidRPr="003A3F3A">
        <w:rPr>
          <w:rFonts w:ascii="Book Antiqua" w:hAnsi="Book Antiqua"/>
        </w:rPr>
        <w:t xml:space="preserve"> frequent itemset </w:t>
      </w:r>
      <w:proofErr w:type="spellStart"/>
      <w:r w:rsidRPr="003A3F3A">
        <w:rPr>
          <w:rFonts w:ascii="Book Antiqua" w:hAnsi="Book Antiqua"/>
        </w:rPr>
        <w:t>secara</w:t>
      </w:r>
      <w:proofErr w:type="spellEnd"/>
      <w:r w:rsidRPr="003A3F3A">
        <w:rPr>
          <w:rFonts w:ascii="Book Antiqua" w:hAnsi="Book Antiqua"/>
        </w:rPr>
        <w:t xml:space="preserve"> </w:t>
      </w:r>
      <w:proofErr w:type="spellStart"/>
      <w:r w:rsidRPr="003A3F3A">
        <w:rPr>
          <w:rFonts w:ascii="Book Antiqua" w:hAnsi="Book Antiqua"/>
        </w:rPr>
        <w:t>efisien</w:t>
      </w:r>
      <w:proofErr w:type="spellEnd"/>
      <w:r w:rsidRPr="003A3F3A">
        <w:rPr>
          <w:rFonts w:ascii="Book Antiqua" w:hAnsi="Book Antiqua"/>
        </w:rPr>
        <w:t xml:space="preserve"> </w:t>
      </w:r>
      <w:proofErr w:type="spellStart"/>
      <w:r w:rsidRPr="003A3F3A">
        <w:rPr>
          <w:rFonts w:ascii="Book Antiqua" w:hAnsi="Book Antiqua"/>
        </w:rPr>
        <w:t>tanpa</w:t>
      </w:r>
      <w:proofErr w:type="spellEnd"/>
      <w:r w:rsidRPr="003A3F3A">
        <w:rPr>
          <w:rFonts w:ascii="Book Antiqua" w:hAnsi="Book Antiqua"/>
        </w:rPr>
        <w:t xml:space="preserve"> </w:t>
      </w:r>
      <w:proofErr w:type="spellStart"/>
      <w:r w:rsidRPr="003A3F3A">
        <w:rPr>
          <w:rFonts w:ascii="Book Antiqua" w:hAnsi="Book Antiqua"/>
        </w:rPr>
        <w:t>membentuk</w:t>
      </w:r>
      <w:proofErr w:type="spellEnd"/>
      <w:r w:rsidRPr="003A3F3A">
        <w:rPr>
          <w:rFonts w:ascii="Book Antiqua" w:hAnsi="Book Antiqua"/>
        </w:rPr>
        <w:t xml:space="preserve"> </w:t>
      </w:r>
      <w:proofErr w:type="spellStart"/>
      <w:r w:rsidRPr="003A3F3A">
        <w:rPr>
          <w:rFonts w:ascii="Book Antiqua" w:hAnsi="Book Antiqua"/>
        </w:rPr>
        <w:t>kandidat</w:t>
      </w:r>
      <w:proofErr w:type="spellEnd"/>
      <w:r w:rsidRPr="003A3F3A">
        <w:rPr>
          <w:rFonts w:ascii="Book Antiqua" w:hAnsi="Book Antiqua"/>
        </w:rPr>
        <w:t xml:space="preserve"> itemset </w:t>
      </w:r>
      <w:proofErr w:type="spellStart"/>
      <w:r w:rsidRPr="003A3F3A">
        <w:rPr>
          <w:rFonts w:ascii="Book Antiqua" w:hAnsi="Book Antiqua"/>
        </w:rPr>
        <w:t>secara</w:t>
      </w:r>
      <w:proofErr w:type="spellEnd"/>
      <w:r w:rsidRPr="003A3F3A">
        <w:rPr>
          <w:rFonts w:ascii="Book Antiqua" w:hAnsi="Book Antiqua"/>
        </w:rPr>
        <w:t xml:space="preserve"> </w:t>
      </w:r>
      <w:proofErr w:type="spellStart"/>
      <w:r w:rsidRPr="003A3F3A">
        <w:rPr>
          <w:rFonts w:ascii="Book Antiqua" w:hAnsi="Book Antiqua"/>
        </w:rPr>
        <w:t>eksplisit</w:t>
      </w:r>
      <w:proofErr w:type="spellEnd"/>
      <w:r w:rsidR="007923E3">
        <w:rPr>
          <w:rFonts w:ascii="Book Antiqua" w:hAnsi="Book Antiqua"/>
        </w:rPr>
        <w:t xml:space="preserve"> </w:t>
      </w:r>
      <w:r w:rsidR="007923E3">
        <w:rPr>
          <w:rFonts w:ascii="Book Antiqua" w:hAnsi="Book Antiqua"/>
        </w:rPr>
        <w:fldChar w:fldCharType="begin"/>
      </w:r>
      <w:r w:rsidR="007923E3">
        <w:rPr>
          <w:rFonts w:ascii="Book Antiqua" w:hAnsi="Book Antiqua"/>
        </w:rPr>
        <w:instrText xml:space="preserve"> ADDIN ZOTERO_ITEM CSL_CITATION {"citationID":"9wuvu19r","properties":{"formattedCitation":"[7]","plainCitation":"[7]","noteIndex":0},"citationItems":[{"id":138,"uris":["http://zotero.org/users/local/7FKQhwjo/items/7G5B2ZA8"],"itemData":{"id":138,"type":"article-journal","abstract":"Data mining merupakan proses penting dalam mengungkap informasi tersembunyi dari data yang besar dan kompleks, khususnya dalam industri ritel untuk memahami perilaku konsumen. Penelitian bertujuan untuk mengidentifikasi pola pembelian sembako dan kebutuhan harian dengan menggunakan algoritma FP-Growth pada dataset sintetis. Algoritma FP-Growth dipilih karena kelebihannya dalam efisiensi dan kecepatan, terutama dalam menemukan frequent itemsets tanpa perlu melakukan pengulangan pada dataset. Hal ini membuat algoritma FP-Growth lebih unggul dibandingkan dengan algoritma lainnya, seperti Apriori, yang memerlukan banyak iterasi. Dataset sintetis yang digunakan mencerminkan transaksi pembelian di toko ritel untuk menguji kemampuan algoritma dalam menemukan pola pembelian yang relevan. Hasil menunjukkan bahwa algoritma FP-Growth dapat secara efektif mengidentifikasi kombinasi barang yang sering dibeli bersama, yang dapat dimanfaatkan oleh pelaku bisnis untuk menyusun strategi penjualan, seperti penawaran paket hemat. Implementasi algoritma ini diharapkan dapat membantu toko ritel dalam memahami kebutuhan konsumen dan meningkatkan strategi pemasaran","container-title":"Jurnal Ilmiah Multidisiplin Nusantara (JIMNU)","DOI":"10.59435/jimnu.v2i3.452","ISSN":"2986-2884","issue":"3","language":"en","license":"Copyright (c) 2024 As’ad Alwi  Shihab, Zaehol Fatah","page":"161-175","source":"jurnal.padangtekno.com","title":"Implementasi Algoritma FP-Growth Pada Dataset Sintetis Untuk Penentuan Pola Pembelian Sembako Dan Kebutuhan Harian","volume":"2","author":[{"family":"Shihab","given":"As’ad Alwi"},{"family":"Fatah","given":"Zaehol"}],"issued":{"date-parts":[["2024"]]}}}],"schema":"https://github.com/citation-style-language/schema/raw/master/csl-citation.json"} </w:instrText>
      </w:r>
      <w:r w:rsidR="007923E3">
        <w:rPr>
          <w:rFonts w:ascii="Book Antiqua" w:hAnsi="Book Antiqua"/>
        </w:rPr>
        <w:fldChar w:fldCharType="separate"/>
      </w:r>
      <w:r w:rsidR="007923E3" w:rsidRPr="007923E3">
        <w:rPr>
          <w:rFonts w:ascii="Book Antiqua" w:hAnsi="Book Antiqua"/>
        </w:rPr>
        <w:t>[7]</w:t>
      </w:r>
      <w:r w:rsidR="007923E3">
        <w:rPr>
          <w:rFonts w:ascii="Book Antiqua" w:hAnsi="Book Antiqua"/>
        </w:rPr>
        <w:fldChar w:fldCharType="end"/>
      </w:r>
      <w:r w:rsidRPr="003A3F3A">
        <w:rPr>
          <w:rFonts w:ascii="Book Antiqua" w:hAnsi="Book Antiqua"/>
        </w:rPr>
        <w:t xml:space="preserve">. </w:t>
      </w:r>
      <w:proofErr w:type="spellStart"/>
      <w:r w:rsidRPr="003A3F3A">
        <w:rPr>
          <w:rFonts w:ascii="Book Antiqua" w:hAnsi="Book Antiqua"/>
        </w:rPr>
        <w:t>Tahapan</w:t>
      </w:r>
      <w:proofErr w:type="spellEnd"/>
      <w:r w:rsidRPr="003A3F3A">
        <w:rPr>
          <w:rFonts w:ascii="Book Antiqua" w:hAnsi="Book Antiqua"/>
        </w:rPr>
        <w:t xml:space="preserve"> </w:t>
      </w:r>
      <w:proofErr w:type="spellStart"/>
      <w:r w:rsidRPr="003A3F3A">
        <w:rPr>
          <w:rFonts w:ascii="Book Antiqua" w:hAnsi="Book Antiqua"/>
        </w:rPr>
        <w:t>penelitian</w:t>
      </w:r>
      <w:proofErr w:type="spellEnd"/>
      <w:r w:rsidRPr="003A3F3A">
        <w:rPr>
          <w:rFonts w:ascii="Book Antiqua" w:hAnsi="Book Antiqua"/>
        </w:rPr>
        <w:t xml:space="preserve"> </w:t>
      </w:r>
      <w:proofErr w:type="spellStart"/>
      <w:r w:rsidRPr="003A3F3A">
        <w:rPr>
          <w:rFonts w:ascii="Book Antiqua" w:hAnsi="Book Antiqua"/>
        </w:rPr>
        <w:t>meliputi</w:t>
      </w:r>
      <w:proofErr w:type="spellEnd"/>
      <w:r w:rsidRPr="003A3F3A">
        <w:rPr>
          <w:rFonts w:ascii="Book Antiqua" w:hAnsi="Book Antiqua"/>
        </w:rPr>
        <w:t xml:space="preserve"> </w:t>
      </w:r>
      <w:proofErr w:type="spellStart"/>
      <w:r w:rsidRPr="003A3F3A">
        <w:rPr>
          <w:rFonts w:ascii="Book Antiqua" w:hAnsi="Book Antiqua"/>
        </w:rPr>
        <w:t>pengumpulan</w:t>
      </w:r>
      <w:proofErr w:type="spellEnd"/>
      <w:r w:rsidRPr="003A3F3A">
        <w:rPr>
          <w:rFonts w:ascii="Book Antiqua" w:hAnsi="Book Antiqua"/>
        </w:rPr>
        <w:t xml:space="preserve"> data, exploratory data analysis (EDA), preprocessing data, </w:t>
      </w:r>
      <w:proofErr w:type="spellStart"/>
      <w:r w:rsidRPr="003A3F3A">
        <w:rPr>
          <w:rFonts w:ascii="Book Antiqua" w:hAnsi="Book Antiqua"/>
        </w:rPr>
        <w:t>pembentukan</w:t>
      </w:r>
      <w:proofErr w:type="spellEnd"/>
      <w:r w:rsidRPr="003A3F3A">
        <w:rPr>
          <w:rFonts w:ascii="Book Antiqua" w:hAnsi="Book Antiqua"/>
        </w:rPr>
        <w:t xml:space="preserve"> </w:t>
      </w:r>
      <w:proofErr w:type="spellStart"/>
      <w:r w:rsidRPr="003A3F3A">
        <w:rPr>
          <w:rFonts w:ascii="Book Antiqua" w:hAnsi="Book Antiqua"/>
        </w:rPr>
        <w:t>transaksi</w:t>
      </w:r>
      <w:proofErr w:type="spellEnd"/>
      <w:r w:rsidRPr="003A3F3A">
        <w:rPr>
          <w:rFonts w:ascii="Book Antiqua" w:hAnsi="Book Antiqua"/>
        </w:rPr>
        <w:t xml:space="preserve">, </w:t>
      </w:r>
      <w:proofErr w:type="spellStart"/>
      <w:r w:rsidRPr="003A3F3A">
        <w:rPr>
          <w:rFonts w:ascii="Book Antiqua" w:hAnsi="Book Antiqua"/>
        </w:rPr>
        <w:t>penerapan</w:t>
      </w:r>
      <w:proofErr w:type="spellEnd"/>
      <w:r w:rsidRPr="003A3F3A">
        <w:rPr>
          <w:rFonts w:ascii="Book Antiqua" w:hAnsi="Book Antiqua"/>
        </w:rPr>
        <w:t xml:space="preserve"> </w:t>
      </w:r>
      <w:proofErr w:type="spellStart"/>
      <w:r w:rsidRPr="003A3F3A">
        <w:rPr>
          <w:rFonts w:ascii="Book Antiqua" w:hAnsi="Book Antiqua"/>
        </w:rPr>
        <w:t>algoritma</w:t>
      </w:r>
      <w:proofErr w:type="spellEnd"/>
      <w:r w:rsidRPr="003A3F3A">
        <w:rPr>
          <w:rFonts w:ascii="Book Antiqua" w:hAnsi="Book Antiqua"/>
        </w:rPr>
        <w:t xml:space="preserve"> FP-Growth, </w:t>
      </w:r>
      <w:proofErr w:type="spellStart"/>
      <w:r w:rsidRPr="003A3F3A">
        <w:rPr>
          <w:rFonts w:ascii="Book Antiqua" w:hAnsi="Book Antiqua"/>
        </w:rPr>
        <w:t>serta</w:t>
      </w:r>
      <w:proofErr w:type="spellEnd"/>
      <w:r w:rsidRPr="003A3F3A">
        <w:rPr>
          <w:rFonts w:ascii="Book Antiqua" w:hAnsi="Book Antiqua"/>
        </w:rPr>
        <w:t xml:space="preserve"> </w:t>
      </w:r>
      <w:proofErr w:type="spellStart"/>
      <w:r w:rsidRPr="003A3F3A">
        <w:rPr>
          <w:rFonts w:ascii="Book Antiqua" w:hAnsi="Book Antiqua"/>
        </w:rPr>
        <w:t>evaluasi</w:t>
      </w:r>
      <w:proofErr w:type="spellEnd"/>
      <w:r w:rsidRPr="003A3F3A">
        <w:rPr>
          <w:rFonts w:ascii="Book Antiqua" w:hAnsi="Book Antiqua"/>
        </w:rPr>
        <w:t xml:space="preserve"> </w:t>
      </w:r>
      <w:proofErr w:type="spellStart"/>
      <w:r w:rsidRPr="003A3F3A">
        <w:rPr>
          <w:rFonts w:ascii="Book Antiqua" w:hAnsi="Book Antiqua"/>
        </w:rPr>
        <w:t>aturan</w:t>
      </w:r>
      <w:proofErr w:type="spellEnd"/>
      <w:r w:rsidRPr="003A3F3A">
        <w:rPr>
          <w:rFonts w:ascii="Book Antiqua" w:hAnsi="Book Antiqua"/>
        </w:rPr>
        <w:t xml:space="preserve"> </w:t>
      </w:r>
      <w:proofErr w:type="spellStart"/>
      <w:r w:rsidRPr="003A3F3A">
        <w:rPr>
          <w:rFonts w:ascii="Book Antiqua" w:hAnsi="Book Antiqua"/>
        </w:rPr>
        <w:t>asosiasi</w:t>
      </w:r>
      <w:proofErr w:type="spellEnd"/>
      <w:r w:rsidRPr="003A3F3A">
        <w:rPr>
          <w:rFonts w:ascii="Book Antiqua" w:hAnsi="Book Antiqua"/>
        </w:rPr>
        <w:t xml:space="preserve"> </w:t>
      </w:r>
      <w:proofErr w:type="spellStart"/>
      <w:r w:rsidRPr="003A3F3A">
        <w:rPr>
          <w:rFonts w:ascii="Book Antiqua" w:hAnsi="Book Antiqua"/>
        </w:rPr>
        <w:t>berdasarkan</w:t>
      </w:r>
      <w:proofErr w:type="spellEnd"/>
      <w:r w:rsidRPr="003A3F3A">
        <w:rPr>
          <w:rFonts w:ascii="Book Antiqua" w:hAnsi="Book Antiqua"/>
        </w:rPr>
        <w:t xml:space="preserve"> </w:t>
      </w:r>
      <w:proofErr w:type="spellStart"/>
      <w:r w:rsidRPr="003A3F3A">
        <w:rPr>
          <w:rFonts w:ascii="Book Antiqua" w:hAnsi="Book Antiqua"/>
        </w:rPr>
        <w:t>nilai</w:t>
      </w:r>
      <w:proofErr w:type="spellEnd"/>
      <w:r w:rsidRPr="003A3F3A">
        <w:rPr>
          <w:rFonts w:ascii="Book Antiqua" w:hAnsi="Book Antiqua"/>
        </w:rPr>
        <w:t xml:space="preserve"> </w:t>
      </w:r>
      <w:r w:rsidRPr="003A3F3A">
        <w:rPr>
          <w:rFonts w:ascii="Book Antiqua" w:hAnsi="Book Antiqua"/>
          <w:i/>
          <w:iCs/>
        </w:rPr>
        <w:t>support</w:t>
      </w:r>
      <w:r w:rsidRPr="003A3F3A">
        <w:rPr>
          <w:rFonts w:ascii="Book Antiqua" w:hAnsi="Book Antiqua"/>
        </w:rPr>
        <w:t xml:space="preserve">, </w:t>
      </w:r>
      <w:r w:rsidRPr="003A3F3A">
        <w:rPr>
          <w:rFonts w:ascii="Book Antiqua" w:hAnsi="Book Antiqua"/>
          <w:i/>
          <w:iCs/>
        </w:rPr>
        <w:t>confidence</w:t>
      </w:r>
      <w:r w:rsidRPr="003A3F3A">
        <w:rPr>
          <w:rFonts w:ascii="Book Antiqua" w:hAnsi="Book Antiqua"/>
        </w:rPr>
        <w:t xml:space="preserve">, dan </w:t>
      </w:r>
      <w:r w:rsidRPr="003A3F3A">
        <w:rPr>
          <w:rFonts w:ascii="Book Antiqua" w:hAnsi="Book Antiqua"/>
          <w:i/>
          <w:iCs/>
        </w:rPr>
        <w:t>lift</w:t>
      </w:r>
      <w:r w:rsidRPr="003A3F3A">
        <w:rPr>
          <w:rFonts w:ascii="Book Antiqua" w:hAnsi="Book Antiqua"/>
        </w:rPr>
        <w:t>.</w:t>
      </w:r>
    </w:p>
    <w:p w14:paraId="70B90F7C" w14:textId="77777777" w:rsidR="00402715" w:rsidRPr="003A3F3A" w:rsidRDefault="00402715" w:rsidP="001E7C3B">
      <w:pPr>
        <w:pStyle w:val="BodyText"/>
        <w:rPr>
          <w:rFonts w:ascii="Book Antiqua" w:hAnsi="Book Antiqua"/>
        </w:rPr>
      </w:pPr>
    </w:p>
    <w:p w14:paraId="06940C13" w14:textId="5CAC2FB2" w:rsidR="00785863" w:rsidRPr="00501319" w:rsidRDefault="003A3F3A" w:rsidP="00501319">
      <w:pPr>
        <w:pStyle w:val="Heading2"/>
        <w:ind w:left="426" w:hanging="426"/>
        <w:rPr>
          <w:rFonts w:ascii="Book Antiqua" w:hAnsi="Book Antiqua"/>
        </w:rPr>
      </w:pPr>
      <w:r w:rsidRPr="003A3F3A">
        <w:rPr>
          <w:rFonts w:ascii="Book Antiqua" w:hAnsi="Book Antiqua"/>
        </w:rPr>
        <w:t xml:space="preserve">Dataset dan </w:t>
      </w:r>
      <w:proofErr w:type="spellStart"/>
      <w:r w:rsidRPr="003A3F3A">
        <w:rPr>
          <w:rFonts w:ascii="Book Antiqua" w:hAnsi="Book Antiqua"/>
        </w:rPr>
        <w:t>Sumber</w:t>
      </w:r>
      <w:proofErr w:type="spellEnd"/>
      <w:r w:rsidRPr="003A3F3A">
        <w:rPr>
          <w:rFonts w:ascii="Book Antiqua" w:hAnsi="Book Antiqua"/>
        </w:rPr>
        <w:t xml:space="preserve"> Data</w:t>
      </w:r>
    </w:p>
    <w:p w14:paraId="37453343" w14:textId="77777777" w:rsidR="003A3F3A" w:rsidRPr="003A3F3A" w:rsidRDefault="0023326A" w:rsidP="003A3F3A">
      <w:pPr>
        <w:ind w:firstLine="426"/>
        <w:jc w:val="both"/>
        <w:rPr>
          <w:rFonts w:ascii="Book Antiqua" w:hAnsi="Book Antiqua"/>
          <w:lang w:val="id-ID"/>
        </w:rPr>
      </w:pPr>
      <w:r w:rsidRPr="003A3F3A">
        <w:rPr>
          <w:rFonts w:ascii="Book Antiqua" w:hAnsi="Book Antiqua"/>
          <w:lang w:val="sv-SE"/>
        </w:rPr>
        <w:t>Ini</w:t>
      </w:r>
      <w:r w:rsidR="003A3F3A" w:rsidRPr="003A3F3A">
        <w:rPr>
          <w:rFonts w:ascii="Book Antiqua" w:hAnsi="Book Antiqua"/>
          <w:lang w:val="sv-SE"/>
        </w:rPr>
        <w:t xml:space="preserve"> </w:t>
      </w:r>
      <w:r w:rsidR="003A3F3A" w:rsidRPr="003A3F3A">
        <w:rPr>
          <w:rFonts w:ascii="Book Antiqua" w:hAnsi="Book Antiqua"/>
          <w:lang w:val="id-ID"/>
        </w:rPr>
        <w:t>Penelitian ini menggunakan dataset Harga Pertanian Provinsi Jawa Timur yang diperoleh dari Badan Pusat Statistik (BPS) Provinsi Jawa Timur. Dataset tersedia dalam bentuk file harga_pertanian.csv dan memuat data harga berbagai komoditas pertanian pada seluruh kabupaten/kota di Jawa Timur dalam periode 2020–2025.</w:t>
      </w:r>
    </w:p>
    <w:p w14:paraId="74CC6C60" w14:textId="77777777" w:rsidR="003A3F3A" w:rsidRPr="003A3F3A" w:rsidRDefault="003A3F3A" w:rsidP="003A3F3A">
      <w:pPr>
        <w:ind w:firstLine="426"/>
        <w:jc w:val="both"/>
        <w:rPr>
          <w:rFonts w:ascii="Book Antiqua" w:hAnsi="Book Antiqua"/>
          <w:lang w:val="id-ID"/>
        </w:rPr>
      </w:pPr>
      <w:r w:rsidRPr="003A3F3A">
        <w:rPr>
          <w:rFonts w:ascii="Book Antiqua" w:hAnsi="Book Antiqua"/>
          <w:lang w:val="id-ID"/>
        </w:rPr>
        <w:t>Setiap baris data merepresentasikan kombinasi wilayah, periode waktu, jenis komoditas, dan harga komoditas. Dataset terdiri dari 15.276 baris data dan 11 kolom. Variabel utama yang digunakan dalam penelitian ini meliputi nama_kabupaten_kota, periode_update, kategori komoditas, dan harga (jumlah). Kolom teknis seperti id, id_index, kode_provinsi, dan satuan tidak digunakan karena tidak berkontribusi dalam pembentukan pola asosiasi.</w:t>
      </w:r>
    </w:p>
    <w:p w14:paraId="29F31F4A" w14:textId="77777777" w:rsidR="00402715" w:rsidRPr="003A3F3A" w:rsidRDefault="00402715" w:rsidP="003A3F3A">
      <w:pPr>
        <w:jc w:val="both"/>
        <w:rPr>
          <w:rFonts w:ascii="Book Antiqua" w:hAnsi="Book Antiqua"/>
          <w:lang w:val="sv-SE"/>
        </w:rPr>
      </w:pPr>
    </w:p>
    <w:p w14:paraId="6F04331F" w14:textId="206D7ABD" w:rsidR="00785863" w:rsidRPr="00501319" w:rsidRDefault="003A3F3A" w:rsidP="00501319">
      <w:pPr>
        <w:pStyle w:val="Heading2"/>
        <w:ind w:left="426" w:hanging="426"/>
        <w:rPr>
          <w:rFonts w:ascii="Book Antiqua" w:hAnsi="Book Antiqua"/>
        </w:rPr>
      </w:pPr>
      <w:r w:rsidRPr="003A3F3A">
        <w:rPr>
          <w:rFonts w:ascii="Book Antiqua" w:hAnsi="Book Antiqua"/>
        </w:rPr>
        <w:t>Exploratory Data Analysis (EDA)</w:t>
      </w:r>
    </w:p>
    <w:p w14:paraId="5861F23F" w14:textId="243107BE" w:rsidR="003A3F3A" w:rsidRPr="003A3F3A" w:rsidRDefault="003A3F3A" w:rsidP="003A3F3A">
      <w:pPr>
        <w:ind w:firstLine="426"/>
        <w:jc w:val="both"/>
        <w:rPr>
          <w:rFonts w:ascii="Book Antiqua" w:hAnsi="Book Antiqua"/>
          <w:lang w:val="id-ID"/>
        </w:rPr>
      </w:pPr>
      <w:r w:rsidRPr="003A3F3A">
        <w:rPr>
          <w:rFonts w:ascii="Book Antiqua" w:hAnsi="Book Antiqua"/>
          <w:lang w:val="id-ID"/>
        </w:rPr>
        <w:t xml:space="preserve">Tahap </w:t>
      </w:r>
      <w:proofErr w:type="spellStart"/>
      <w:r w:rsidRPr="003A3F3A">
        <w:rPr>
          <w:rFonts w:ascii="Book Antiqua" w:hAnsi="Book Antiqua"/>
          <w:lang w:val="id-ID"/>
        </w:rPr>
        <w:t>Exploratory</w:t>
      </w:r>
      <w:proofErr w:type="spellEnd"/>
      <w:r w:rsidRPr="003A3F3A">
        <w:rPr>
          <w:rFonts w:ascii="Book Antiqua" w:hAnsi="Book Antiqua"/>
          <w:lang w:val="id-ID"/>
        </w:rPr>
        <w:t xml:space="preserve"> Data </w:t>
      </w:r>
      <w:proofErr w:type="spellStart"/>
      <w:r w:rsidRPr="003A3F3A">
        <w:rPr>
          <w:rFonts w:ascii="Book Antiqua" w:hAnsi="Book Antiqua"/>
          <w:lang w:val="id-ID"/>
        </w:rPr>
        <w:t>Analysis</w:t>
      </w:r>
      <w:proofErr w:type="spellEnd"/>
      <w:r w:rsidRPr="003A3F3A">
        <w:rPr>
          <w:rFonts w:ascii="Book Antiqua" w:hAnsi="Book Antiqua"/>
          <w:lang w:val="id-ID"/>
        </w:rPr>
        <w:t xml:space="preserve"> (EDA) dilakukan untuk memahami karakteristik awal </w:t>
      </w:r>
      <w:proofErr w:type="spellStart"/>
      <w:r w:rsidRPr="003A3F3A">
        <w:rPr>
          <w:rFonts w:ascii="Book Antiqua" w:hAnsi="Book Antiqua"/>
          <w:lang w:val="id-ID"/>
        </w:rPr>
        <w:t>dataset</w:t>
      </w:r>
      <w:proofErr w:type="spellEnd"/>
      <w:r w:rsidRPr="003A3F3A">
        <w:rPr>
          <w:rFonts w:ascii="Book Antiqua" w:hAnsi="Book Antiqua"/>
          <w:lang w:val="id-ID"/>
        </w:rPr>
        <w:t xml:space="preserve"> sebelum dilakukan </w:t>
      </w:r>
      <w:proofErr w:type="spellStart"/>
      <w:r w:rsidRPr="003A3F3A">
        <w:rPr>
          <w:rFonts w:ascii="Book Antiqua" w:hAnsi="Book Antiqua"/>
          <w:lang w:val="id-ID"/>
        </w:rPr>
        <w:t>preprocessing</w:t>
      </w:r>
      <w:proofErr w:type="spellEnd"/>
      <w:r w:rsidRPr="003A3F3A">
        <w:rPr>
          <w:rFonts w:ascii="Book Antiqua" w:hAnsi="Book Antiqua"/>
          <w:lang w:val="id-ID"/>
        </w:rPr>
        <w:t xml:space="preserve"> dan pemodelan</w:t>
      </w:r>
      <w:r w:rsidR="007923E3">
        <w:rPr>
          <w:rFonts w:ascii="Book Antiqua" w:hAnsi="Book Antiqua"/>
          <w:lang w:val="id-ID"/>
        </w:rPr>
        <w:t xml:space="preserve"> </w:t>
      </w:r>
      <w:r w:rsidR="007923E3">
        <w:rPr>
          <w:rFonts w:ascii="Book Antiqua" w:hAnsi="Book Antiqua"/>
          <w:lang w:val="id-ID"/>
        </w:rPr>
        <w:fldChar w:fldCharType="begin"/>
      </w:r>
      <w:r w:rsidR="007923E3">
        <w:rPr>
          <w:rFonts w:ascii="Book Antiqua" w:hAnsi="Book Antiqua"/>
          <w:lang w:val="id-ID"/>
        </w:rPr>
        <w:instrText xml:space="preserve"> ADDIN ZOTERO_ITEM CSL_CITATION {"citationID":"oG0uxbio","properties":{"formattedCitation":"[8]","plainCitation":"[8]","noteIndex":0},"citationItems":[{"id":140,"uris":["http://zotero.org/users/local/7FKQhwjo/items/7JNZUG6Y"],"itemData":{"id":140,"type":"article-journal","abstract":"Every year the retail sector expands quickly. These industries are becoming more competitive and difficult to operate in due to their expansion. Changing consumer buying habits, a decline in people's spending capacity and an increase in international retailers are a few of the difficulties that must be overcome. In the context of mining frequent item sets, many methods have been proposed to push various kinds of limitations inside the most well-known algorithms. This study presents an exploratory analysis for retail stores that uses market basket analysis as one of the data mining techniques to identify frequent patterns in customer purchases. The proposed method is based on comparing two algorithms: Apriori and Frequent Pattern Growth (FP- Growth). The study used a retail store dataset consisting of 522,064 rows and 7 variables. Data pre-processing was performed to clean and encode the data to be used in the model. The dataset limitation involves 25% null values in the ID column. To address this, missing customer IDs are filled with the last valid ID, assuming repeated purchases. The FP-Growth algorithm was found to be faster and more effective than the Apriori algorithm in extracting frequent item sets and generating association rules. The retail industry based on these frequent item sets is expected to increase sales by recommending highly associated items to customers.","container-title":"Malaysian Journal of Computing (MJoC)","ISSN":"2600-8238","issue":"1","language":"en","note":"publisher: Universiti Teknologi MARA","page":"1746-1758","source":"ir.uitm.edu.my","title":"Exploratory analysis with association rule mining algorithms in the retail industry / Alaa Amin Hashad ... [et al.]","volume":"9","author":[{"family":"Hashad","given":"Alaa Amin"},{"family":"Khaw","given":"Khai Wah"},{"family":"Alnoor","given":"Alhamzah"},{"family":"Chew","given":"Xin Ying"}],"issued":{"date-parts":[["2024",4]]}}}],"schema":"https://github.com/citation-style-language/schema/raw/master/csl-citation.json"} </w:instrText>
      </w:r>
      <w:r w:rsidR="007923E3">
        <w:rPr>
          <w:rFonts w:ascii="Book Antiqua" w:hAnsi="Book Antiqua"/>
          <w:lang w:val="id-ID"/>
        </w:rPr>
        <w:fldChar w:fldCharType="separate"/>
      </w:r>
      <w:r w:rsidR="007923E3" w:rsidRPr="007923E3">
        <w:rPr>
          <w:rFonts w:ascii="Book Antiqua" w:hAnsi="Book Antiqua"/>
          <w:lang w:val="sv-SE"/>
        </w:rPr>
        <w:t>[8]</w:t>
      </w:r>
      <w:r w:rsidR="007923E3">
        <w:rPr>
          <w:rFonts w:ascii="Book Antiqua" w:hAnsi="Book Antiqua"/>
          <w:lang w:val="id-ID"/>
        </w:rPr>
        <w:fldChar w:fldCharType="end"/>
      </w:r>
      <w:r w:rsidRPr="003A3F3A">
        <w:rPr>
          <w:rFonts w:ascii="Book Antiqua" w:hAnsi="Book Antiqua"/>
          <w:lang w:val="id-ID"/>
        </w:rPr>
        <w:t>. Analisis ini mencakup pemeriksaan struktur data, statistik deskriptif, distribusi variabel, serta analisis korelasi.</w:t>
      </w:r>
    </w:p>
    <w:p w14:paraId="409746A2" w14:textId="77777777" w:rsidR="003A3F3A" w:rsidRDefault="003A3F3A" w:rsidP="003A3F3A">
      <w:pPr>
        <w:ind w:firstLine="426"/>
        <w:jc w:val="both"/>
        <w:rPr>
          <w:rFonts w:ascii="Book Antiqua" w:hAnsi="Book Antiqua"/>
          <w:lang w:val="id-ID"/>
        </w:rPr>
      </w:pPr>
      <w:r w:rsidRPr="003A3F3A">
        <w:rPr>
          <w:rFonts w:ascii="Book Antiqua" w:hAnsi="Book Antiqua"/>
          <w:lang w:val="id-ID"/>
        </w:rPr>
        <w:lastRenderedPageBreak/>
        <w:t>Hasil EDA menunjukkan bahwa variabel harga memiliki distribusi tidak simetris (</w:t>
      </w:r>
      <w:r w:rsidRPr="003A3F3A">
        <w:rPr>
          <w:rFonts w:ascii="Book Antiqua" w:hAnsi="Book Antiqua"/>
          <w:i/>
          <w:iCs/>
          <w:lang w:val="id-ID"/>
        </w:rPr>
        <w:t>right-skewed</w:t>
      </w:r>
      <w:r w:rsidRPr="003A3F3A">
        <w:rPr>
          <w:rFonts w:ascii="Book Antiqua" w:hAnsi="Book Antiqua"/>
          <w:lang w:val="id-ID"/>
        </w:rPr>
        <w:t>), dengan beberapa nilai ekstrem. Variabel kategorikal seperti komoditas dan wilayah menunjukkan variasi yang cukup untuk membentuk pola asosiasi. Selain itu, tidak ditemukan nilai hilang (</w:t>
      </w:r>
      <w:r w:rsidRPr="003A3F3A">
        <w:rPr>
          <w:rFonts w:ascii="Book Antiqua" w:hAnsi="Book Antiqua"/>
          <w:i/>
          <w:iCs/>
          <w:lang w:val="id-ID"/>
        </w:rPr>
        <w:t>missing value</w:t>
      </w:r>
      <w:r w:rsidRPr="003A3F3A">
        <w:rPr>
          <w:rFonts w:ascii="Book Antiqua" w:hAnsi="Book Antiqua"/>
          <w:lang w:val="id-ID"/>
        </w:rPr>
        <w:t>) pada seluruh kolom, sehingga dataset dinilai memiliki kualitas pencatatan yang baik.</w:t>
      </w:r>
    </w:p>
    <w:p w14:paraId="5757D9AC" w14:textId="77777777" w:rsidR="003A3F3A" w:rsidRDefault="003A3F3A" w:rsidP="003A3F3A">
      <w:pPr>
        <w:jc w:val="both"/>
        <w:rPr>
          <w:rFonts w:ascii="Book Antiqua" w:hAnsi="Book Antiqua"/>
          <w:lang w:val="id-ID"/>
        </w:rPr>
      </w:pPr>
    </w:p>
    <w:p w14:paraId="4CB31443" w14:textId="7DEBAB56" w:rsidR="003A3F3A" w:rsidRDefault="003A3F3A" w:rsidP="003A3F3A">
      <w:pPr>
        <w:pStyle w:val="Heading2"/>
        <w:ind w:left="426" w:hanging="426"/>
        <w:rPr>
          <w:rFonts w:ascii="Book Antiqua" w:hAnsi="Book Antiqua"/>
        </w:rPr>
      </w:pPr>
      <w:r w:rsidRPr="003A3F3A">
        <w:rPr>
          <w:rFonts w:ascii="Book Antiqua" w:hAnsi="Book Antiqua"/>
        </w:rPr>
        <w:t>Data Cleaning dan Preprocessing</w:t>
      </w:r>
    </w:p>
    <w:p w14:paraId="69220565" w14:textId="6D5EB644" w:rsidR="00BB1137" w:rsidRPr="00F16568" w:rsidRDefault="00CE7367" w:rsidP="00F16568">
      <w:pPr>
        <w:ind w:firstLine="426"/>
        <w:jc w:val="both"/>
        <w:rPr>
          <w:rFonts w:ascii="Book Antiqua" w:hAnsi="Book Antiqua"/>
          <w:lang w:val="sv-SE" w:eastAsia="id-ID"/>
        </w:rPr>
      </w:pPr>
      <w:proofErr w:type="spellStart"/>
      <w:r w:rsidRPr="00CE7367">
        <w:rPr>
          <w:rFonts w:ascii="Book Antiqua" w:hAnsi="Book Antiqua"/>
          <w:lang w:eastAsia="id-ID"/>
        </w:rPr>
        <w:t>Tahap</w:t>
      </w:r>
      <w:proofErr w:type="spellEnd"/>
      <w:r w:rsidRPr="00CE7367">
        <w:rPr>
          <w:rFonts w:ascii="Book Antiqua" w:hAnsi="Book Antiqua"/>
          <w:lang w:eastAsia="id-ID"/>
        </w:rPr>
        <w:t xml:space="preserve"> </w:t>
      </w:r>
      <w:r w:rsidRPr="00CE7367">
        <w:rPr>
          <w:rFonts w:ascii="Book Antiqua" w:hAnsi="Book Antiqua"/>
          <w:i/>
          <w:iCs/>
          <w:lang w:eastAsia="id-ID"/>
        </w:rPr>
        <w:t>preprocessing</w:t>
      </w:r>
      <w:r w:rsidRPr="00CE7367">
        <w:rPr>
          <w:rFonts w:ascii="Book Antiqua" w:hAnsi="Book Antiqua"/>
          <w:lang w:eastAsia="id-ID"/>
        </w:rPr>
        <w:t xml:space="preserve"> </w:t>
      </w:r>
      <w:proofErr w:type="spellStart"/>
      <w:r w:rsidRPr="00CE7367">
        <w:rPr>
          <w:rFonts w:ascii="Book Antiqua" w:hAnsi="Book Antiqua"/>
          <w:lang w:eastAsia="id-ID"/>
        </w:rPr>
        <w:t>bertujuan</w:t>
      </w:r>
      <w:proofErr w:type="spellEnd"/>
      <w:r w:rsidRPr="00CE7367">
        <w:rPr>
          <w:rFonts w:ascii="Book Antiqua" w:hAnsi="Book Antiqua"/>
          <w:lang w:eastAsia="id-ID"/>
        </w:rPr>
        <w:t xml:space="preserve"> </w:t>
      </w:r>
      <w:proofErr w:type="spellStart"/>
      <w:r w:rsidRPr="00CE7367">
        <w:rPr>
          <w:rFonts w:ascii="Book Antiqua" w:hAnsi="Book Antiqua"/>
          <w:lang w:eastAsia="id-ID"/>
        </w:rPr>
        <w:t>untuk</w:t>
      </w:r>
      <w:proofErr w:type="spellEnd"/>
      <w:r w:rsidRPr="00CE7367">
        <w:rPr>
          <w:rFonts w:ascii="Book Antiqua" w:hAnsi="Book Antiqua"/>
          <w:lang w:eastAsia="id-ID"/>
        </w:rPr>
        <w:t xml:space="preserve"> </w:t>
      </w:r>
      <w:proofErr w:type="spellStart"/>
      <w:r w:rsidRPr="00CE7367">
        <w:rPr>
          <w:rFonts w:ascii="Book Antiqua" w:hAnsi="Book Antiqua"/>
          <w:lang w:eastAsia="id-ID"/>
        </w:rPr>
        <w:t>menyiapkan</w:t>
      </w:r>
      <w:proofErr w:type="spellEnd"/>
      <w:r w:rsidRPr="00CE7367">
        <w:rPr>
          <w:rFonts w:ascii="Book Antiqua" w:hAnsi="Book Antiqua"/>
          <w:lang w:eastAsia="id-ID"/>
        </w:rPr>
        <w:t xml:space="preserve"> data agar </w:t>
      </w:r>
      <w:proofErr w:type="spellStart"/>
      <w:r w:rsidRPr="00CE7367">
        <w:rPr>
          <w:rFonts w:ascii="Book Antiqua" w:hAnsi="Book Antiqua"/>
          <w:lang w:eastAsia="id-ID"/>
        </w:rPr>
        <w:t>layak</w:t>
      </w:r>
      <w:proofErr w:type="spellEnd"/>
      <w:r w:rsidRPr="00CE7367">
        <w:rPr>
          <w:rFonts w:ascii="Book Antiqua" w:hAnsi="Book Antiqua"/>
          <w:lang w:eastAsia="id-ID"/>
        </w:rPr>
        <w:t xml:space="preserve"> </w:t>
      </w:r>
      <w:proofErr w:type="spellStart"/>
      <w:r w:rsidRPr="00CE7367">
        <w:rPr>
          <w:rFonts w:ascii="Book Antiqua" w:hAnsi="Book Antiqua"/>
          <w:lang w:eastAsia="id-ID"/>
        </w:rPr>
        <w:t>digunakan</w:t>
      </w:r>
      <w:proofErr w:type="spellEnd"/>
      <w:r w:rsidRPr="00CE7367">
        <w:rPr>
          <w:rFonts w:ascii="Book Antiqua" w:hAnsi="Book Antiqua"/>
          <w:lang w:eastAsia="id-ID"/>
        </w:rPr>
        <w:t xml:space="preserve"> </w:t>
      </w:r>
      <w:proofErr w:type="spellStart"/>
      <w:r w:rsidRPr="00CE7367">
        <w:rPr>
          <w:rFonts w:ascii="Book Antiqua" w:hAnsi="Book Antiqua"/>
          <w:lang w:eastAsia="id-ID"/>
        </w:rPr>
        <w:t>dalam</w:t>
      </w:r>
      <w:proofErr w:type="spellEnd"/>
      <w:r w:rsidRPr="00CE7367">
        <w:rPr>
          <w:rFonts w:ascii="Book Antiqua" w:hAnsi="Book Antiqua"/>
          <w:lang w:eastAsia="id-ID"/>
        </w:rPr>
        <w:t xml:space="preserve"> </w:t>
      </w:r>
      <w:proofErr w:type="spellStart"/>
      <w:r w:rsidRPr="00CE7367">
        <w:rPr>
          <w:rFonts w:ascii="Book Antiqua" w:hAnsi="Book Antiqua"/>
          <w:lang w:eastAsia="id-ID"/>
        </w:rPr>
        <w:t>analisis</w:t>
      </w:r>
      <w:proofErr w:type="spellEnd"/>
      <w:r w:rsidRPr="00CE7367">
        <w:rPr>
          <w:rFonts w:ascii="Book Antiqua" w:hAnsi="Book Antiqua"/>
          <w:lang w:eastAsia="id-ID"/>
        </w:rPr>
        <w:t xml:space="preserve"> </w:t>
      </w:r>
      <w:proofErr w:type="spellStart"/>
      <w:r w:rsidRPr="00CE7367">
        <w:rPr>
          <w:rFonts w:ascii="Book Antiqua" w:hAnsi="Book Antiqua"/>
          <w:lang w:eastAsia="id-ID"/>
        </w:rPr>
        <w:t>asosiasi</w:t>
      </w:r>
      <w:proofErr w:type="spellEnd"/>
      <w:r w:rsidRPr="00CE7367">
        <w:rPr>
          <w:rFonts w:ascii="Book Antiqua" w:hAnsi="Book Antiqua"/>
          <w:lang w:eastAsia="id-ID"/>
        </w:rPr>
        <w:t xml:space="preserve">. Proses </w:t>
      </w:r>
      <w:proofErr w:type="spellStart"/>
      <w:r w:rsidRPr="00CE7367">
        <w:rPr>
          <w:rFonts w:ascii="Book Antiqua" w:hAnsi="Book Antiqua"/>
          <w:lang w:eastAsia="id-ID"/>
        </w:rPr>
        <w:t>ini</w:t>
      </w:r>
      <w:proofErr w:type="spellEnd"/>
      <w:r w:rsidRPr="00CE7367">
        <w:rPr>
          <w:rFonts w:ascii="Book Antiqua" w:hAnsi="Book Antiqua"/>
          <w:lang w:eastAsia="id-ID"/>
        </w:rPr>
        <w:t xml:space="preserve"> </w:t>
      </w:r>
      <w:proofErr w:type="spellStart"/>
      <w:r w:rsidRPr="00CE7367">
        <w:rPr>
          <w:rFonts w:ascii="Book Antiqua" w:hAnsi="Book Antiqua"/>
          <w:lang w:eastAsia="id-ID"/>
        </w:rPr>
        <w:t>meliputi</w:t>
      </w:r>
      <w:proofErr w:type="spellEnd"/>
      <w:r w:rsidRPr="00CE7367">
        <w:rPr>
          <w:rFonts w:ascii="Book Antiqua" w:hAnsi="Book Antiqua"/>
          <w:lang w:eastAsia="id-ID"/>
        </w:rPr>
        <w:t xml:space="preserve"> </w:t>
      </w:r>
      <w:proofErr w:type="spellStart"/>
      <w:r w:rsidRPr="00CE7367">
        <w:rPr>
          <w:rFonts w:ascii="Book Antiqua" w:hAnsi="Book Antiqua"/>
          <w:lang w:eastAsia="id-ID"/>
        </w:rPr>
        <w:t>penanganan</w:t>
      </w:r>
      <w:proofErr w:type="spellEnd"/>
      <w:r w:rsidRPr="00CE7367">
        <w:rPr>
          <w:rFonts w:ascii="Book Antiqua" w:hAnsi="Book Antiqua"/>
          <w:lang w:eastAsia="id-ID"/>
        </w:rPr>
        <w:t xml:space="preserve"> </w:t>
      </w:r>
      <w:r w:rsidRPr="00CE7367">
        <w:rPr>
          <w:rFonts w:ascii="Book Antiqua" w:hAnsi="Book Antiqua"/>
          <w:i/>
          <w:iCs/>
          <w:lang w:eastAsia="id-ID"/>
        </w:rPr>
        <w:t>missing value</w:t>
      </w:r>
      <w:r w:rsidRPr="00CE7367">
        <w:rPr>
          <w:rFonts w:ascii="Book Antiqua" w:hAnsi="Book Antiqua"/>
          <w:lang w:eastAsia="id-ID"/>
        </w:rPr>
        <w:t xml:space="preserve">, </w:t>
      </w:r>
      <w:proofErr w:type="spellStart"/>
      <w:r w:rsidRPr="00CE7367">
        <w:rPr>
          <w:rFonts w:ascii="Book Antiqua" w:hAnsi="Book Antiqua"/>
          <w:lang w:eastAsia="id-ID"/>
        </w:rPr>
        <w:t>penanganan</w:t>
      </w:r>
      <w:proofErr w:type="spellEnd"/>
      <w:r w:rsidRPr="00CE7367">
        <w:rPr>
          <w:rFonts w:ascii="Book Antiqua" w:hAnsi="Book Antiqua"/>
          <w:lang w:eastAsia="id-ID"/>
        </w:rPr>
        <w:t xml:space="preserve"> </w:t>
      </w:r>
      <w:r w:rsidRPr="00CE7367">
        <w:rPr>
          <w:rFonts w:ascii="Book Antiqua" w:hAnsi="Book Antiqua"/>
          <w:i/>
          <w:iCs/>
          <w:lang w:eastAsia="id-ID"/>
        </w:rPr>
        <w:t>outlier</w:t>
      </w:r>
      <w:r w:rsidRPr="00CE7367">
        <w:rPr>
          <w:rFonts w:ascii="Book Antiqua" w:hAnsi="Book Antiqua"/>
          <w:lang w:eastAsia="id-ID"/>
        </w:rPr>
        <w:t xml:space="preserve">, </w:t>
      </w:r>
      <w:proofErr w:type="spellStart"/>
      <w:r w:rsidRPr="00CE7367">
        <w:rPr>
          <w:rFonts w:ascii="Book Antiqua" w:hAnsi="Book Antiqua"/>
          <w:lang w:eastAsia="id-ID"/>
        </w:rPr>
        <w:t>transformasi</w:t>
      </w:r>
      <w:proofErr w:type="spellEnd"/>
      <w:r w:rsidRPr="00CE7367">
        <w:rPr>
          <w:rFonts w:ascii="Book Antiqua" w:hAnsi="Book Antiqua"/>
          <w:lang w:eastAsia="id-ID"/>
        </w:rPr>
        <w:t xml:space="preserve"> data, dan </w:t>
      </w:r>
      <w:proofErr w:type="spellStart"/>
      <w:r w:rsidRPr="00CE7367">
        <w:rPr>
          <w:rFonts w:ascii="Book Antiqua" w:hAnsi="Book Antiqua"/>
          <w:lang w:eastAsia="id-ID"/>
        </w:rPr>
        <w:t>pembentukan</w:t>
      </w:r>
      <w:proofErr w:type="spellEnd"/>
      <w:r w:rsidRPr="00CE7367">
        <w:rPr>
          <w:rFonts w:ascii="Book Antiqua" w:hAnsi="Book Antiqua"/>
          <w:lang w:eastAsia="id-ID"/>
        </w:rPr>
        <w:t xml:space="preserve"> </w:t>
      </w:r>
      <w:proofErr w:type="spellStart"/>
      <w:r w:rsidRPr="00CE7367">
        <w:rPr>
          <w:rFonts w:ascii="Book Antiqua" w:hAnsi="Book Antiqua"/>
          <w:lang w:eastAsia="id-ID"/>
        </w:rPr>
        <w:t>fitur</w:t>
      </w:r>
      <w:proofErr w:type="spellEnd"/>
      <w:r w:rsidRPr="00CE7367">
        <w:rPr>
          <w:rFonts w:ascii="Book Antiqua" w:hAnsi="Book Antiqua"/>
          <w:lang w:eastAsia="id-ID"/>
        </w:rPr>
        <w:t xml:space="preserve"> </w:t>
      </w:r>
      <w:proofErr w:type="spellStart"/>
      <w:r w:rsidRPr="00CE7367">
        <w:rPr>
          <w:rFonts w:ascii="Book Antiqua" w:hAnsi="Book Antiqua"/>
          <w:lang w:eastAsia="id-ID"/>
        </w:rPr>
        <w:t>turunan</w:t>
      </w:r>
      <w:proofErr w:type="spellEnd"/>
      <w:r w:rsidRPr="00CE7367">
        <w:rPr>
          <w:rFonts w:ascii="Book Antiqua" w:hAnsi="Book Antiqua"/>
          <w:lang w:eastAsia="id-ID"/>
        </w:rPr>
        <w:t xml:space="preserve">. </w:t>
      </w:r>
      <w:proofErr w:type="spellStart"/>
      <w:r w:rsidRPr="00CE7367">
        <w:rPr>
          <w:rFonts w:ascii="Book Antiqua" w:hAnsi="Book Antiqua"/>
          <w:lang w:eastAsia="id-ID"/>
        </w:rPr>
        <w:t>Penanganan</w:t>
      </w:r>
      <w:proofErr w:type="spellEnd"/>
      <w:r w:rsidRPr="00CE7367">
        <w:rPr>
          <w:rFonts w:ascii="Book Antiqua" w:hAnsi="Book Antiqua"/>
          <w:lang w:eastAsia="id-ID"/>
        </w:rPr>
        <w:t xml:space="preserve"> </w:t>
      </w:r>
      <w:r w:rsidRPr="00CE7367">
        <w:rPr>
          <w:rFonts w:ascii="Book Antiqua" w:hAnsi="Book Antiqua"/>
          <w:i/>
          <w:iCs/>
          <w:lang w:eastAsia="id-ID"/>
        </w:rPr>
        <w:t>missing value</w:t>
      </w:r>
      <w:r w:rsidRPr="00CE7367">
        <w:rPr>
          <w:rFonts w:ascii="Book Antiqua" w:hAnsi="Book Antiqua"/>
          <w:lang w:eastAsia="id-ID"/>
        </w:rPr>
        <w:t xml:space="preserve"> </w:t>
      </w:r>
      <w:proofErr w:type="spellStart"/>
      <w:r w:rsidRPr="00CE7367">
        <w:rPr>
          <w:rFonts w:ascii="Book Antiqua" w:hAnsi="Book Antiqua"/>
          <w:lang w:eastAsia="id-ID"/>
        </w:rPr>
        <w:t>dilakukan</w:t>
      </w:r>
      <w:proofErr w:type="spellEnd"/>
      <w:r w:rsidRPr="00CE7367">
        <w:rPr>
          <w:rFonts w:ascii="Book Antiqua" w:hAnsi="Book Antiqua"/>
          <w:lang w:eastAsia="id-ID"/>
        </w:rPr>
        <w:t xml:space="preserve"> </w:t>
      </w:r>
      <w:proofErr w:type="spellStart"/>
      <w:r w:rsidRPr="00CE7367">
        <w:rPr>
          <w:rFonts w:ascii="Book Antiqua" w:hAnsi="Book Antiqua"/>
          <w:lang w:eastAsia="id-ID"/>
        </w:rPr>
        <w:t>dengan</w:t>
      </w:r>
      <w:proofErr w:type="spellEnd"/>
      <w:r w:rsidRPr="00CE7367">
        <w:rPr>
          <w:rFonts w:ascii="Book Antiqua" w:hAnsi="Book Antiqua"/>
          <w:lang w:eastAsia="id-ID"/>
        </w:rPr>
        <w:t xml:space="preserve"> </w:t>
      </w:r>
      <w:proofErr w:type="spellStart"/>
      <w:r w:rsidRPr="00CE7367">
        <w:rPr>
          <w:rFonts w:ascii="Book Antiqua" w:hAnsi="Book Antiqua"/>
          <w:lang w:eastAsia="id-ID"/>
        </w:rPr>
        <w:t>menghapus</w:t>
      </w:r>
      <w:proofErr w:type="spellEnd"/>
      <w:r w:rsidRPr="00CE7367">
        <w:rPr>
          <w:rFonts w:ascii="Book Antiqua" w:hAnsi="Book Antiqua"/>
          <w:lang w:eastAsia="id-ID"/>
        </w:rPr>
        <w:t xml:space="preserve"> data yang </w:t>
      </w:r>
      <w:proofErr w:type="spellStart"/>
      <w:r w:rsidRPr="00CE7367">
        <w:rPr>
          <w:rFonts w:ascii="Book Antiqua" w:hAnsi="Book Antiqua"/>
          <w:lang w:eastAsia="id-ID"/>
        </w:rPr>
        <w:t>memiliki</w:t>
      </w:r>
      <w:proofErr w:type="spellEnd"/>
      <w:r w:rsidRPr="00CE7367">
        <w:rPr>
          <w:rFonts w:ascii="Book Antiqua" w:hAnsi="Book Antiqua"/>
          <w:lang w:eastAsia="id-ID"/>
        </w:rPr>
        <w:t xml:space="preserve"> </w:t>
      </w:r>
      <w:proofErr w:type="spellStart"/>
      <w:r w:rsidRPr="00CE7367">
        <w:rPr>
          <w:rFonts w:ascii="Book Antiqua" w:hAnsi="Book Antiqua"/>
          <w:lang w:eastAsia="id-ID"/>
        </w:rPr>
        <w:t>nilai</w:t>
      </w:r>
      <w:proofErr w:type="spellEnd"/>
      <w:r w:rsidRPr="00CE7367">
        <w:rPr>
          <w:rFonts w:ascii="Book Antiqua" w:hAnsi="Book Antiqua"/>
          <w:lang w:eastAsia="id-ID"/>
        </w:rPr>
        <w:t xml:space="preserve"> </w:t>
      </w:r>
      <w:proofErr w:type="spellStart"/>
      <w:r w:rsidRPr="00CE7367">
        <w:rPr>
          <w:rFonts w:ascii="Book Antiqua" w:hAnsi="Book Antiqua"/>
          <w:lang w:eastAsia="id-ID"/>
        </w:rPr>
        <w:t>harga</w:t>
      </w:r>
      <w:proofErr w:type="spellEnd"/>
      <w:r w:rsidRPr="00CE7367">
        <w:rPr>
          <w:rFonts w:ascii="Book Antiqua" w:hAnsi="Book Antiqua"/>
          <w:lang w:eastAsia="id-ID"/>
        </w:rPr>
        <w:t xml:space="preserve"> </w:t>
      </w:r>
      <w:proofErr w:type="spellStart"/>
      <w:r w:rsidRPr="00CE7367">
        <w:rPr>
          <w:rFonts w:ascii="Book Antiqua" w:hAnsi="Book Antiqua"/>
          <w:lang w:eastAsia="id-ID"/>
        </w:rPr>
        <w:t>kosong</w:t>
      </w:r>
      <w:proofErr w:type="spellEnd"/>
      <w:r w:rsidRPr="00CE7367">
        <w:rPr>
          <w:rFonts w:ascii="Book Antiqua" w:hAnsi="Book Antiqua"/>
          <w:lang w:eastAsia="id-ID"/>
        </w:rPr>
        <w:t xml:space="preserve"> </w:t>
      </w:r>
      <w:proofErr w:type="spellStart"/>
      <w:r w:rsidRPr="00CE7367">
        <w:rPr>
          <w:rFonts w:ascii="Book Antiqua" w:hAnsi="Book Antiqua"/>
          <w:lang w:eastAsia="id-ID"/>
        </w:rPr>
        <w:t>atau</w:t>
      </w:r>
      <w:proofErr w:type="spellEnd"/>
      <w:r w:rsidRPr="00CE7367">
        <w:rPr>
          <w:rFonts w:ascii="Book Antiqua" w:hAnsi="Book Antiqua"/>
          <w:lang w:eastAsia="id-ID"/>
        </w:rPr>
        <w:t xml:space="preserve"> </w:t>
      </w:r>
      <w:proofErr w:type="spellStart"/>
      <w:r w:rsidRPr="00CE7367">
        <w:rPr>
          <w:rFonts w:ascii="Book Antiqua" w:hAnsi="Book Antiqua"/>
          <w:lang w:eastAsia="id-ID"/>
        </w:rPr>
        <w:t>tidak</w:t>
      </w:r>
      <w:proofErr w:type="spellEnd"/>
      <w:r w:rsidRPr="00CE7367">
        <w:rPr>
          <w:rFonts w:ascii="Book Antiqua" w:hAnsi="Book Antiqua"/>
          <w:lang w:eastAsia="id-ID"/>
        </w:rPr>
        <w:t xml:space="preserve"> </w:t>
      </w:r>
      <w:proofErr w:type="spellStart"/>
      <w:r w:rsidRPr="00CE7367">
        <w:rPr>
          <w:rFonts w:ascii="Book Antiqua" w:hAnsi="Book Antiqua"/>
          <w:lang w:eastAsia="id-ID"/>
        </w:rPr>
        <w:t>tersedia</w:t>
      </w:r>
      <w:proofErr w:type="spellEnd"/>
      <w:r w:rsidRPr="00CE7367">
        <w:rPr>
          <w:rFonts w:ascii="Book Antiqua" w:hAnsi="Book Antiqua"/>
          <w:lang w:eastAsia="id-ID"/>
        </w:rPr>
        <w:t xml:space="preserve">, </w:t>
      </w:r>
      <w:proofErr w:type="spellStart"/>
      <w:r w:rsidRPr="00CE7367">
        <w:rPr>
          <w:rFonts w:ascii="Book Antiqua" w:hAnsi="Book Antiqua"/>
          <w:lang w:eastAsia="id-ID"/>
        </w:rPr>
        <w:t>karena</w:t>
      </w:r>
      <w:proofErr w:type="spellEnd"/>
      <w:r w:rsidRPr="00CE7367">
        <w:rPr>
          <w:rFonts w:ascii="Book Antiqua" w:hAnsi="Book Antiqua"/>
          <w:lang w:eastAsia="id-ID"/>
        </w:rPr>
        <w:t xml:space="preserve"> </w:t>
      </w:r>
      <w:proofErr w:type="spellStart"/>
      <w:r w:rsidRPr="00CE7367">
        <w:rPr>
          <w:rFonts w:ascii="Book Antiqua" w:hAnsi="Book Antiqua"/>
          <w:lang w:eastAsia="id-ID"/>
        </w:rPr>
        <w:t>jumlahnya</w:t>
      </w:r>
      <w:proofErr w:type="spellEnd"/>
      <w:r w:rsidRPr="00CE7367">
        <w:rPr>
          <w:rFonts w:ascii="Book Antiqua" w:hAnsi="Book Antiqua"/>
          <w:lang w:eastAsia="id-ID"/>
        </w:rPr>
        <w:t xml:space="preserve"> </w:t>
      </w:r>
      <w:proofErr w:type="spellStart"/>
      <w:r w:rsidRPr="00CE7367">
        <w:rPr>
          <w:rFonts w:ascii="Book Antiqua" w:hAnsi="Book Antiqua"/>
          <w:lang w:eastAsia="id-ID"/>
        </w:rPr>
        <w:t>relatif</w:t>
      </w:r>
      <w:proofErr w:type="spellEnd"/>
      <w:r w:rsidRPr="00CE7367">
        <w:rPr>
          <w:rFonts w:ascii="Book Antiqua" w:hAnsi="Book Antiqua"/>
          <w:lang w:eastAsia="id-ID"/>
        </w:rPr>
        <w:t xml:space="preserve"> </w:t>
      </w:r>
      <w:proofErr w:type="spellStart"/>
      <w:r w:rsidRPr="00CE7367">
        <w:rPr>
          <w:rFonts w:ascii="Book Antiqua" w:hAnsi="Book Antiqua"/>
          <w:lang w:eastAsia="id-ID"/>
        </w:rPr>
        <w:t>kecil</w:t>
      </w:r>
      <w:proofErr w:type="spellEnd"/>
      <w:r w:rsidRPr="00CE7367">
        <w:rPr>
          <w:rFonts w:ascii="Book Antiqua" w:hAnsi="Book Antiqua"/>
          <w:lang w:eastAsia="id-ID"/>
        </w:rPr>
        <w:t xml:space="preserve"> dan </w:t>
      </w:r>
      <w:proofErr w:type="spellStart"/>
      <w:r w:rsidRPr="00CE7367">
        <w:rPr>
          <w:rFonts w:ascii="Book Antiqua" w:hAnsi="Book Antiqua"/>
          <w:lang w:eastAsia="id-ID"/>
        </w:rPr>
        <w:t>tidak</w:t>
      </w:r>
      <w:proofErr w:type="spellEnd"/>
      <w:r w:rsidRPr="00CE7367">
        <w:rPr>
          <w:rFonts w:ascii="Book Antiqua" w:hAnsi="Book Antiqua"/>
          <w:lang w:eastAsia="id-ID"/>
        </w:rPr>
        <w:t xml:space="preserve"> </w:t>
      </w:r>
      <w:proofErr w:type="spellStart"/>
      <w:r w:rsidRPr="00CE7367">
        <w:rPr>
          <w:rFonts w:ascii="Book Antiqua" w:hAnsi="Book Antiqua"/>
          <w:lang w:eastAsia="id-ID"/>
        </w:rPr>
        <w:t>memengaruhi</w:t>
      </w:r>
      <w:proofErr w:type="spellEnd"/>
      <w:r w:rsidRPr="00CE7367">
        <w:rPr>
          <w:rFonts w:ascii="Book Antiqua" w:hAnsi="Book Antiqua"/>
          <w:lang w:eastAsia="id-ID"/>
        </w:rPr>
        <w:t xml:space="preserve"> </w:t>
      </w:r>
      <w:proofErr w:type="spellStart"/>
      <w:r w:rsidRPr="00CE7367">
        <w:rPr>
          <w:rFonts w:ascii="Book Antiqua" w:hAnsi="Book Antiqua"/>
          <w:lang w:eastAsia="id-ID"/>
        </w:rPr>
        <w:t>distribusi</w:t>
      </w:r>
      <w:proofErr w:type="spellEnd"/>
      <w:r w:rsidRPr="00CE7367">
        <w:rPr>
          <w:rFonts w:ascii="Book Antiqua" w:hAnsi="Book Antiqua"/>
          <w:lang w:eastAsia="id-ID"/>
        </w:rPr>
        <w:t xml:space="preserve"> data </w:t>
      </w:r>
      <w:proofErr w:type="spellStart"/>
      <w:r w:rsidRPr="00CE7367">
        <w:rPr>
          <w:rFonts w:ascii="Book Antiqua" w:hAnsi="Book Antiqua"/>
          <w:lang w:eastAsia="id-ID"/>
        </w:rPr>
        <w:t>secara</w:t>
      </w:r>
      <w:proofErr w:type="spellEnd"/>
      <w:r w:rsidRPr="00CE7367">
        <w:rPr>
          <w:rFonts w:ascii="Book Antiqua" w:hAnsi="Book Antiqua"/>
          <w:lang w:eastAsia="id-ID"/>
        </w:rPr>
        <w:t xml:space="preserve"> </w:t>
      </w:r>
      <w:proofErr w:type="spellStart"/>
      <w:r w:rsidRPr="00CE7367">
        <w:rPr>
          <w:rFonts w:ascii="Book Antiqua" w:hAnsi="Book Antiqua"/>
          <w:lang w:eastAsia="id-ID"/>
        </w:rPr>
        <w:t>signifikan</w:t>
      </w:r>
      <w:proofErr w:type="spellEnd"/>
      <w:r w:rsidRPr="00CE7367">
        <w:rPr>
          <w:rFonts w:ascii="Book Antiqua" w:hAnsi="Book Antiqua"/>
          <w:lang w:eastAsia="id-ID"/>
        </w:rPr>
        <w:t xml:space="preserve">. </w:t>
      </w:r>
      <w:r w:rsidRPr="00CE7367">
        <w:rPr>
          <w:rFonts w:ascii="Book Antiqua" w:hAnsi="Book Antiqua"/>
          <w:lang w:val="sv-SE" w:eastAsia="id-ID"/>
        </w:rPr>
        <w:t xml:space="preserve">Selanjutnya, deteksi </w:t>
      </w:r>
      <w:r w:rsidRPr="00CE7367">
        <w:rPr>
          <w:rFonts w:ascii="Book Antiqua" w:hAnsi="Book Antiqua"/>
          <w:i/>
          <w:iCs/>
          <w:lang w:val="sv-SE" w:eastAsia="id-ID"/>
        </w:rPr>
        <w:t>outlier</w:t>
      </w:r>
      <w:r w:rsidRPr="00CE7367">
        <w:rPr>
          <w:rFonts w:ascii="Book Antiqua" w:hAnsi="Book Antiqua"/>
          <w:lang w:val="sv-SE" w:eastAsia="id-ID"/>
        </w:rPr>
        <w:t xml:space="preserve"> dilakukan menggunakan metode </w:t>
      </w:r>
      <w:r w:rsidRPr="00CE7367">
        <w:rPr>
          <w:rFonts w:ascii="Book Antiqua" w:hAnsi="Book Antiqua"/>
          <w:i/>
          <w:iCs/>
          <w:lang w:val="sv-SE" w:eastAsia="id-ID"/>
        </w:rPr>
        <w:t>Interquartile Range</w:t>
      </w:r>
      <w:r w:rsidRPr="00CE7367">
        <w:rPr>
          <w:rFonts w:ascii="Book Antiqua" w:hAnsi="Book Antiqua"/>
          <w:lang w:val="sv-SE" w:eastAsia="id-ID"/>
        </w:rPr>
        <w:t xml:space="preserve"> (IQR) pada variabel harga</w:t>
      </w:r>
      <w:r w:rsidR="00EF506C">
        <w:rPr>
          <w:rFonts w:ascii="Book Antiqua" w:hAnsi="Book Antiqua"/>
          <w:lang w:val="sv-SE" w:eastAsia="id-ID"/>
        </w:rPr>
        <w:t xml:space="preserve"> </w:t>
      </w:r>
      <w:r w:rsidR="00EF506C">
        <w:rPr>
          <w:rFonts w:ascii="Book Antiqua" w:hAnsi="Book Antiqua"/>
          <w:lang w:val="sv-SE" w:eastAsia="id-ID"/>
        </w:rPr>
        <w:fldChar w:fldCharType="begin"/>
      </w:r>
      <w:r w:rsidR="00EF506C">
        <w:rPr>
          <w:rFonts w:ascii="Book Antiqua" w:hAnsi="Book Antiqua"/>
          <w:lang w:val="sv-SE" w:eastAsia="id-ID"/>
        </w:rPr>
        <w:instrText xml:space="preserve"> ADDIN ZOTERO_ITEM CSL_CITATION {"citationID":"AzVvbfLB","properties":{"formattedCitation":"[9]","plainCitation":"[9]","noteIndex":0},"citationItems":[{"id":189,"uris":["http://zotero.org/users/local/7FKQhwjo/items/JX6HPDNX"],"itemData":{"id":189,"type":"article-journal","abstract":"Manusia memiliki kebutuhan mendasar akan sebuah tempat yang bisa disebut sebagai rumah atau tempat berteduh. Dengan banyaknya pertumbuhan penduduk di Indonesia dari tahun ke tahun membuat tidak semua golongan masyarakat memiliki tempat tinggal yang layak huni. Maka dari itu agar setiap keluaga dapat memiliki tempat tinggal pribadi yang layak diperlukan perencanaan yang matang. Dalam perencanaan tersebut diperlukan perencanaan atau prediksi harga di masa mendatang. Salah satu metode yang bisa digunakan adalah dengan menggunakan algoritma machine learning. Adapun beberapa faktor yang mempengaruhi harga rumah diantaranya luas lahan, luas bangunan berdiri, banyaknya kamar tidur, kamar mandi, dan garasi. Metode yang digunakan dalam penelitian ini adalah multiple linear regression dan random forest regression. Tujuan dari penelitian ini adalah mencari hasil prediksi terbaik antara multiple linear regression dan random forest regression. Untuk mendapatkan nilai prediksi yang tinggi penelitian dilakukan secara berulang kali dengan 80% dataset untuk training dan 20% dataset untuk testing guna mencapai hasil prediksi yang tinggi. Hasil dari penelitian ini diperoleh bahwa algoritma random forest regression merupakan algoritma terbaik dalam penelitian ini dengan nilai akurasi sebesar 81,6%.","container-title":"JATI (Jurnal Mahasiswa Teknik Informatika)","DOI":"10.36040/jati.v7i1.6343","ISSN":"2598-828X","issue":"1","journalAbbreviation":"jati","page":"533-539","source":"DOI.org (Crossref)","title":"KOMPARASI ALGORITMA MACHINE LEARNING DALAM MEMPREDIKSI HARGA RUMAH","volume":"7","author":[{"family":"Haryanto","given":"Cep"},{"family":"Rahaningsih","given":"Nining"},{"family":"Muhammad Basysyar","given":"Fadhil"}],"issued":{"date-parts":[["2023",3,16]]}}}],"schema":"https://github.com/citation-style-language/schema/raw/master/csl-citation.json"} </w:instrText>
      </w:r>
      <w:r w:rsidR="00EF506C">
        <w:rPr>
          <w:rFonts w:ascii="Book Antiqua" w:hAnsi="Book Antiqua"/>
          <w:lang w:val="sv-SE" w:eastAsia="id-ID"/>
        </w:rPr>
        <w:fldChar w:fldCharType="separate"/>
      </w:r>
      <w:r w:rsidR="00EF506C" w:rsidRPr="00EF506C">
        <w:rPr>
          <w:rFonts w:ascii="Book Antiqua" w:hAnsi="Book Antiqua"/>
          <w:lang w:val="sv-SE"/>
        </w:rPr>
        <w:t>[9]</w:t>
      </w:r>
      <w:r w:rsidR="00EF506C">
        <w:rPr>
          <w:rFonts w:ascii="Book Antiqua" w:hAnsi="Book Antiqua"/>
          <w:lang w:val="sv-SE" w:eastAsia="id-ID"/>
        </w:rPr>
        <w:fldChar w:fldCharType="end"/>
      </w:r>
      <w:r w:rsidRPr="00CE7367">
        <w:rPr>
          <w:rFonts w:ascii="Book Antiqua" w:hAnsi="Book Antiqua"/>
          <w:lang w:val="sv-SE" w:eastAsia="id-ID"/>
        </w:rPr>
        <w:t xml:space="preserve">. Nilai yang berada di luar rentang tertentu dikategorikan sebagai </w:t>
      </w:r>
      <w:r w:rsidRPr="00CE7367">
        <w:rPr>
          <w:rFonts w:ascii="Book Antiqua" w:hAnsi="Book Antiqua"/>
          <w:i/>
          <w:iCs/>
          <w:lang w:val="sv-SE" w:eastAsia="id-ID"/>
        </w:rPr>
        <w:t>outlier</w:t>
      </w:r>
      <w:r w:rsidRPr="00CE7367">
        <w:rPr>
          <w:rFonts w:ascii="Book Antiqua" w:hAnsi="Book Antiqua"/>
          <w:lang w:val="sv-SE" w:eastAsia="id-ID"/>
        </w:rPr>
        <w:t xml:space="preserve"> dan dihapus dari dataset. Adapun rentang nilai yang digunakan dalam proses deteksi </w:t>
      </w:r>
      <w:r w:rsidRPr="00CE7367">
        <w:rPr>
          <w:rFonts w:ascii="Book Antiqua" w:hAnsi="Book Antiqua"/>
          <w:i/>
          <w:iCs/>
          <w:lang w:val="sv-SE" w:eastAsia="id-ID"/>
        </w:rPr>
        <w:t>outlier</w:t>
      </w:r>
      <w:r w:rsidRPr="00CE7367">
        <w:rPr>
          <w:rFonts w:ascii="Book Antiqua" w:hAnsi="Book Antiqua"/>
          <w:lang w:val="sv-SE" w:eastAsia="id-ID"/>
        </w:rPr>
        <w:t xml:space="preserve"> adalah sebagai </w:t>
      </w:r>
      <w:r w:rsidR="00F16568" w:rsidRPr="00F16568">
        <w:rPr>
          <w:rFonts w:ascii="Book Antiqua" w:hAnsi="Book Antiqua"/>
          <w:lang w:val="sv-SE" w:eastAsia="id-ID"/>
        </w:rPr>
        <w:t>berikut:</w:t>
      </w:r>
    </w:p>
    <w:p w14:paraId="3D59F7BD" w14:textId="7C3DC7AC" w:rsidR="00BB1137" w:rsidRDefault="003A3F3A" w:rsidP="00BB1137">
      <w:pPr>
        <w:jc w:val="center"/>
        <w:rPr>
          <w:rFonts w:ascii="Book Antiqua" w:hAnsi="Book Antiqua"/>
          <w:lang w:val="id-ID" w:eastAsia="id-ID"/>
        </w:rPr>
      </w:pPr>
      <w:r w:rsidRPr="003A3F3A">
        <w:rPr>
          <w:rFonts w:ascii="Book Antiqua" w:hAnsi="Book Antiqua"/>
          <w:lang w:val="id-ID" w:eastAsia="id-ID"/>
        </w:rPr>
        <w:br/>
      </w:r>
      <m:oMath>
        <m:r>
          <w:rPr>
            <w:rFonts w:ascii="Cambria Math" w:hAnsi="Cambria Math"/>
            <w:lang w:val="id-ID" w:eastAsia="id-ID"/>
          </w:rPr>
          <m:t xml:space="preserve">Q1-1.5×IQR    </m:t>
        </m:r>
      </m:oMath>
      <w:r w:rsidRPr="003A3F3A">
        <w:rPr>
          <w:rFonts w:ascii="Book Antiqua" w:hAnsi="Book Antiqua"/>
          <w:lang w:val="id-ID" w:eastAsia="id-ID"/>
        </w:rPr>
        <w:t xml:space="preserve">dan </w:t>
      </w:r>
      <w:r w:rsidR="00BB1137">
        <w:rPr>
          <w:rFonts w:ascii="Book Antiqua" w:hAnsi="Book Antiqua"/>
          <w:lang w:val="id-ID" w:eastAsia="id-ID"/>
        </w:rPr>
        <w:t xml:space="preserve">   </w:t>
      </w:r>
      <m:oMath>
        <m:r>
          <w:rPr>
            <w:rFonts w:ascii="Cambria Math" w:hAnsi="Cambria Math"/>
            <w:lang w:val="id-ID" w:eastAsia="id-ID"/>
          </w:rPr>
          <m:t>Q3+1.5×IQR</m:t>
        </m:r>
      </m:oMath>
    </w:p>
    <w:p w14:paraId="0A55CF03" w14:textId="77777777" w:rsidR="00F16568" w:rsidRDefault="00F16568" w:rsidP="00F16568">
      <w:pPr>
        <w:ind w:firstLine="4110"/>
        <w:jc w:val="both"/>
        <w:rPr>
          <w:rFonts w:ascii="Book Antiqua" w:hAnsi="Book Antiqua"/>
          <w:lang w:val="id-ID" w:eastAsia="id-ID"/>
        </w:rPr>
      </w:pPr>
    </w:p>
    <w:p w14:paraId="5A7D9E95" w14:textId="74424672" w:rsidR="003A3F3A" w:rsidRPr="008D322D" w:rsidRDefault="00F16568" w:rsidP="008D322D">
      <w:pPr>
        <w:ind w:firstLine="426"/>
        <w:jc w:val="both"/>
        <w:rPr>
          <w:rFonts w:ascii="Book Antiqua" w:hAnsi="Book Antiqua"/>
          <w:lang w:val="id-ID" w:eastAsia="id-ID"/>
        </w:rPr>
      </w:pPr>
      <w:r w:rsidRPr="00F16568">
        <w:rPr>
          <w:rFonts w:ascii="Book Antiqua" w:hAnsi="Book Antiqua"/>
          <w:lang w:val="id-ID" w:eastAsia="id-ID"/>
        </w:rPr>
        <w:t>Langkah</w:t>
      </w:r>
      <w:r w:rsidR="00CE7367" w:rsidRPr="00CE7367">
        <w:rPr>
          <w:rFonts w:ascii="Book Antiqua" w:hAnsi="Book Antiqua"/>
          <w:lang w:val="id-ID" w:eastAsia="id-ID"/>
        </w:rPr>
        <w:t xml:space="preserve"> ini dilakukan untuk mengurangi distorsi data akibat keberadaan nilai ekstrem sehingga pola asosiasi yang dihasilkan dapat lebih merepresentasikan kondisi umum harga komoditas pertanian. </w:t>
      </w:r>
      <w:r w:rsidR="00CE7367" w:rsidRPr="00CE7367">
        <w:rPr>
          <w:rFonts w:ascii="Book Antiqua" w:hAnsi="Book Antiqua"/>
          <w:lang w:val="sv-SE" w:eastAsia="id-ID"/>
        </w:rPr>
        <w:t xml:space="preserve">Setelah proses penanganan </w:t>
      </w:r>
      <w:r w:rsidR="00CE7367" w:rsidRPr="00CE7367">
        <w:rPr>
          <w:rFonts w:ascii="Book Antiqua" w:hAnsi="Book Antiqua"/>
          <w:i/>
          <w:iCs/>
          <w:lang w:val="sv-SE" w:eastAsia="id-ID"/>
        </w:rPr>
        <w:t>outlier</w:t>
      </w:r>
      <w:r w:rsidR="00CE7367" w:rsidRPr="00CE7367">
        <w:rPr>
          <w:rFonts w:ascii="Book Antiqua" w:hAnsi="Book Antiqua"/>
          <w:lang w:val="sv-SE" w:eastAsia="id-ID"/>
        </w:rPr>
        <w:t xml:space="preserve">, data kategorikal selanjutnya dilakukan proses </w:t>
      </w:r>
      <w:r w:rsidR="00CE7367" w:rsidRPr="00CE7367">
        <w:rPr>
          <w:rFonts w:ascii="Book Antiqua" w:hAnsi="Book Antiqua"/>
          <w:i/>
          <w:iCs/>
          <w:lang w:val="sv-SE" w:eastAsia="id-ID"/>
        </w:rPr>
        <w:t>encoding</w:t>
      </w:r>
      <w:r w:rsidR="00CE7367" w:rsidRPr="00CE7367">
        <w:rPr>
          <w:rFonts w:ascii="Book Antiqua" w:hAnsi="Book Antiqua"/>
          <w:lang w:val="sv-SE" w:eastAsia="id-ID"/>
        </w:rPr>
        <w:t xml:space="preserve"> agar dapat diproses secara komputasional. Pada tahap ini juga dibentuk fitur turunan berupa indikator status harga mahal, yang ditentukan berdasarkan ambang statistik persentil ke-75 pada masing-masing komoditas dan periode waktu</w:t>
      </w:r>
      <w:r w:rsidR="008D322D">
        <w:rPr>
          <w:rFonts w:ascii="Book Antiqua" w:hAnsi="Book Antiqua"/>
          <w:lang w:val="sv-SE" w:eastAsia="id-ID"/>
        </w:rPr>
        <w:t xml:space="preserve"> </w:t>
      </w:r>
      <w:r w:rsidR="008D322D">
        <w:rPr>
          <w:rFonts w:ascii="Book Antiqua" w:hAnsi="Book Antiqua"/>
          <w:lang w:val="sv-SE" w:eastAsia="id-ID"/>
        </w:rPr>
        <w:fldChar w:fldCharType="begin"/>
      </w:r>
      <w:r w:rsidR="008D322D">
        <w:rPr>
          <w:rFonts w:ascii="Book Antiqua" w:hAnsi="Book Antiqua"/>
          <w:lang w:val="sv-SE" w:eastAsia="id-ID"/>
        </w:rPr>
        <w:instrText xml:space="preserve"> ADDIN ZOTERO_ITEM CSL_CITATION {"citationID":"ULo0j1DK","properties":{"formattedCitation":"[10]","plainCitation":"[10]","noteIndex":0},"citationItems":[{"id":144,"uris":["http://zotero.org/users/local/7FKQhwjo/items/YQQVJICR"],"itemData":{"id":144,"type":"article-journal","abstract":"A home is one of many fundamental human needs. Therefore, it is essential to arrange so that each family has a separate dwelling. Several prediction algorithms are presented in this study to forecast future property values. By interviewing real estate agents, combining many interviews with multiple agents engaged in the purchasing and selling of homes. Consequently, this study investigates Surabaya Real estate price forecasting models employing Random Forest machine learning algorithms and adopting seventeen regularly used characteristics from real estate agents, which are the most influential factor in determining house prices. The final model may assist in determining the appropriate price for the house. Several research trials have been conducted to achieve a high predictive value; however, the highest predictive value was achieved by using 80% of the data set for training and 20% of the data set for testing to provide output values with an 88% accuracy rate.","container-title":"TEM Journal","DOI":"10.18421/TEM121-17","ISSN":"2217-8333, 2217-8309","language":"en","license":"https://creativecommons.org/licenses/by-nc-nd/4.0/","page":"126-132","source":"DOI.org (Crossref)","title":"House Price Prediction Model Using Random Forest in Surabaya City","author":[{"family":"Tanamal","given":"Rinabi"},{"family":"Minoque","given":"Nathalia"},{"family":"Wiradinata","given":"Trianggoro"},{"family":"Soekamto","given":"Yosua"},{"family":"Ratih","given":"Theresia"}],"issued":{"date-parts":[["2023",2,27]]}}}],"schema":"https://github.com/citation-style-language/schema/raw/master/csl-citation.json"} </w:instrText>
      </w:r>
      <w:r w:rsidR="008D322D">
        <w:rPr>
          <w:rFonts w:ascii="Book Antiqua" w:hAnsi="Book Antiqua"/>
          <w:lang w:val="sv-SE" w:eastAsia="id-ID"/>
        </w:rPr>
        <w:fldChar w:fldCharType="separate"/>
      </w:r>
      <w:r w:rsidR="008D322D" w:rsidRPr="008D322D">
        <w:rPr>
          <w:rFonts w:ascii="Book Antiqua" w:hAnsi="Book Antiqua"/>
          <w:lang w:val="sv-SE"/>
        </w:rPr>
        <w:t>[10]</w:t>
      </w:r>
      <w:r w:rsidR="008D322D">
        <w:rPr>
          <w:rFonts w:ascii="Book Antiqua" w:hAnsi="Book Antiqua"/>
          <w:lang w:val="sv-SE" w:eastAsia="id-ID"/>
        </w:rPr>
        <w:fldChar w:fldCharType="end"/>
      </w:r>
      <w:r w:rsidR="00CE7367" w:rsidRPr="00CE7367">
        <w:rPr>
          <w:rFonts w:ascii="Book Antiqua" w:hAnsi="Book Antiqua"/>
          <w:lang w:val="sv-SE" w:eastAsia="id-ID"/>
        </w:rPr>
        <w:t>.</w:t>
      </w:r>
      <w:r w:rsidR="008D322D">
        <w:rPr>
          <w:rFonts w:ascii="Book Antiqua" w:hAnsi="Book Antiqua"/>
          <w:lang w:val="sv-SE" w:eastAsia="id-ID"/>
        </w:rPr>
        <w:t xml:space="preserve"> </w:t>
      </w:r>
      <w:r w:rsidR="008D322D" w:rsidRPr="008D322D">
        <w:rPr>
          <w:rFonts w:ascii="Book Antiqua" w:hAnsi="Book Antiqua"/>
          <w:lang w:val="id-ID" w:eastAsia="id-ID"/>
        </w:rPr>
        <w:t xml:space="preserve">Transformasi ini </w:t>
      </w:r>
      <w:proofErr w:type="spellStart"/>
      <w:r w:rsidR="008D322D" w:rsidRPr="008D322D">
        <w:rPr>
          <w:rFonts w:ascii="Book Antiqua" w:hAnsi="Book Antiqua"/>
          <w:lang w:val="id-ID" w:eastAsia="id-ID"/>
        </w:rPr>
        <w:t>mengkonversi</w:t>
      </w:r>
      <w:proofErr w:type="spellEnd"/>
      <w:r w:rsidR="008D322D" w:rsidRPr="008D322D">
        <w:rPr>
          <w:rFonts w:ascii="Book Antiqua" w:hAnsi="Book Antiqua"/>
          <w:lang w:val="id-ID" w:eastAsia="id-ID"/>
        </w:rPr>
        <w:t xml:space="preserve"> nilai harga absolut menjadi kategori biner (mahal atau tidak mahal) untuk memfasilitasi identifikasi pola asosiasi yang relevan dengan kondisi harga tinggi. </w:t>
      </w:r>
      <w:r w:rsidR="008D322D">
        <w:rPr>
          <w:rFonts w:ascii="Book Antiqua" w:hAnsi="Book Antiqua"/>
          <w:lang w:val="sv-SE" w:eastAsia="id-ID"/>
        </w:rPr>
        <w:t xml:space="preserve"> </w:t>
      </w:r>
    </w:p>
    <w:p w14:paraId="0C43297B" w14:textId="77777777" w:rsidR="003A3F3A" w:rsidRDefault="003A3F3A" w:rsidP="003A3F3A">
      <w:pPr>
        <w:jc w:val="both"/>
        <w:rPr>
          <w:rFonts w:ascii="Book Antiqua" w:hAnsi="Book Antiqua"/>
          <w:lang w:val="id-ID"/>
        </w:rPr>
      </w:pPr>
    </w:p>
    <w:p w14:paraId="4B7047FB" w14:textId="55890DFC" w:rsidR="003A3F3A" w:rsidRPr="00501319" w:rsidRDefault="003A3F3A" w:rsidP="003A3F3A">
      <w:pPr>
        <w:pStyle w:val="Heading2"/>
        <w:ind w:left="426" w:hanging="426"/>
        <w:rPr>
          <w:rFonts w:ascii="Book Antiqua" w:hAnsi="Book Antiqua"/>
        </w:rPr>
      </w:pPr>
      <w:proofErr w:type="spellStart"/>
      <w:r w:rsidRPr="003A3F3A">
        <w:rPr>
          <w:rFonts w:ascii="Book Antiqua" w:hAnsi="Book Antiqua"/>
        </w:rPr>
        <w:t>Pembentukan</w:t>
      </w:r>
      <w:proofErr w:type="spellEnd"/>
      <w:r w:rsidRPr="003A3F3A">
        <w:rPr>
          <w:rFonts w:ascii="Book Antiqua" w:hAnsi="Book Antiqua"/>
        </w:rPr>
        <w:t xml:space="preserve"> </w:t>
      </w:r>
      <w:proofErr w:type="spellStart"/>
      <w:r w:rsidR="00942401" w:rsidRPr="00942401">
        <w:rPr>
          <w:rFonts w:ascii="Book Antiqua" w:hAnsi="Book Antiqua"/>
        </w:rPr>
        <w:t>Transaksi</w:t>
      </w:r>
      <w:proofErr w:type="spellEnd"/>
      <w:r w:rsidR="00942401" w:rsidRPr="00942401">
        <w:rPr>
          <w:rFonts w:ascii="Book Antiqua" w:hAnsi="Book Antiqua"/>
        </w:rPr>
        <w:t xml:space="preserve"> dan </w:t>
      </w:r>
      <w:proofErr w:type="spellStart"/>
      <w:r w:rsidR="00942401" w:rsidRPr="00942401">
        <w:rPr>
          <w:rFonts w:ascii="Book Antiqua" w:hAnsi="Book Antiqua"/>
        </w:rPr>
        <w:t>Penerapan</w:t>
      </w:r>
      <w:proofErr w:type="spellEnd"/>
      <w:r w:rsidR="00942401" w:rsidRPr="00942401">
        <w:rPr>
          <w:rFonts w:ascii="Book Antiqua" w:hAnsi="Book Antiqua"/>
        </w:rPr>
        <w:t xml:space="preserve"> </w:t>
      </w:r>
      <w:proofErr w:type="spellStart"/>
      <w:r w:rsidR="00942401" w:rsidRPr="00942401">
        <w:rPr>
          <w:rFonts w:ascii="Book Antiqua" w:hAnsi="Book Antiqua"/>
        </w:rPr>
        <w:t>Algoritma</w:t>
      </w:r>
      <w:proofErr w:type="spellEnd"/>
      <w:r w:rsidR="00942401" w:rsidRPr="00942401">
        <w:rPr>
          <w:rFonts w:ascii="Book Antiqua" w:hAnsi="Book Antiqua"/>
        </w:rPr>
        <w:t xml:space="preserve"> FP-Growth</w:t>
      </w:r>
    </w:p>
    <w:p w14:paraId="007F1713" w14:textId="7CAFCC51" w:rsidR="003A3F3A" w:rsidRDefault="008038B6" w:rsidP="00942401">
      <w:pPr>
        <w:ind w:firstLine="426"/>
        <w:jc w:val="both"/>
        <w:rPr>
          <w:rFonts w:ascii="Book Antiqua" w:hAnsi="Book Antiqua"/>
          <w:lang w:val="sv-SE"/>
        </w:rPr>
      </w:pPr>
      <w:r w:rsidRPr="008038B6">
        <w:rPr>
          <w:rFonts w:ascii="Book Antiqua" w:hAnsi="Book Antiqua"/>
          <w:lang w:val="id-ID"/>
        </w:rPr>
        <w:t>Agar</w:t>
      </w:r>
      <w:r w:rsidR="00942401">
        <w:rPr>
          <w:rFonts w:ascii="Book Antiqua" w:hAnsi="Book Antiqua"/>
          <w:lang w:val="id-ID"/>
        </w:rPr>
        <w:t xml:space="preserve"> </w:t>
      </w:r>
      <w:r w:rsidR="00942401" w:rsidRPr="00942401">
        <w:rPr>
          <w:rFonts w:ascii="Book Antiqua" w:hAnsi="Book Antiqua"/>
          <w:lang w:val="sv-SE"/>
        </w:rPr>
        <w:t xml:space="preserve">Agar data dapat dianalisis menggunakan algoritma FP-Growth, dataset diubah ke dalam format transaksi. Setiap transaksi dibentuk berdasarkan kombinasi kabupaten/kota dan periode waktu (bulan–tahun) sebagai </w:t>
      </w:r>
      <w:r w:rsidR="00942401" w:rsidRPr="00942401">
        <w:rPr>
          <w:rFonts w:ascii="Book Antiqua" w:hAnsi="Book Antiqua"/>
          <w:i/>
          <w:iCs/>
          <w:lang w:val="sv-SE"/>
        </w:rPr>
        <w:t>transaction_id</w:t>
      </w:r>
      <w:r w:rsidR="00942401" w:rsidRPr="00942401">
        <w:rPr>
          <w:rFonts w:ascii="Book Antiqua" w:hAnsi="Book Antiqua"/>
          <w:lang w:val="sv-SE"/>
        </w:rPr>
        <w:t xml:space="preserve">. Item dalam transaksi direpresentasikan dalam bentuk token </w:t>
      </w:r>
      <w:r w:rsidR="00942401" w:rsidRPr="00942401">
        <w:rPr>
          <w:rFonts w:ascii="Book Antiqua" w:hAnsi="Book Antiqua"/>
          <w:i/>
          <w:iCs/>
          <w:lang w:val="sv-SE"/>
        </w:rPr>
        <w:t>KOMODITAS_MAHAL</w:t>
      </w:r>
      <w:r w:rsidR="00942401" w:rsidRPr="00942401">
        <w:rPr>
          <w:rFonts w:ascii="Book Antiqua" w:hAnsi="Book Antiqua"/>
          <w:lang w:val="sv-SE"/>
        </w:rPr>
        <w:t xml:space="preserve">, yang muncul apabila harga komoditas berada pada kategori mahal pada periode dan wilayah tertentu. Algoritma FP-Growth kemudian diterapkan untuk mengekstraksi </w:t>
      </w:r>
      <w:r w:rsidR="00942401" w:rsidRPr="00942401">
        <w:rPr>
          <w:rFonts w:ascii="Book Antiqua" w:hAnsi="Book Antiqua"/>
          <w:i/>
          <w:iCs/>
          <w:lang w:val="sv-SE"/>
        </w:rPr>
        <w:t>frequent itemset</w:t>
      </w:r>
      <w:r w:rsidR="00942401" w:rsidRPr="00942401">
        <w:rPr>
          <w:rFonts w:ascii="Book Antiqua" w:hAnsi="Book Antiqua"/>
          <w:lang w:val="sv-SE"/>
        </w:rPr>
        <w:t xml:space="preserve"> dan membentuk aturan asosiasi dengan membangun struktur FP-Tree, sehingga proses pencarian pola menjadi lebih efisien</w:t>
      </w:r>
      <w:r w:rsidR="0007407E">
        <w:rPr>
          <w:rFonts w:ascii="Book Antiqua" w:hAnsi="Book Antiqua"/>
          <w:lang w:val="sv-SE"/>
        </w:rPr>
        <w:t xml:space="preserve"> </w:t>
      </w:r>
      <w:r w:rsidR="0007407E">
        <w:rPr>
          <w:rFonts w:ascii="Book Antiqua" w:hAnsi="Book Antiqua"/>
          <w:lang w:val="sv-SE"/>
        </w:rPr>
        <w:fldChar w:fldCharType="begin"/>
      </w:r>
      <w:r w:rsidR="0007407E">
        <w:rPr>
          <w:rFonts w:ascii="Book Antiqua" w:hAnsi="Book Antiqua"/>
          <w:lang w:val="sv-SE"/>
        </w:rPr>
        <w:instrText xml:space="preserve"> ADDIN ZOTERO_ITEM CSL_CITATION {"citationID":"qBHAsUPs","properties":{"formattedCitation":"[11]","plainCitation":"[11]","noteIndex":0},"citationItems":[{"id":181,"uris":["http://zotero.org/users/local/7FKQhwjo/items/Z4AWD922"],"itemData":{"id":181,"type":"article-journal","abstract":"Penelitian ini membahas perbandingan algoritma Apriori dan FP-Growth dalam menganalisis perilaku konsumen pada pembelian elektronik. Dengan menggunakan data penjualan dari PT Girsang, yang terdiri dari 6.968 transaksi selama periode 2022 hingga 2024, penelitian bertujuan untuk mengidentifikasi pola pembelian yang signifikan dan membandingkan efisiensi kedua algoritma dalam memproses data transaksi besar. Proses analisis meliputi pra-proses data, transformasi data, dan penerapan algoritma Apriori dan FP-Growth untuk menemukan itemset yang sering muncul dan aturan asosiasi dengan nilai minimum support dan confidence. Hasil penelitian menunjukkan bahwa meskipun kedua algoritma efektif dalam menemukan pola asosiasi, FP-Growth lebih unggul dalam hal efisiensi waktu komputasi pada dataset besar. Implementasi FP-Growth terbukti lebih cepat dan efisien dalam pemrosesan, menjadikannya pilihan yang lebih baik untuk analisis data transaksi besar di industri elektronik.","container-title":"Jurnal Informatika Teknologi dan Sains (Jinteks)","DOI":"10.51401/jinteks.v7i1.4850","ISSN":"2686-3359","issue":"1","journalAbbreviation":"JINTEKS","license":"https://creativecommons.org/licenses/by/4.0","page":"298-307","source":"DOI.org (Crossref)","title":"PERBANDINGAN ALGORITMA APRIORI DAN FP-GROWTH PADA ANALISIS PERILAKU KONSUMEN TERHADAP PEMBELIAN DATA ELEKTRONIK","volume":"7","author":[{"family":"Atmaja","given":"Gunawan Bayu"},{"family":"Rachman","given":"Rizal"}],"issued":{"date-parts":[["2025",3,5]]}}}],"schema":"https://github.com/citation-style-language/schema/raw/master/csl-citation.json"} </w:instrText>
      </w:r>
      <w:r w:rsidR="0007407E">
        <w:rPr>
          <w:rFonts w:ascii="Book Antiqua" w:hAnsi="Book Antiqua"/>
          <w:lang w:val="sv-SE"/>
        </w:rPr>
        <w:fldChar w:fldCharType="separate"/>
      </w:r>
      <w:r w:rsidR="0007407E" w:rsidRPr="0007407E">
        <w:rPr>
          <w:rFonts w:ascii="Book Antiqua" w:hAnsi="Book Antiqua"/>
          <w:lang w:val="sv-SE"/>
        </w:rPr>
        <w:t>[11]</w:t>
      </w:r>
      <w:r w:rsidR="0007407E">
        <w:rPr>
          <w:rFonts w:ascii="Book Antiqua" w:hAnsi="Book Antiqua"/>
          <w:lang w:val="sv-SE"/>
        </w:rPr>
        <w:fldChar w:fldCharType="end"/>
      </w:r>
      <w:r w:rsidR="00942401" w:rsidRPr="00942401">
        <w:rPr>
          <w:rFonts w:ascii="Book Antiqua" w:hAnsi="Book Antiqua"/>
          <w:lang w:val="sv-SE"/>
        </w:rPr>
        <w:t>.</w:t>
      </w:r>
    </w:p>
    <w:p w14:paraId="318461C3" w14:textId="77777777" w:rsidR="000313E0" w:rsidRPr="00942401" w:rsidRDefault="000313E0" w:rsidP="00942401">
      <w:pPr>
        <w:ind w:firstLine="426"/>
        <w:jc w:val="both"/>
        <w:rPr>
          <w:rFonts w:ascii="Book Antiqua" w:hAnsi="Book Antiqua"/>
          <w:lang w:val="sv-SE"/>
        </w:rPr>
      </w:pPr>
    </w:p>
    <w:p w14:paraId="76B3E4C8" w14:textId="259CD6B4" w:rsidR="003A3F3A" w:rsidRDefault="003A3F3A" w:rsidP="003A3F3A">
      <w:pPr>
        <w:pStyle w:val="Heading2"/>
        <w:ind w:left="426" w:hanging="426"/>
        <w:jc w:val="both"/>
        <w:rPr>
          <w:rFonts w:ascii="Book Antiqua" w:hAnsi="Book Antiqua"/>
        </w:rPr>
      </w:pPr>
      <w:proofErr w:type="spellStart"/>
      <w:r w:rsidRPr="003A3F3A">
        <w:rPr>
          <w:rFonts w:ascii="Book Antiqua" w:hAnsi="Book Antiqua"/>
        </w:rPr>
        <w:t>Evaluasi</w:t>
      </w:r>
      <w:proofErr w:type="spellEnd"/>
      <w:r w:rsidRPr="003A3F3A">
        <w:rPr>
          <w:rFonts w:ascii="Book Antiqua" w:hAnsi="Book Antiqua"/>
        </w:rPr>
        <w:t xml:space="preserve"> </w:t>
      </w:r>
      <w:proofErr w:type="spellStart"/>
      <w:r w:rsidRPr="003A3F3A">
        <w:rPr>
          <w:rFonts w:ascii="Book Antiqua" w:hAnsi="Book Antiqua"/>
        </w:rPr>
        <w:t>Aturan</w:t>
      </w:r>
      <w:proofErr w:type="spellEnd"/>
      <w:r w:rsidRPr="003A3F3A">
        <w:rPr>
          <w:rFonts w:ascii="Book Antiqua" w:hAnsi="Book Antiqua"/>
        </w:rPr>
        <w:t xml:space="preserve"> </w:t>
      </w:r>
      <w:proofErr w:type="spellStart"/>
      <w:r w:rsidRPr="003A3F3A">
        <w:rPr>
          <w:rFonts w:ascii="Book Antiqua" w:hAnsi="Book Antiqua"/>
        </w:rPr>
        <w:t>Asosiasi</w:t>
      </w:r>
      <w:proofErr w:type="spellEnd"/>
    </w:p>
    <w:p w14:paraId="672ED8FC" w14:textId="12DB14C3" w:rsidR="008038B6" w:rsidRPr="00942401" w:rsidRDefault="00942401" w:rsidP="008038B6">
      <w:pPr>
        <w:ind w:firstLine="426"/>
        <w:jc w:val="both"/>
        <w:rPr>
          <w:rFonts w:ascii="Book Antiqua" w:hAnsi="Book Antiqua"/>
          <w:lang w:val="sv-SE"/>
        </w:rPr>
      </w:pPr>
      <w:proofErr w:type="spellStart"/>
      <w:r w:rsidRPr="00942401">
        <w:rPr>
          <w:rFonts w:ascii="Book Antiqua" w:hAnsi="Book Antiqua"/>
        </w:rPr>
        <w:t>Aturan</w:t>
      </w:r>
      <w:proofErr w:type="spellEnd"/>
      <w:r w:rsidRPr="00942401">
        <w:rPr>
          <w:rFonts w:ascii="Book Antiqua" w:hAnsi="Book Antiqua"/>
        </w:rPr>
        <w:t xml:space="preserve"> </w:t>
      </w:r>
      <w:proofErr w:type="spellStart"/>
      <w:r w:rsidRPr="00942401">
        <w:rPr>
          <w:rFonts w:ascii="Book Antiqua" w:hAnsi="Book Antiqua"/>
        </w:rPr>
        <w:t>asosiasi</w:t>
      </w:r>
      <w:proofErr w:type="spellEnd"/>
      <w:r w:rsidRPr="00942401">
        <w:rPr>
          <w:rFonts w:ascii="Book Antiqua" w:hAnsi="Book Antiqua"/>
        </w:rPr>
        <w:t xml:space="preserve"> yang </w:t>
      </w:r>
      <w:proofErr w:type="spellStart"/>
      <w:r w:rsidRPr="00942401">
        <w:rPr>
          <w:rFonts w:ascii="Book Antiqua" w:hAnsi="Book Antiqua"/>
        </w:rPr>
        <w:t>dihasilkan</w:t>
      </w:r>
      <w:proofErr w:type="spellEnd"/>
      <w:r w:rsidRPr="00942401">
        <w:rPr>
          <w:rFonts w:ascii="Book Antiqua" w:hAnsi="Book Antiqua"/>
        </w:rPr>
        <w:t xml:space="preserve"> </w:t>
      </w:r>
      <w:proofErr w:type="spellStart"/>
      <w:r w:rsidRPr="00942401">
        <w:rPr>
          <w:rFonts w:ascii="Book Antiqua" w:hAnsi="Book Antiqua"/>
        </w:rPr>
        <w:t>dievaluasi</w:t>
      </w:r>
      <w:proofErr w:type="spellEnd"/>
      <w:r w:rsidRPr="00942401">
        <w:rPr>
          <w:rFonts w:ascii="Book Antiqua" w:hAnsi="Book Antiqua"/>
        </w:rPr>
        <w:t xml:space="preserve"> </w:t>
      </w:r>
      <w:proofErr w:type="spellStart"/>
      <w:r w:rsidRPr="00942401">
        <w:rPr>
          <w:rFonts w:ascii="Book Antiqua" w:hAnsi="Book Antiqua"/>
        </w:rPr>
        <w:t>menggunakan</w:t>
      </w:r>
      <w:proofErr w:type="spellEnd"/>
      <w:r w:rsidRPr="00942401">
        <w:rPr>
          <w:rFonts w:ascii="Book Antiqua" w:hAnsi="Book Antiqua"/>
        </w:rPr>
        <w:t xml:space="preserve"> </w:t>
      </w:r>
      <w:proofErr w:type="spellStart"/>
      <w:r w:rsidRPr="00942401">
        <w:rPr>
          <w:rFonts w:ascii="Book Antiqua" w:hAnsi="Book Antiqua"/>
        </w:rPr>
        <w:t>tiga</w:t>
      </w:r>
      <w:proofErr w:type="spellEnd"/>
      <w:r w:rsidRPr="00942401">
        <w:rPr>
          <w:rFonts w:ascii="Book Antiqua" w:hAnsi="Book Antiqua"/>
        </w:rPr>
        <w:t xml:space="preserve"> </w:t>
      </w:r>
      <w:proofErr w:type="spellStart"/>
      <w:r w:rsidRPr="00942401">
        <w:rPr>
          <w:rFonts w:ascii="Book Antiqua" w:hAnsi="Book Antiqua"/>
        </w:rPr>
        <w:t>metrik</w:t>
      </w:r>
      <w:proofErr w:type="spellEnd"/>
      <w:r w:rsidRPr="00942401">
        <w:rPr>
          <w:rFonts w:ascii="Book Antiqua" w:hAnsi="Book Antiqua"/>
        </w:rPr>
        <w:t xml:space="preserve"> </w:t>
      </w:r>
      <w:proofErr w:type="spellStart"/>
      <w:r w:rsidRPr="00942401">
        <w:rPr>
          <w:rFonts w:ascii="Book Antiqua" w:hAnsi="Book Antiqua"/>
        </w:rPr>
        <w:t>utama</w:t>
      </w:r>
      <w:proofErr w:type="spellEnd"/>
      <w:r w:rsidRPr="00942401">
        <w:rPr>
          <w:rFonts w:ascii="Book Antiqua" w:hAnsi="Book Antiqua"/>
        </w:rPr>
        <w:t xml:space="preserve">, </w:t>
      </w:r>
      <w:proofErr w:type="spellStart"/>
      <w:r w:rsidRPr="00942401">
        <w:rPr>
          <w:rFonts w:ascii="Book Antiqua" w:hAnsi="Book Antiqua"/>
        </w:rPr>
        <w:t>yaitu</w:t>
      </w:r>
      <w:proofErr w:type="spellEnd"/>
      <w:r w:rsidRPr="00942401">
        <w:rPr>
          <w:rFonts w:ascii="Book Antiqua" w:hAnsi="Book Antiqua"/>
        </w:rPr>
        <w:t xml:space="preserve"> </w:t>
      </w:r>
      <w:r w:rsidRPr="00942401">
        <w:rPr>
          <w:rFonts w:ascii="Book Antiqua" w:hAnsi="Book Antiqua"/>
          <w:i/>
          <w:iCs/>
        </w:rPr>
        <w:t>support</w:t>
      </w:r>
      <w:r w:rsidRPr="00942401">
        <w:rPr>
          <w:rFonts w:ascii="Book Antiqua" w:hAnsi="Book Antiqua"/>
        </w:rPr>
        <w:t xml:space="preserve">, </w:t>
      </w:r>
      <w:r w:rsidRPr="00942401">
        <w:rPr>
          <w:rFonts w:ascii="Book Antiqua" w:hAnsi="Book Antiqua"/>
          <w:i/>
          <w:iCs/>
        </w:rPr>
        <w:t>confidence</w:t>
      </w:r>
      <w:r w:rsidRPr="00942401">
        <w:rPr>
          <w:rFonts w:ascii="Book Antiqua" w:hAnsi="Book Antiqua"/>
        </w:rPr>
        <w:t xml:space="preserve">, dan </w:t>
      </w:r>
      <w:r w:rsidRPr="00942401">
        <w:rPr>
          <w:rFonts w:ascii="Book Antiqua" w:hAnsi="Book Antiqua"/>
          <w:i/>
          <w:iCs/>
        </w:rPr>
        <w:t>lift</w:t>
      </w:r>
      <w:r w:rsidR="00605A53">
        <w:rPr>
          <w:rFonts w:ascii="Book Antiqua" w:hAnsi="Book Antiqua"/>
          <w:i/>
          <w:iCs/>
        </w:rPr>
        <w:t xml:space="preserve"> </w:t>
      </w:r>
      <w:r w:rsidR="00605A53">
        <w:rPr>
          <w:rFonts w:ascii="Book Antiqua" w:hAnsi="Book Antiqua"/>
          <w:i/>
          <w:iCs/>
        </w:rPr>
        <w:fldChar w:fldCharType="begin"/>
      </w:r>
      <w:r w:rsidR="00605A53">
        <w:rPr>
          <w:rFonts w:ascii="Book Antiqua" w:hAnsi="Book Antiqua"/>
          <w:i/>
          <w:iCs/>
        </w:rPr>
        <w:instrText xml:space="preserve"> ADDIN ZOTERO_ITEM CSL_CITATION {"citationID":"DIJpTUXg","properties":{"formattedCitation":"[12]","plainCitation":"[12]","noteIndex":0},"citationItems":[{"id":147,"uris":["http://zotero.org/users/local/7FKQhwjo/items/GS63Q8S4"],"itemData":{"id":147,"type":"article-journal","container-title":"Jurnal Aplikasi Ilmu Teknik Industri (JAPTI)","DOI":"10.32585/japti.v2i1.1469","ISSN":"2722-3795","issue":"1","language":"id","page":"1-9","source":"journal.univetbantara.ac.id","title":"PENERAPAN METODE ASSOCIATION RULE - MARKET BASKET ANALYSIS UNTUK MENINGKATKAN DAYA SAING TOKO SWALAYAN KECIL","volume":"2","author":[{"family":"Soleh","given":"Muhamad"},{"family":"Hidayati","given":"Nurul"},{"family":"Krisdian","given":"Febri Dwi Muji"}],"issued":{"date-parts":[["2021",7,21]]}}}],"schema":"https://github.com/citation-style-language/schema/raw/master/csl-citation.json"} </w:instrText>
      </w:r>
      <w:r w:rsidR="00605A53">
        <w:rPr>
          <w:rFonts w:ascii="Book Antiqua" w:hAnsi="Book Antiqua"/>
          <w:i/>
          <w:iCs/>
        </w:rPr>
        <w:fldChar w:fldCharType="separate"/>
      </w:r>
      <w:r w:rsidR="00605A53" w:rsidRPr="00605A53">
        <w:rPr>
          <w:rFonts w:ascii="Book Antiqua" w:hAnsi="Book Antiqua"/>
        </w:rPr>
        <w:t>[12]</w:t>
      </w:r>
      <w:r w:rsidR="00605A53">
        <w:rPr>
          <w:rFonts w:ascii="Book Antiqua" w:hAnsi="Book Antiqua"/>
          <w:i/>
          <w:iCs/>
        </w:rPr>
        <w:fldChar w:fldCharType="end"/>
      </w:r>
      <w:r w:rsidRPr="00942401">
        <w:rPr>
          <w:rFonts w:ascii="Book Antiqua" w:hAnsi="Book Antiqua"/>
        </w:rPr>
        <w:t xml:space="preserve">. </w:t>
      </w:r>
      <w:proofErr w:type="spellStart"/>
      <w:r w:rsidRPr="00942401">
        <w:rPr>
          <w:rFonts w:ascii="Book Antiqua" w:hAnsi="Book Antiqua"/>
        </w:rPr>
        <w:t>Evaluasi</w:t>
      </w:r>
      <w:proofErr w:type="spellEnd"/>
      <w:r w:rsidRPr="00942401">
        <w:rPr>
          <w:rFonts w:ascii="Book Antiqua" w:hAnsi="Book Antiqua"/>
        </w:rPr>
        <w:t xml:space="preserve"> </w:t>
      </w:r>
      <w:proofErr w:type="spellStart"/>
      <w:r w:rsidRPr="00942401">
        <w:rPr>
          <w:rFonts w:ascii="Book Antiqua" w:hAnsi="Book Antiqua"/>
        </w:rPr>
        <w:t>dilakukan</w:t>
      </w:r>
      <w:proofErr w:type="spellEnd"/>
      <w:r w:rsidRPr="00942401">
        <w:rPr>
          <w:rFonts w:ascii="Book Antiqua" w:hAnsi="Book Antiqua"/>
        </w:rPr>
        <w:t xml:space="preserve"> </w:t>
      </w:r>
      <w:proofErr w:type="spellStart"/>
      <w:r w:rsidRPr="00942401">
        <w:rPr>
          <w:rFonts w:ascii="Book Antiqua" w:hAnsi="Book Antiqua"/>
        </w:rPr>
        <w:t>dengan</w:t>
      </w:r>
      <w:proofErr w:type="spellEnd"/>
      <w:r w:rsidRPr="00942401">
        <w:rPr>
          <w:rFonts w:ascii="Book Antiqua" w:hAnsi="Book Antiqua"/>
        </w:rPr>
        <w:t xml:space="preserve"> </w:t>
      </w:r>
      <w:proofErr w:type="spellStart"/>
      <w:r w:rsidRPr="00942401">
        <w:rPr>
          <w:rFonts w:ascii="Book Antiqua" w:hAnsi="Book Antiqua"/>
        </w:rPr>
        <w:t>menganalisis</w:t>
      </w:r>
      <w:proofErr w:type="spellEnd"/>
      <w:r w:rsidRPr="00942401">
        <w:rPr>
          <w:rFonts w:ascii="Book Antiqua" w:hAnsi="Book Antiqua"/>
        </w:rPr>
        <w:t xml:space="preserve"> </w:t>
      </w:r>
      <w:proofErr w:type="spellStart"/>
      <w:r w:rsidRPr="00942401">
        <w:rPr>
          <w:rFonts w:ascii="Book Antiqua" w:hAnsi="Book Antiqua"/>
        </w:rPr>
        <w:t>distribusi</w:t>
      </w:r>
      <w:proofErr w:type="spellEnd"/>
      <w:r w:rsidRPr="00942401">
        <w:rPr>
          <w:rFonts w:ascii="Book Antiqua" w:hAnsi="Book Antiqua"/>
        </w:rPr>
        <w:t xml:space="preserve"> </w:t>
      </w:r>
      <w:proofErr w:type="spellStart"/>
      <w:r w:rsidRPr="00942401">
        <w:rPr>
          <w:rFonts w:ascii="Book Antiqua" w:hAnsi="Book Antiqua"/>
        </w:rPr>
        <w:t>nilai</w:t>
      </w:r>
      <w:proofErr w:type="spellEnd"/>
      <w:r w:rsidRPr="00942401">
        <w:rPr>
          <w:rFonts w:ascii="Book Antiqua" w:hAnsi="Book Antiqua"/>
        </w:rPr>
        <w:t xml:space="preserve"> </w:t>
      </w:r>
      <w:r w:rsidRPr="00942401">
        <w:rPr>
          <w:rFonts w:ascii="Book Antiqua" w:hAnsi="Book Antiqua"/>
          <w:i/>
          <w:iCs/>
        </w:rPr>
        <w:t>support</w:t>
      </w:r>
      <w:r w:rsidRPr="00942401">
        <w:rPr>
          <w:rFonts w:ascii="Book Antiqua" w:hAnsi="Book Antiqua"/>
        </w:rPr>
        <w:t xml:space="preserve">, </w:t>
      </w:r>
      <w:proofErr w:type="spellStart"/>
      <w:r w:rsidRPr="00942401">
        <w:rPr>
          <w:rFonts w:ascii="Book Antiqua" w:hAnsi="Book Antiqua"/>
        </w:rPr>
        <w:t>hubungan</w:t>
      </w:r>
      <w:proofErr w:type="spellEnd"/>
      <w:r w:rsidRPr="00942401">
        <w:rPr>
          <w:rFonts w:ascii="Book Antiqua" w:hAnsi="Book Antiqua"/>
        </w:rPr>
        <w:t xml:space="preserve"> </w:t>
      </w:r>
      <w:proofErr w:type="spellStart"/>
      <w:r w:rsidRPr="00942401">
        <w:rPr>
          <w:rFonts w:ascii="Book Antiqua" w:hAnsi="Book Antiqua"/>
        </w:rPr>
        <w:t>antara</w:t>
      </w:r>
      <w:proofErr w:type="spellEnd"/>
      <w:r w:rsidRPr="00942401">
        <w:rPr>
          <w:rFonts w:ascii="Book Antiqua" w:hAnsi="Book Antiqua"/>
        </w:rPr>
        <w:t xml:space="preserve"> </w:t>
      </w:r>
      <w:r w:rsidRPr="00942401">
        <w:rPr>
          <w:rFonts w:ascii="Book Antiqua" w:hAnsi="Book Antiqua"/>
          <w:i/>
          <w:iCs/>
        </w:rPr>
        <w:t>confidence</w:t>
      </w:r>
      <w:r w:rsidRPr="00942401">
        <w:rPr>
          <w:rFonts w:ascii="Book Antiqua" w:hAnsi="Book Antiqua"/>
        </w:rPr>
        <w:t xml:space="preserve"> dan </w:t>
      </w:r>
      <w:r w:rsidRPr="00942401">
        <w:rPr>
          <w:rFonts w:ascii="Book Antiqua" w:hAnsi="Book Antiqua"/>
          <w:i/>
          <w:iCs/>
        </w:rPr>
        <w:t>lift</w:t>
      </w:r>
      <w:r w:rsidRPr="00942401">
        <w:rPr>
          <w:rFonts w:ascii="Book Antiqua" w:hAnsi="Book Antiqua"/>
        </w:rPr>
        <w:t xml:space="preserve">, </w:t>
      </w:r>
      <w:proofErr w:type="spellStart"/>
      <w:r w:rsidRPr="00942401">
        <w:rPr>
          <w:rFonts w:ascii="Book Antiqua" w:hAnsi="Book Antiqua"/>
        </w:rPr>
        <w:t>serta</w:t>
      </w:r>
      <w:proofErr w:type="spellEnd"/>
      <w:r w:rsidRPr="00942401">
        <w:rPr>
          <w:rFonts w:ascii="Book Antiqua" w:hAnsi="Book Antiqua"/>
        </w:rPr>
        <w:t xml:space="preserve"> </w:t>
      </w:r>
      <w:proofErr w:type="spellStart"/>
      <w:r w:rsidRPr="00942401">
        <w:rPr>
          <w:rFonts w:ascii="Book Antiqua" w:hAnsi="Book Antiqua"/>
        </w:rPr>
        <w:t>mengidentifikasi</w:t>
      </w:r>
      <w:proofErr w:type="spellEnd"/>
      <w:r w:rsidRPr="00942401">
        <w:rPr>
          <w:rFonts w:ascii="Book Antiqua" w:hAnsi="Book Antiqua"/>
        </w:rPr>
        <w:t xml:space="preserve"> </w:t>
      </w:r>
      <w:proofErr w:type="spellStart"/>
      <w:r w:rsidRPr="00942401">
        <w:rPr>
          <w:rFonts w:ascii="Book Antiqua" w:hAnsi="Book Antiqua"/>
        </w:rPr>
        <w:t>aturan</w:t>
      </w:r>
      <w:proofErr w:type="spellEnd"/>
      <w:r w:rsidRPr="00942401">
        <w:rPr>
          <w:rFonts w:ascii="Book Antiqua" w:hAnsi="Book Antiqua"/>
        </w:rPr>
        <w:t xml:space="preserve"> </w:t>
      </w:r>
      <w:proofErr w:type="spellStart"/>
      <w:r w:rsidRPr="00942401">
        <w:rPr>
          <w:rFonts w:ascii="Book Antiqua" w:hAnsi="Book Antiqua"/>
        </w:rPr>
        <w:t>asosiasi</w:t>
      </w:r>
      <w:proofErr w:type="spellEnd"/>
      <w:r w:rsidRPr="00942401">
        <w:rPr>
          <w:rFonts w:ascii="Book Antiqua" w:hAnsi="Book Antiqua"/>
        </w:rPr>
        <w:t xml:space="preserve"> </w:t>
      </w:r>
      <w:proofErr w:type="spellStart"/>
      <w:r w:rsidRPr="00942401">
        <w:rPr>
          <w:rFonts w:ascii="Book Antiqua" w:hAnsi="Book Antiqua"/>
        </w:rPr>
        <w:t>utama</w:t>
      </w:r>
      <w:proofErr w:type="spellEnd"/>
      <w:r w:rsidRPr="00942401">
        <w:rPr>
          <w:rFonts w:ascii="Book Antiqua" w:hAnsi="Book Antiqua"/>
        </w:rPr>
        <w:t xml:space="preserve"> </w:t>
      </w:r>
      <w:proofErr w:type="spellStart"/>
      <w:r w:rsidRPr="00942401">
        <w:rPr>
          <w:rFonts w:ascii="Book Antiqua" w:hAnsi="Book Antiqua"/>
        </w:rPr>
        <w:t>berdasarkan</w:t>
      </w:r>
      <w:proofErr w:type="spellEnd"/>
      <w:r w:rsidRPr="00942401">
        <w:rPr>
          <w:rFonts w:ascii="Book Antiqua" w:hAnsi="Book Antiqua"/>
        </w:rPr>
        <w:t xml:space="preserve"> </w:t>
      </w:r>
      <w:proofErr w:type="spellStart"/>
      <w:r w:rsidRPr="00942401">
        <w:rPr>
          <w:rFonts w:ascii="Book Antiqua" w:hAnsi="Book Antiqua"/>
        </w:rPr>
        <w:t>nilai</w:t>
      </w:r>
      <w:proofErr w:type="spellEnd"/>
      <w:r w:rsidRPr="00942401">
        <w:rPr>
          <w:rFonts w:ascii="Book Antiqua" w:hAnsi="Book Antiqua"/>
        </w:rPr>
        <w:t xml:space="preserve"> </w:t>
      </w:r>
      <w:r w:rsidRPr="00942401">
        <w:rPr>
          <w:rFonts w:ascii="Book Antiqua" w:hAnsi="Book Antiqua"/>
          <w:i/>
          <w:iCs/>
        </w:rPr>
        <w:t>lift</w:t>
      </w:r>
      <w:r w:rsidRPr="00942401">
        <w:rPr>
          <w:rFonts w:ascii="Book Antiqua" w:hAnsi="Book Antiqua"/>
        </w:rPr>
        <w:t xml:space="preserve"> </w:t>
      </w:r>
      <w:proofErr w:type="spellStart"/>
      <w:r w:rsidRPr="00942401">
        <w:rPr>
          <w:rFonts w:ascii="Book Antiqua" w:hAnsi="Book Antiqua"/>
        </w:rPr>
        <w:t>tertinggi</w:t>
      </w:r>
      <w:proofErr w:type="spellEnd"/>
      <w:r w:rsidRPr="00942401">
        <w:rPr>
          <w:rFonts w:ascii="Book Antiqua" w:hAnsi="Book Antiqua"/>
        </w:rPr>
        <w:t xml:space="preserve">. </w:t>
      </w:r>
      <w:r w:rsidRPr="00942401">
        <w:rPr>
          <w:rFonts w:ascii="Book Antiqua" w:hAnsi="Book Antiqua"/>
          <w:lang w:val="sv-SE"/>
        </w:rPr>
        <w:t xml:space="preserve">Aturan dengan nilai </w:t>
      </w:r>
      <w:r w:rsidRPr="00942401">
        <w:rPr>
          <w:rFonts w:ascii="Book Antiqua" w:hAnsi="Book Antiqua"/>
          <w:i/>
          <w:iCs/>
          <w:lang w:val="sv-SE"/>
        </w:rPr>
        <w:t>lift</w:t>
      </w:r>
      <w:r w:rsidRPr="00942401">
        <w:rPr>
          <w:rFonts w:ascii="Book Antiqua" w:hAnsi="Book Antiqua"/>
          <w:lang w:val="sv-SE"/>
        </w:rPr>
        <w:t xml:space="preserve"> lebih besar dari satu dianggap menunjukkan hubungan asosiasi positif antar komoditas</w:t>
      </w:r>
      <w:r w:rsidR="00042A25">
        <w:rPr>
          <w:rFonts w:ascii="Book Antiqua" w:hAnsi="Book Antiqua"/>
          <w:lang w:val="sv-SE"/>
        </w:rPr>
        <w:t xml:space="preserve"> </w:t>
      </w:r>
      <w:r w:rsidR="00042A25">
        <w:rPr>
          <w:rFonts w:ascii="Book Antiqua" w:hAnsi="Book Antiqua"/>
          <w:lang w:val="sv-SE"/>
        </w:rPr>
        <w:fldChar w:fldCharType="begin"/>
      </w:r>
      <w:r w:rsidR="00042A25">
        <w:rPr>
          <w:rFonts w:ascii="Book Antiqua" w:hAnsi="Book Antiqua"/>
          <w:lang w:val="sv-SE"/>
        </w:rPr>
        <w:instrText xml:space="preserve"> ADDIN ZOTERO_ITEM CSL_CITATION {"citationID":"AVlN3Ikh","properties":{"formattedCitation":"[13]","plainCitation":"[13]","noteIndex":0},"citationItems":[{"id":151,"uris":["http://zotero.org/users/local/7FKQhwjo/items/49D3LTXX"],"itemData":{"id":151,"type":"article-journal","abstract":"Data has become the most valuable component to be processed in order to provide usable information in the modern world of rapidly developing technology. When it comes to more in-depth or clear data analysis, technology is quite useful. Real governmental, social, and commercial operations use this technology; in the case of business, this is demonstrated by the quantity of minimarkets operating throughout Indonesia. As a result, it greatly increases commercial competition. Consequently, in order to compete, a study using the available data must be conducted. The Association Rule-Market Basket Analysis method was employed in this study to ascertain the shopping interests of the participants. According to the study's findings, two rules 60% (washing equipment and foodstuffs) and 62% (medicine and bottled drinks) showed the greatest confidence values. Based on these findings, the minimarket can decide what has to be done in terms of Product Bundling, setting up the layout and other tasks","container-title":"Jurnal Teknik Industri Terintegrasi","DOI":"10.31004/jutin.v7i1.24873","ISSN":"2620-8962","issue":"1","journalAbbreviation":"JUTIN","license":"https://creativecommons.org/licenses/by-sa/4.0","page":"379-386","source":"DOI.org (Crossref)","title":"Penerapan Association Rule-Market Basket Analysis (AR-MBA) Dalam Menentukan Strategi Product Bundling: Studi Kasus Pada Minimarket AKPRIND MART","title-short":"Penerapan Association Rule-Market Basket Analysis (AR-MBA) Dalam Menentukan Strategi Product Bundling","volume":"7","author":[{"family":"Mustofa","given":"Irfan"},{"family":"Wibowo","given":"Agus Hindarto"},{"family":"Sekarjati","given":"Kartinasari Ayuhikmatin"},{"family":"Makhulina","given":"Nafis Sinta"},{"family":"Dewangga","given":"Rio"}],"issued":{"date-parts":[["2024",1,27]]}}}],"schema":"https://github.com/citation-style-language/schema/raw/master/csl-citation.json"} </w:instrText>
      </w:r>
      <w:r w:rsidR="00042A25">
        <w:rPr>
          <w:rFonts w:ascii="Book Antiqua" w:hAnsi="Book Antiqua"/>
          <w:lang w:val="sv-SE"/>
        </w:rPr>
        <w:fldChar w:fldCharType="separate"/>
      </w:r>
      <w:r w:rsidR="00042A25" w:rsidRPr="00D6722F">
        <w:rPr>
          <w:rFonts w:ascii="Book Antiqua" w:hAnsi="Book Antiqua"/>
          <w:lang w:val="sv-SE"/>
        </w:rPr>
        <w:t>[13]</w:t>
      </w:r>
      <w:r w:rsidR="00042A25">
        <w:rPr>
          <w:rFonts w:ascii="Book Antiqua" w:hAnsi="Book Antiqua"/>
          <w:lang w:val="sv-SE"/>
        </w:rPr>
        <w:fldChar w:fldCharType="end"/>
      </w:r>
      <w:r w:rsidRPr="00942401">
        <w:rPr>
          <w:rFonts w:ascii="Book Antiqua" w:hAnsi="Book Antiqua"/>
          <w:lang w:val="sv-SE"/>
        </w:rPr>
        <w:t>. Hasil evaluasi ini menjadi dasar dalam pembahasan pola keterkaitan harga komoditas pertanian pada bagian selanjutnya.</w:t>
      </w:r>
    </w:p>
    <w:p w14:paraId="5C246F27" w14:textId="77777777" w:rsidR="00785863" w:rsidRPr="003A3F3A" w:rsidRDefault="00785863" w:rsidP="008038B6">
      <w:pPr>
        <w:pBdr>
          <w:top w:val="nil"/>
          <w:left w:val="nil"/>
          <w:bottom w:val="nil"/>
          <w:right w:val="nil"/>
          <w:between w:val="nil"/>
        </w:pBdr>
        <w:jc w:val="both"/>
        <w:rPr>
          <w:rFonts w:ascii="Book Antiqua" w:hAnsi="Book Antiqua"/>
          <w:color w:val="000000"/>
          <w:lang w:val="id-ID"/>
        </w:rPr>
      </w:pPr>
    </w:p>
    <w:p w14:paraId="346C0F17" w14:textId="33829E8A" w:rsidR="000313E0" w:rsidRPr="000313E0" w:rsidRDefault="005553A6" w:rsidP="000313E0">
      <w:pPr>
        <w:pStyle w:val="Heading1"/>
        <w:ind w:left="426" w:hanging="426"/>
        <w:rPr>
          <w:rFonts w:ascii="Book Antiqua" w:hAnsi="Book Antiqua"/>
          <w:color w:val="0070C0"/>
        </w:rPr>
      </w:pPr>
      <w:r>
        <w:rPr>
          <w:rFonts w:ascii="Book Antiqua" w:hAnsi="Book Antiqua"/>
          <w:color w:val="0070C0"/>
        </w:rPr>
        <w:t>HASIL DAN PEMBAHASAN</w:t>
      </w:r>
    </w:p>
    <w:p w14:paraId="5787A300" w14:textId="2ADF62B9" w:rsidR="00F7631D" w:rsidRPr="00F7631D" w:rsidRDefault="00F7631D" w:rsidP="00CE7367">
      <w:pPr>
        <w:ind w:firstLine="426"/>
        <w:jc w:val="both"/>
        <w:rPr>
          <w:rFonts w:ascii="Book Antiqua" w:hAnsi="Book Antiqua"/>
          <w:lang w:val="id-ID"/>
        </w:rPr>
      </w:pPr>
      <w:r w:rsidRPr="00F7631D">
        <w:rPr>
          <w:rFonts w:ascii="Book Antiqua" w:hAnsi="Book Antiqua"/>
        </w:rPr>
        <w:t xml:space="preserve">Pada </w:t>
      </w:r>
      <w:r w:rsidR="00CE7367">
        <w:rPr>
          <w:rFonts w:ascii="Book Antiqua" w:hAnsi="Book Antiqua"/>
        </w:rPr>
        <w:t>b</w:t>
      </w:r>
      <w:r w:rsidR="00CE7367" w:rsidRPr="00CE7367">
        <w:rPr>
          <w:rFonts w:ascii="Book Antiqua" w:hAnsi="Book Antiqua"/>
          <w:lang w:val="id-ID"/>
        </w:rPr>
        <w:t xml:space="preserve">agian ini menyajikan hasil penerapan algoritma FP-Growth pada data harga komoditas pertanian di Provinsi Jawa Timur beserta pembahasannya. Hasil analisis disajikan dalam bentuk tabel dan grafik untuk memudahkan pemahaman pola asosiasi antar komoditas berdasarkan nilai </w:t>
      </w:r>
      <w:r w:rsidR="00CE7367" w:rsidRPr="00CE7367">
        <w:rPr>
          <w:rFonts w:ascii="Book Antiqua" w:hAnsi="Book Antiqua"/>
          <w:i/>
          <w:iCs/>
          <w:lang w:val="id-ID"/>
        </w:rPr>
        <w:t>support</w:t>
      </w:r>
      <w:r w:rsidR="00CE7367" w:rsidRPr="00CE7367">
        <w:rPr>
          <w:rFonts w:ascii="Book Antiqua" w:hAnsi="Book Antiqua"/>
          <w:lang w:val="id-ID"/>
        </w:rPr>
        <w:t xml:space="preserve">, </w:t>
      </w:r>
      <w:r w:rsidR="00CE7367" w:rsidRPr="00CE7367">
        <w:rPr>
          <w:rFonts w:ascii="Book Antiqua" w:hAnsi="Book Antiqua"/>
          <w:i/>
          <w:iCs/>
          <w:lang w:val="id-ID"/>
        </w:rPr>
        <w:t>confidence</w:t>
      </w:r>
      <w:r w:rsidR="00CE7367" w:rsidRPr="00CE7367">
        <w:rPr>
          <w:rFonts w:ascii="Book Antiqua" w:hAnsi="Book Antiqua"/>
          <w:lang w:val="id-ID"/>
        </w:rPr>
        <w:t xml:space="preserve">, dan </w:t>
      </w:r>
      <w:r w:rsidR="00CE7367" w:rsidRPr="00CE7367">
        <w:rPr>
          <w:rFonts w:ascii="Book Antiqua" w:hAnsi="Book Antiqua"/>
          <w:i/>
          <w:iCs/>
          <w:lang w:val="id-ID"/>
        </w:rPr>
        <w:t>lift</w:t>
      </w:r>
      <w:r w:rsidR="00CE7367" w:rsidRPr="00CE7367">
        <w:rPr>
          <w:rFonts w:ascii="Book Antiqua" w:hAnsi="Book Antiqua"/>
          <w:lang w:val="id-ID"/>
        </w:rPr>
        <w:t>. Pembahasan difokuskan pada hasil penerapan algoritma, analisis aturan asosiasi utama, serta interpretasi kekuatan hubungan antar komoditas.</w:t>
      </w:r>
    </w:p>
    <w:p w14:paraId="1E603C81" w14:textId="77777777" w:rsidR="00402715" w:rsidRPr="00F7631D" w:rsidRDefault="00402715" w:rsidP="00F7631D">
      <w:pPr>
        <w:jc w:val="both"/>
        <w:rPr>
          <w:rFonts w:ascii="Book Antiqua" w:hAnsi="Book Antiqua"/>
          <w:lang w:val="id-ID"/>
        </w:rPr>
      </w:pPr>
    </w:p>
    <w:p w14:paraId="6CFDF2AF" w14:textId="3A091703" w:rsidR="00785863" w:rsidRPr="00501319" w:rsidRDefault="00F7631D" w:rsidP="00501319">
      <w:pPr>
        <w:pStyle w:val="Heading2"/>
        <w:ind w:left="426" w:hanging="426"/>
        <w:rPr>
          <w:rFonts w:ascii="Book Antiqua" w:hAnsi="Book Antiqua"/>
        </w:rPr>
      </w:pPr>
      <w:r w:rsidRPr="00F7631D">
        <w:rPr>
          <w:rFonts w:ascii="Book Antiqua" w:hAnsi="Book Antiqua"/>
        </w:rPr>
        <w:t xml:space="preserve">Hasil </w:t>
      </w:r>
      <w:proofErr w:type="spellStart"/>
      <w:r w:rsidRPr="00F7631D">
        <w:rPr>
          <w:rFonts w:ascii="Book Antiqua" w:hAnsi="Book Antiqua"/>
        </w:rPr>
        <w:t>Penerapan</w:t>
      </w:r>
      <w:proofErr w:type="spellEnd"/>
      <w:r w:rsidRPr="00F7631D">
        <w:rPr>
          <w:rFonts w:ascii="Book Antiqua" w:hAnsi="Book Antiqua"/>
        </w:rPr>
        <w:t xml:space="preserve"> </w:t>
      </w:r>
      <w:proofErr w:type="spellStart"/>
      <w:r w:rsidRPr="00F7631D">
        <w:rPr>
          <w:rFonts w:ascii="Book Antiqua" w:hAnsi="Book Antiqua"/>
        </w:rPr>
        <w:t>Algoritma</w:t>
      </w:r>
      <w:proofErr w:type="spellEnd"/>
      <w:r w:rsidRPr="00F7631D">
        <w:rPr>
          <w:rFonts w:ascii="Book Antiqua" w:hAnsi="Book Antiqua"/>
        </w:rPr>
        <w:t xml:space="preserve"> FP-Growth</w:t>
      </w:r>
    </w:p>
    <w:p w14:paraId="65540AE6" w14:textId="266CA413" w:rsidR="00785863" w:rsidRPr="00F95E96" w:rsidRDefault="00F95E96" w:rsidP="009C78EA">
      <w:pPr>
        <w:ind w:firstLine="426"/>
        <w:jc w:val="both"/>
        <w:rPr>
          <w:rFonts w:ascii="Book Antiqua" w:hAnsi="Book Antiqua"/>
          <w:lang w:val="sv-SE"/>
        </w:rPr>
      </w:pPr>
      <w:proofErr w:type="spellStart"/>
      <w:r w:rsidRPr="00F95E96">
        <w:rPr>
          <w:rFonts w:ascii="Book Antiqua" w:hAnsi="Book Antiqua"/>
        </w:rPr>
        <w:t>Penerapan</w:t>
      </w:r>
      <w:proofErr w:type="spellEnd"/>
      <w:r w:rsidRPr="00F95E96">
        <w:rPr>
          <w:rFonts w:ascii="Book Antiqua" w:hAnsi="Book Antiqua"/>
        </w:rPr>
        <w:t xml:space="preserve"> </w:t>
      </w:r>
      <w:proofErr w:type="spellStart"/>
      <w:r w:rsidRPr="00F95E96">
        <w:rPr>
          <w:rFonts w:ascii="Book Antiqua" w:hAnsi="Book Antiqua"/>
        </w:rPr>
        <w:t>algoritma</w:t>
      </w:r>
      <w:proofErr w:type="spellEnd"/>
      <w:r w:rsidRPr="00F95E96">
        <w:rPr>
          <w:rFonts w:ascii="Book Antiqua" w:hAnsi="Book Antiqua"/>
        </w:rPr>
        <w:t xml:space="preserve"> FP-Growth </w:t>
      </w:r>
      <w:proofErr w:type="spellStart"/>
      <w:r w:rsidRPr="00F95E96">
        <w:rPr>
          <w:rFonts w:ascii="Book Antiqua" w:hAnsi="Book Antiqua"/>
        </w:rPr>
        <w:t>dilakukan</w:t>
      </w:r>
      <w:proofErr w:type="spellEnd"/>
      <w:r w:rsidRPr="00F95E96">
        <w:rPr>
          <w:rFonts w:ascii="Book Antiqua" w:hAnsi="Book Antiqua"/>
        </w:rPr>
        <w:t xml:space="preserve"> </w:t>
      </w:r>
      <w:proofErr w:type="spellStart"/>
      <w:r w:rsidRPr="00F95E96">
        <w:rPr>
          <w:rFonts w:ascii="Book Antiqua" w:hAnsi="Book Antiqua"/>
        </w:rPr>
        <w:t>terhadap</w:t>
      </w:r>
      <w:proofErr w:type="spellEnd"/>
      <w:r w:rsidRPr="00F95E96">
        <w:rPr>
          <w:rFonts w:ascii="Book Antiqua" w:hAnsi="Book Antiqua"/>
        </w:rPr>
        <w:t xml:space="preserve"> data </w:t>
      </w:r>
      <w:proofErr w:type="spellStart"/>
      <w:r w:rsidRPr="00F95E96">
        <w:rPr>
          <w:rFonts w:ascii="Book Antiqua" w:hAnsi="Book Antiqua"/>
        </w:rPr>
        <w:t>harga</w:t>
      </w:r>
      <w:proofErr w:type="spellEnd"/>
      <w:r w:rsidRPr="00F95E96">
        <w:rPr>
          <w:rFonts w:ascii="Book Antiqua" w:hAnsi="Book Antiqua"/>
        </w:rPr>
        <w:t xml:space="preserve"> </w:t>
      </w:r>
      <w:proofErr w:type="spellStart"/>
      <w:r w:rsidRPr="00F95E96">
        <w:rPr>
          <w:rFonts w:ascii="Book Antiqua" w:hAnsi="Book Antiqua"/>
        </w:rPr>
        <w:t>komoditas</w:t>
      </w:r>
      <w:proofErr w:type="spellEnd"/>
      <w:r w:rsidRPr="00F95E96">
        <w:rPr>
          <w:rFonts w:ascii="Book Antiqua" w:hAnsi="Book Antiqua"/>
        </w:rPr>
        <w:t xml:space="preserve"> </w:t>
      </w:r>
      <w:proofErr w:type="spellStart"/>
      <w:r w:rsidRPr="00F95E96">
        <w:rPr>
          <w:rFonts w:ascii="Book Antiqua" w:hAnsi="Book Antiqua"/>
        </w:rPr>
        <w:t>pertanian</w:t>
      </w:r>
      <w:proofErr w:type="spellEnd"/>
      <w:r w:rsidRPr="00F95E96">
        <w:rPr>
          <w:rFonts w:ascii="Book Antiqua" w:hAnsi="Book Antiqua"/>
        </w:rPr>
        <w:t xml:space="preserve"> di </w:t>
      </w:r>
      <w:proofErr w:type="spellStart"/>
      <w:r w:rsidRPr="00F95E96">
        <w:rPr>
          <w:rFonts w:ascii="Book Antiqua" w:hAnsi="Book Antiqua"/>
        </w:rPr>
        <w:t>Provinsi</w:t>
      </w:r>
      <w:proofErr w:type="spellEnd"/>
      <w:r w:rsidRPr="00F95E96">
        <w:rPr>
          <w:rFonts w:ascii="Book Antiqua" w:hAnsi="Book Antiqua"/>
        </w:rPr>
        <w:t xml:space="preserve"> Jawa Timur yang </w:t>
      </w:r>
      <w:proofErr w:type="spellStart"/>
      <w:r w:rsidRPr="00F95E96">
        <w:rPr>
          <w:rFonts w:ascii="Book Antiqua" w:hAnsi="Book Antiqua"/>
        </w:rPr>
        <w:t>telah</w:t>
      </w:r>
      <w:proofErr w:type="spellEnd"/>
      <w:r w:rsidRPr="00F95E96">
        <w:rPr>
          <w:rFonts w:ascii="Book Antiqua" w:hAnsi="Book Antiqua"/>
        </w:rPr>
        <w:t xml:space="preserve"> </w:t>
      </w:r>
      <w:proofErr w:type="spellStart"/>
      <w:r w:rsidRPr="00F95E96">
        <w:rPr>
          <w:rFonts w:ascii="Book Antiqua" w:hAnsi="Book Antiqua"/>
        </w:rPr>
        <w:t>melalui</w:t>
      </w:r>
      <w:proofErr w:type="spellEnd"/>
      <w:r w:rsidRPr="00F95E96">
        <w:rPr>
          <w:rFonts w:ascii="Book Antiqua" w:hAnsi="Book Antiqua"/>
        </w:rPr>
        <w:t xml:space="preserve"> </w:t>
      </w:r>
      <w:proofErr w:type="spellStart"/>
      <w:r w:rsidRPr="00F95E96">
        <w:rPr>
          <w:rFonts w:ascii="Book Antiqua" w:hAnsi="Book Antiqua"/>
        </w:rPr>
        <w:t>tahap</w:t>
      </w:r>
      <w:proofErr w:type="spellEnd"/>
      <w:r w:rsidRPr="00F95E96">
        <w:rPr>
          <w:rFonts w:ascii="Book Antiqua" w:hAnsi="Book Antiqua"/>
        </w:rPr>
        <w:t xml:space="preserve"> </w:t>
      </w:r>
      <w:proofErr w:type="spellStart"/>
      <w:r w:rsidRPr="00F95E96">
        <w:rPr>
          <w:rFonts w:ascii="Book Antiqua" w:hAnsi="Book Antiqua"/>
        </w:rPr>
        <w:t>praproses</w:t>
      </w:r>
      <w:proofErr w:type="spellEnd"/>
      <w:r w:rsidRPr="00F95E96">
        <w:rPr>
          <w:rFonts w:ascii="Book Antiqua" w:hAnsi="Book Antiqua"/>
        </w:rPr>
        <w:t xml:space="preserve"> data. </w:t>
      </w:r>
      <w:r w:rsidRPr="00F95E96">
        <w:rPr>
          <w:rFonts w:ascii="Book Antiqua" w:hAnsi="Book Antiqua"/>
          <w:lang w:val="sv-SE"/>
        </w:rPr>
        <w:t xml:space="preserve">Analisis ini menghasilkan pola keterkaitan antar komoditas yang direpresentasikan dalam bentuk frequent itemset dan aturan </w:t>
      </w:r>
      <w:r w:rsidRPr="00F95E96">
        <w:rPr>
          <w:rFonts w:ascii="Book Antiqua" w:hAnsi="Book Antiqua"/>
          <w:lang w:val="sv-SE"/>
        </w:rPr>
        <w:lastRenderedPageBreak/>
        <w:t>asosiasi. Pola-pola tersebut mencerminkan hubungan harga antar komoditas yang sering muncul secara bersamaan dalam periode pengamatan. Ringkasan hasil penerapan model, termasuk jumlah transaksi, jumlah frequent itemset, serta jumlah aturan asosiasi yang dihasilkan, ditampilkan pada Tabel 1 sebagai gambaran umum keluaran algoritma sebelum dilakukan pembahasan lebih lanjut.</w:t>
      </w:r>
    </w:p>
    <w:p w14:paraId="33B22EB7" w14:textId="77777777" w:rsidR="000313E0" w:rsidRPr="002615E4" w:rsidRDefault="000313E0" w:rsidP="002214FE">
      <w:pPr>
        <w:rPr>
          <w:rFonts w:ascii="Book Antiqua" w:hAnsi="Book Antiqua"/>
          <w:lang w:val="sv-SE"/>
        </w:rPr>
      </w:pPr>
    </w:p>
    <w:p w14:paraId="14791B4B" w14:textId="78CD401A" w:rsidR="00785863" w:rsidRPr="00532DC2" w:rsidRDefault="00DB3C53" w:rsidP="00544143">
      <w:pPr>
        <w:pStyle w:val="TableTitle"/>
        <w:rPr>
          <w:rFonts w:ascii="Book Antiqua" w:hAnsi="Book Antiqua"/>
          <w:lang w:val="sv-SE"/>
        </w:rPr>
      </w:pPr>
      <w:r w:rsidRPr="00532DC2">
        <w:rPr>
          <w:rFonts w:ascii="Book Antiqua" w:hAnsi="Book Antiqua"/>
          <w:b/>
          <w:lang w:val="sv-SE"/>
        </w:rPr>
        <w:t>Tabe</w:t>
      </w:r>
      <w:r w:rsidR="00EA216F" w:rsidRPr="00532DC2">
        <w:rPr>
          <w:rFonts w:ascii="Book Antiqua" w:hAnsi="Book Antiqua"/>
          <w:b/>
          <w:lang w:val="sv-SE"/>
        </w:rPr>
        <w:t>l</w:t>
      </w:r>
      <w:r w:rsidRPr="00532DC2">
        <w:rPr>
          <w:rFonts w:ascii="Book Antiqua" w:hAnsi="Book Antiqua"/>
          <w:b/>
          <w:lang w:val="sv-SE"/>
        </w:rPr>
        <w:t xml:space="preserve"> 1.</w:t>
      </w:r>
      <w:r w:rsidRPr="00532DC2">
        <w:rPr>
          <w:rFonts w:ascii="Book Antiqua" w:hAnsi="Book Antiqua"/>
          <w:lang w:val="sv-SE"/>
        </w:rPr>
        <w:t xml:space="preserve"> </w:t>
      </w:r>
      <w:r w:rsidR="00532DC2" w:rsidRPr="00532DC2">
        <w:rPr>
          <w:rFonts w:ascii="Book Antiqua" w:hAnsi="Book Antiqua"/>
          <w:lang w:val="sv-SE"/>
        </w:rPr>
        <w:t>Ringkasan Evaluasi Penerapan Algoritma FP-Growth</w:t>
      </w:r>
    </w:p>
    <w:tbl>
      <w:tblPr>
        <w:tblStyle w:val="TableGrid"/>
        <w:tblW w:w="4389" w:type="dxa"/>
        <w:jc w:val="center"/>
        <w:tblLook w:val="04A0" w:firstRow="1" w:lastRow="0" w:firstColumn="1" w:lastColumn="0" w:noHBand="0" w:noVBand="1"/>
      </w:tblPr>
      <w:tblGrid>
        <w:gridCol w:w="712"/>
        <w:gridCol w:w="2756"/>
        <w:gridCol w:w="921"/>
      </w:tblGrid>
      <w:tr w:rsidR="00532DC2" w:rsidRPr="00532DC2" w14:paraId="2D911787" w14:textId="77777777" w:rsidTr="00E8318D">
        <w:trPr>
          <w:trHeight w:val="326"/>
          <w:jc w:val="center"/>
        </w:trPr>
        <w:tc>
          <w:tcPr>
            <w:tcW w:w="0" w:type="auto"/>
            <w:hideMark/>
          </w:tcPr>
          <w:p w14:paraId="2FA19AC0" w14:textId="77777777" w:rsidR="00532DC2" w:rsidRPr="00532DC2" w:rsidRDefault="00532DC2" w:rsidP="00532DC2">
            <w:pPr>
              <w:ind w:left="0" w:hanging="2"/>
              <w:jc w:val="center"/>
              <w:rPr>
                <w:rFonts w:ascii="Book Antiqua" w:hAnsi="Book Antiqua"/>
                <w:b/>
                <w:bCs/>
                <w:sz w:val="18"/>
                <w:lang w:val="id-ID"/>
              </w:rPr>
            </w:pPr>
            <w:r w:rsidRPr="00532DC2">
              <w:rPr>
                <w:rFonts w:ascii="Book Antiqua" w:hAnsi="Book Antiqua"/>
                <w:b/>
                <w:bCs/>
                <w:sz w:val="18"/>
                <w:lang w:val="id-ID"/>
              </w:rPr>
              <w:t>No</w:t>
            </w:r>
          </w:p>
        </w:tc>
        <w:tc>
          <w:tcPr>
            <w:tcW w:w="0" w:type="auto"/>
            <w:hideMark/>
          </w:tcPr>
          <w:p w14:paraId="65BA74BD" w14:textId="77777777" w:rsidR="00532DC2" w:rsidRPr="00532DC2" w:rsidRDefault="00532DC2" w:rsidP="00532DC2">
            <w:pPr>
              <w:ind w:left="0" w:hanging="2"/>
              <w:jc w:val="center"/>
              <w:rPr>
                <w:rFonts w:ascii="Book Antiqua" w:hAnsi="Book Antiqua"/>
                <w:b/>
                <w:bCs/>
                <w:sz w:val="18"/>
                <w:lang w:val="id-ID"/>
              </w:rPr>
            </w:pPr>
            <w:r w:rsidRPr="00532DC2">
              <w:rPr>
                <w:rFonts w:ascii="Book Antiqua" w:hAnsi="Book Antiqua"/>
                <w:b/>
                <w:bCs/>
                <w:sz w:val="18"/>
                <w:lang w:val="id-ID"/>
              </w:rPr>
              <w:t>Metrik</w:t>
            </w:r>
          </w:p>
        </w:tc>
        <w:tc>
          <w:tcPr>
            <w:tcW w:w="0" w:type="auto"/>
            <w:hideMark/>
          </w:tcPr>
          <w:p w14:paraId="3D1D7151" w14:textId="77777777" w:rsidR="00532DC2" w:rsidRPr="00532DC2" w:rsidRDefault="00532DC2" w:rsidP="00532DC2">
            <w:pPr>
              <w:ind w:left="0" w:hanging="2"/>
              <w:jc w:val="center"/>
              <w:rPr>
                <w:rFonts w:ascii="Book Antiqua" w:hAnsi="Book Antiqua"/>
                <w:b/>
                <w:bCs/>
                <w:sz w:val="18"/>
                <w:lang w:val="id-ID"/>
              </w:rPr>
            </w:pPr>
            <w:r w:rsidRPr="00532DC2">
              <w:rPr>
                <w:rFonts w:ascii="Book Antiqua" w:hAnsi="Book Antiqua"/>
                <w:b/>
                <w:bCs/>
                <w:sz w:val="18"/>
                <w:lang w:val="id-ID"/>
              </w:rPr>
              <w:t>Nilai</w:t>
            </w:r>
          </w:p>
        </w:tc>
      </w:tr>
      <w:tr w:rsidR="00532DC2" w:rsidRPr="00532DC2" w14:paraId="0E93F49B" w14:textId="77777777" w:rsidTr="00E8318D">
        <w:trPr>
          <w:trHeight w:val="326"/>
          <w:jc w:val="center"/>
        </w:trPr>
        <w:tc>
          <w:tcPr>
            <w:tcW w:w="0" w:type="auto"/>
            <w:hideMark/>
          </w:tcPr>
          <w:p w14:paraId="32406D7C"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1</w:t>
            </w:r>
          </w:p>
        </w:tc>
        <w:tc>
          <w:tcPr>
            <w:tcW w:w="0" w:type="auto"/>
            <w:hideMark/>
          </w:tcPr>
          <w:p w14:paraId="6CB506E9"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Jumlah Transaksi</w:t>
            </w:r>
          </w:p>
        </w:tc>
        <w:tc>
          <w:tcPr>
            <w:tcW w:w="0" w:type="auto"/>
            <w:hideMark/>
          </w:tcPr>
          <w:p w14:paraId="77D702D1"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2018</w:t>
            </w:r>
          </w:p>
        </w:tc>
      </w:tr>
      <w:tr w:rsidR="00532DC2" w:rsidRPr="00532DC2" w14:paraId="26B7A2FB" w14:textId="77777777" w:rsidTr="00E8318D">
        <w:trPr>
          <w:trHeight w:val="326"/>
          <w:jc w:val="center"/>
        </w:trPr>
        <w:tc>
          <w:tcPr>
            <w:tcW w:w="0" w:type="auto"/>
            <w:hideMark/>
          </w:tcPr>
          <w:p w14:paraId="5D1B8858"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2</w:t>
            </w:r>
          </w:p>
        </w:tc>
        <w:tc>
          <w:tcPr>
            <w:tcW w:w="0" w:type="auto"/>
            <w:hideMark/>
          </w:tcPr>
          <w:p w14:paraId="044A6DFE"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Frequent Itemset</w:t>
            </w:r>
          </w:p>
        </w:tc>
        <w:tc>
          <w:tcPr>
            <w:tcW w:w="0" w:type="auto"/>
            <w:hideMark/>
          </w:tcPr>
          <w:p w14:paraId="366A4A78"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63</w:t>
            </w:r>
          </w:p>
        </w:tc>
      </w:tr>
      <w:tr w:rsidR="00532DC2" w:rsidRPr="00532DC2" w14:paraId="22F90D96" w14:textId="77777777" w:rsidTr="00E8318D">
        <w:trPr>
          <w:trHeight w:val="304"/>
          <w:jc w:val="center"/>
        </w:trPr>
        <w:tc>
          <w:tcPr>
            <w:tcW w:w="0" w:type="auto"/>
            <w:hideMark/>
          </w:tcPr>
          <w:p w14:paraId="6DF4324D"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3</w:t>
            </w:r>
          </w:p>
        </w:tc>
        <w:tc>
          <w:tcPr>
            <w:tcW w:w="0" w:type="auto"/>
            <w:hideMark/>
          </w:tcPr>
          <w:p w14:paraId="4C3A99E0"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Jumlah Aturan Asosiasi</w:t>
            </w:r>
          </w:p>
        </w:tc>
        <w:tc>
          <w:tcPr>
            <w:tcW w:w="0" w:type="auto"/>
            <w:hideMark/>
          </w:tcPr>
          <w:p w14:paraId="7F2E0169" w14:textId="77777777" w:rsidR="00532DC2" w:rsidRPr="00532DC2" w:rsidRDefault="00532DC2" w:rsidP="00532DC2">
            <w:pPr>
              <w:ind w:left="0" w:hanging="2"/>
              <w:jc w:val="center"/>
              <w:rPr>
                <w:rFonts w:ascii="Book Antiqua" w:hAnsi="Book Antiqua"/>
                <w:sz w:val="18"/>
                <w:lang w:val="id-ID"/>
              </w:rPr>
            </w:pPr>
            <w:r w:rsidRPr="00532DC2">
              <w:rPr>
                <w:rFonts w:ascii="Book Antiqua" w:hAnsi="Book Antiqua"/>
                <w:sz w:val="18"/>
                <w:lang w:val="id-ID"/>
              </w:rPr>
              <w:t>48</w:t>
            </w:r>
          </w:p>
        </w:tc>
      </w:tr>
    </w:tbl>
    <w:p w14:paraId="04179280" w14:textId="77777777" w:rsidR="00532DC2" w:rsidRDefault="00532DC2" w:rsidP="00532DC2">
      <w:pPr>
        <w:ind w:hanging="2"/>
        <w:rPr>
          <w:rFonts w:ascii="Book Antiqua" w:hAnsi="Book Antiqua"/>
          <w:lang w:val="id-ID"/>
        </w:rPr>
      </w:pPr>
    </w:p>
    <w:p w14:paraId="41143A06" w14:textId="404DCF54" w:rsidR="00532DC2" w:rsidRPr="00532DC2" w:rsidRDefault="00532DC2" w:rsidP="00532DC2">
      <w:pPr>
        <w:ind w:firstLine="426"/>
        <w:jc w:val="both"/>
        <w:rPr>
          <w:rFonts w:ascii="Book Antiqua" w:hAnsi="Book Antiqua"/>
          <w:lang w:val="id-ID"/>
        </w:rPr>
      </w:pPr>
      <w:r w:rsidRPr="00532DC2">
        <w:rPr>
          <w:rFonts w:ascii="Book Antiqua" w:hAnsi="Book Antiqua"/>
          <w:lang w:val="id-ID"/>
        </w:rPr>
        <w:t>Berdasarkan Tabel 1, analisis dilakukan terhadap 2018 transaksi harga komoditas pertanian yang telah melalui tahap prapemrosesan data. Penerapan algoritma FP-Growth menghasilkan 63 frequent itemset yang memenuhi nilai ambang support yang ditetapkan. Dari frequent itemset tersebut diperoleh 48 aturan asosiasi akhir yang selanjutnya dianalisis berdasarkan nilai support, confidence, dan lift.</w:t>
      </w:r>
    </w:p>
    <w:p w14:paraId="4002D4B7" w14:textId="35AD78EA" w:rsidR="00532DC2" w:rsidRPr="00532DC2" w:rsidRDefault="00532DC2" w:rsidP="00532DC2">
      <w:pPr>
        <w:ind w:firstLine="426"/>
        <w:jc w:val="both"/>
        <w:rPr>
          <w:rFonts w:ascii="Book Antiqua" w:hAnsi="Book Antiqua"/>
          <w:lang w:val="id-ID"/>
        </w:rPr>
      </w:pPr>
      <w:r w:rsidRPr="00532DC2">
        <w:rPr>
          <w:rFonts w:ascii="Book Antiqua" w:hAnsi="Book Antiqua"/>
          <w:lang w:val="id-ID"/>
        </w:rPr>
        <w:t>Jumlah aturan asosiasi yang dihasilkan menunjukkan bahwa algoritma FP-</w:t>
      </w:r>
      <w:proofErr w:type="spellStart"/>
      <w:r w:rsidRPr="00532DC2">
        <w:rPr>
          <w:rFonts w:ascii="Book Antiqua" w:hAnsi="Book Antiqua"/>
          <w:lang w:val="id-ID"/>
        </w:rPr>
        <w:t>Growth</w:t>
      </w:r>
      <w:proofErr w:type="spellEnd"/>
      <w:r w:rsidRPr="00532DC2">
        <w:rPr>
          <w:rFonts w:ascii="Book Antiqua" w:hAnsi="Book Antiqua"/>
          <w:lang w:val="id-ID"/>
        </w:rPr>
        <w:t xml:space="preserve"> mampu mengidentifikasi pola keterkaitan harga antar komoditas secara efisien tanpa menghasilkan kandidat </w:t>
      </w:r>
      <w:proofErr w:type="spellStart"/>
      <w:r w:rsidRPr="00532DC2">
        <w:rPr>
          <w:rFonts w:ascii="Book Antiqua" w:hAnsi="Book Antiqua"/>
          <w:lang w:val="id-ID"/>
        </w:rPr>
        <w:t>itemset</w:t>
      </w:r>
      <w:proofErr w:type="spellEnd"/>
      <w:r w:rsidRPr="00532DC2">
        <w:rPr>
          <w:rFonts w:ascii="Book Antiqua" w:hAnsi="Book Antiqua"/>
          <w:lang w:val="id-ID"/>
        </w:rPr>
        <w:t xml:space="preserve"> secara eksplisit</w:t>
      </w:r>
      <w:r w:rsidR="00FF581A">
        <w:rPr>
          <w:rFonts w:ascii="Book Antiqua" w:hAnsi="Book Antiqua"/>
          <w:lang w:val="id-ID"/>
        </w:rPr>
        <w:t xml:space="preserve"> </w:t>
      </w:r>
      <w:r w:rsidR="00FF581A">
        <w:rPr>
          <w:rFonts w:ascii="Book Antiqua" w:hAnsi="Book Antiqua"/>
          <w:lang w:val="id-ID"/>
        </w:rPr>
        <w:fldChar w:fldCharType="begin"/>
      </w:r>
      <w:r w:rsidR="00FF581A">
        <w:rPr>
          <w:rFonts w:ascii="Book Antiqua" w:hAnsi="Book Antiqua"/>
          <w:lang w:val="id-ID"/>
        </w:rPr>
        <w:instrText xml:space="preserve"> ADDIN ZOTERO_ITEM CSL_CITATION {"citationID":"yR3ORTb1","properties":{"formattedCitation":"[14]","plainCitation":"[14]","noteIndex":0},"citationItems":[{"id":153,"uris":["http://zotero.org/users/local/7FKQhwjo/items/2ESPRP9P"],"itemData":{"id":153,"type":"article-journal","abstract":"Koperasi KAOCHEM Sinergi Mandiri merupakan koperasi yang menyediakan berbagai macam kebutuhan pokok seperti sembako yang dapat memenuhi kebutuhan untuk para anggotanya. Data transaksi koperasi tersebut hanya disimpan sebagai laporan. Association rules merupakan metode pada data mining yang berfungsi untuk mengidentifikasi item yang memiliki nilai kemungkinan akan muncul secara bersamaan dengan item lainnya. Salah satu implementasi dari metode association adalah Market Basket Analysis. Data yang digunakan yaitu data transaksi bulan November 2019. Data mining merupakan salah satu proses atau tahapan dari metode KDD. Proses data mining dilakukan dengan menggunakan algoritma FP-Growth yang merupakan salah satu algoritma untuk menghitung himpunan yang sering muncul dari data. Peneliti menganalisis data transaksi dengan menggunakan tools RapidMiner Studio. Pada proses data mining dengan menggunakan FP-Growth peneliti menentukan nilai minimum support 3% dan minimum confidence 50%. Proses association dengan menggunakan nilai tersebut menghasilkan 3 strong rules yaitu if ades 350 ml, then gorengan/lontong dengan nilai support 0,030 dan confidence 0,556 dan if gorengan st, then gorengan/lontong dengan nilai support 0,048 dan confidence 0,639, serta if nasi uduk/bacang, then gorengan/lontong dengan nilai support 0,031 dan confidence 0,824. Hasil dari association rules tersebut dapat diterapkan dengan menggunakan salah satu teknik marketing yaitu cross-selling untuk meningkatkan penjualan koperasi tersebut.","container-title":"Jurnal Informatika Polinema","DOI":"10.33795/jip.v7i4.508","ISSN":"2407-070X","issue":"4","language":"en","license":"Copyright (c) 2023","page":"49-54","source":"jurnal.polinema.ac.id","title":"MARKET BASKET ANALYSIS USING THE FP-GROWTH ALGORITHM TO DETERMINE CROSS-SELLING","volume":"7","author":[{"family":"Ghassani","given":"Fildzah Zia"},{"family":"Jamaludin","given":"Asep"},{"family":"Irawan","given":"Agung Susilo Yuda"}],"issued":{"date-parts":[["2021"]]}}}],"schema":"https://github.com/citation-style-language/schema/raw/master/csl-citation.json"} </w:instrText>
      </w:r>
      <w:r w:rsidR="00FF581A">
        <w:rPr>
          <w:rFonts w:ascii="Book Antiqua" w:hAnsi="Book Antiqua"/>
          <w:lang w:val="id-ID"/>
        </w:rPr>
        <w:fldChar w:fldCharType="separate"/>
      </w:r>
      <w:r w:rsidR="00FF581A" w:rsidRPr="00FF581A">
        <w:rPr>
          <w:rFonts w:ascii="Book Antiqua" w:hAnsi="Book Antiqua"/>
          <w:lang w:val="id-ID"/>
        </w:rPr>
        <w:t>[14]</w:t>
      </w:r>
      <w:r w:rsidR="00FF581A">
        <w:rPr>
          <w:rFonts w:ascii="Book Antiqua" w:hAnsi="Book Antiqua"/>
          <w:lang w:val="id-ID"/>
        </w:rPr>
        <w:fldChar w:fldCharType="end"/>
      </w:r>
      <w:r w:rsidRPr="00532DC2">
        <w:rPr>
          <w:rFonts w:ascii="Book Antiqua" w:hAnsi="Book Antiqua"/>
          <w:lang w:val="id-ID"/>
        </w:rPr>
        <w:t>. Hasil ini menjadi dasar untuk analisis lanjutan mengenai kekuatan hubungan antar komoditas pada subbab berikutnya, khususnya dalam mengidentifikasi aturan asosiasi utama dengan tingkat kepercayaan dan keterkaitan yang tinggi.</w:t>
      </w:r>
    </w:p>
    <w:p w14:paraId="2F53EABC" w14:textId="77777777" w:rsidR="00985F4B" w:rsidRPr="000313E0" w:rsidRDefault="00985F4B" w:rsidP="006928A5">
      <w:pPr>
        <w:jc w:val="both"/>
        <w:rPr>
          <w:rFonts w:ascii="Book Antiqua" w:hAnsi="Book Antiqua"/>
          <w:lang w:val="id-ID"/>
        </w:rPr>
      </w:pPr>
    </w:p>
    <w:p w14:paraId="4160F1E2" w14:textId="147DDB7C" w:rsidR="00785863" w:rsidRPr="00501319" w:rsidRDefault="00F7631D" w:rsidP="00501319">
      <w:pPr>
        <w:pStyle w:val="Heading2"/>
        <w:ind w:left="426" w:hanging="426"/>
        <w:rPr>
          <w:rFonts w:ascii="Book Antiqua" w:hAnsi="Book Antiqua"/>
        </w:rPr>
      </w:pPr>
      <w:proofErr w:type="spellStart"/>
      <w:r w:rsidRPr="00F7631D">
        <w:rPr>
          <w:rFonts w:ascii="Book Antiqua" w:hAnsi="Book Antiqua"/>
        </w:rPr>
        <w:t>Analisis</w:t>
      </w:r>
      <w:proofErr w:type="spellEnd"/>
      <w:r w:rsidRPr="00F7631D">
        <w:rPr>
          <w:rFonts w:ascii="Book Antiqua" w:hAnsi="Book Antiqua"/>
        </w:rPr>
        <w:t xml:space="preserve"> </w:t>
      </w:r>
      <w:proofErr w:type="spellStart"/>
      <w:r w:rsidRPr="00F7631D">
        <w:rPr>
          <w:rFonts w:ascii="Book Antiqua" w:hAnsi="Book Antiqua"/>
        </w:rPr>
        <w:t>Aturan</w:t>
      </w:r>
      <w:proofErr w:type="spellEnd"/>
      <w:r w:rsidRPr="00F7631D">
        <w:rPr>
          <w:rFonts w:ascii="Book Antiqua" w:hAnsi="Book Antiqua"/>
        </w:rPr>
        <w:t xml:space="preserve"> Asosiasi</w:t>
      </w:r>
    </w:p>
    <w:p w14:paraId="6543C53D" w14:textId="0A0717A8" w:rsidR="00905A58" w:rsidRPr="00905A58" w:rsidRDefault="00905A58" w:rsidP="002214FE">
      <w:pPr>
        <w:pStyle w:val="BodyText"/>
        <w:rPr>
          <w:rFonts w:ascii="Book Antiqua" w:hAnsi="Book Antiqua"/>
          <w:lang w:val="sv-SE"/>
        </w:rPr>
      </w:pPr>
      <w:proofErr w:type="spellStart"/>
      <w:r w:rsidRPr="00905A58">
        <w:rPr>
          <w:rFonts w:ascii="Book Antiqua" w:hAnsi="Book Antiqua"/>
        </w:rPr>
        <w:t>Analisis</w:t>
      </w:r>
      <w:proofErr w:type="spellEnd"/>
      <w:r w:rsidRPr="00905A58">
        <w:rPr>
          <w:rFonts w:ascii="Book Antiqua" w:hAnsi="Book Antiqua"/>
        </w:rPr>
        <w:t xml:space="preserve"> </w:t>
      </w:r>
      <w:proofErr w:type="spellStart"/>
      <w:r w:rsidRPr="00905A58">
        <w:rPr>
          <w:rFonts w:ascii="Book Antiqua" w:hAnsi="Book Antiqua"/>
        </w:rPr>
        <w:t>aturan</w:t>
      </w:r>
      <w:proofErr w:type="spellEnd"/>
      <w:r w:rsidRPr="00905A58">
        <w:rPr>
          <w:rFonts w:ascii="Book Antiqua" w:hAnsi="Book Antiqua"/>
        </w:rPr>
        <w:t xml:space="preserve"> </w:t>
      </w:r>
      <w:proofErr w:type="spellStart"/>
      <w:r w:rsidRPr="00905A58">
        <w:rPr>
          <w:rFonts w:ascii="Book Antiqua" w:hAnsi="Book Antiqua"/>
        </w:rPr>
        <w:t>asosiasi</w:t>
      </w:r>
      <w:proofErr w:type="spellEnd"/>
      <w:r w:rsidRPr="00905A58">
        <w:rPr>
          <w:rFonts w:ascii="Book Antiqua" w:hAnsi="Book Antiqua"/>
        </w:rPr>
        <w:t xml:space="preserve"> </w:t>
      </w:r>
      <w:proofErr w:type="spellStart"/>
      <w:r w:rsidRPr="00905A58">
        <w:rPr>
          <w:rFonts w:ascii="Book Antiqua" w:hAnsi="Book Antiqua"/>
        </w:rPr>
        <w:t>dilakukan</w:t>
      </w:r>
      <w:proofErr w:type="spellEnd"/>
      <w:r w:rsidRPr="00905A58">
        <w:rPr>
          <w:rFonts w:ascii="Book Antiqua" w:hAnsi="Book Antiqua"/>
        </w:rPr>
        <w:t xml:space="preserve"> </w:t>
      </w:r>
      <w:proofErr w:type="spellStart"/>
      <w:r w:rsidRPr="00905A58">
        <w:rPr>
          <w:rFonts w:ascii="Book Antiqua" w:hAnsi="Book Antiqua"/>
        </w:rPr>
        <w:t>untuk</w:t>
      </w:r>
      <w:proofErr w:type="spellEnd"/>
      <w:r w:rsidRPr="00905A58">
        <w:rPr>
          <w:rFonts w:ascii="Book Antiqua" w:hAnsi="Book Antiqua"/>
        </w:rPr>
        <w:t xml:space="preserve"> </w:t>
      </w:r>
      <w:proofErr w:type="spellStart"/>
      <w:r w:rsidRPr="00905A58">
        <w:rPr>
          <w:rFonts w:ascii="Book Antiqua" w:hAnsi="Book Antiqua"/>
        </w:rPr>
        <w:t>mengidentifikasi</w:t>
      </w:r>
      <w:proofErr w:type="spellEnd"/>
      <w:r w:rsidRPr="00905A58">
        <w:rPr>
          <w:rFonts w:ascii="Book Antiqua" w:hAnsi="Book Antiqua"/>
        </w:rPr>
        <w:t xml:space="preserve"> </w:t>
      </w:r>
      <w:proofErr w:type="spellStart"/>
      <w:r w:rsidRPr="00905A58">
        <w:rPr>
          <w:rFonts w:ascii="Book Antiqua" w:hAnsi="Book Antiqua"/>
        </w:rPr>
        <w:t>hubungan</w:t>
      </w:r>
      <w:proofErr w:type="spellEnd"/>
      <w:r w:rsidRPr="00905A58">
        <w:rPr>
          <w:rFonts w:ascii="Book Antiqua" w:hAnsi="Book Antiqua"/>
        </w:rPr>
        <w:t xml:space="preserve"> </w:t>
      </w:r>
      <w:proofErr w:type="spellStart"/>
      <w:r w:rsidRPr="00905A58">
        <w:rPr>
          <w:rFonts w:ascii="Book Antiqua" w:hAnsi="Book Antiqua"/>
        </w:rPr>
        <w:t>antar</w:t>
      </w:r>
      <w:proofErr w:type="spellEnd"/>
      <w:r w:rsidRPr="00905A58">
        <w:rPr>
          <w:rFonts w:ascii="Book Antiqua" w:hAnsi="Book Antiqua"/>
        </w:rPr>
        <w:t xml:space="preserve"> </w:t>
      </w:r>
      <w:proofErr w:type="spellStart"/>
      <w:r w:rsidRPr="00905A58">
        <w:rPr>
          <w:rFonts w:ascii="Book Antiqua" w:hAnsi="Book Antiqua"/>
        </w:rPr>
        <w:t>komoditas</w:t>
      </w:r>
      <w:proofErr w:type="spellEnd"/>
      <w:r w:rsidRPr="00905A58">
        <w:rPr>
          <w:rFonts w:ascii="Book Antiqua" w:hAnsi="Book Antiqua"/>
        </w:rPr>
        <w:t xml:space="preserve"> </w:t>
      </w:r>
      <w:proofErr w:type="spellStart"/>
      <w:r w:rsidRPr="00905A58">
        <w:rPr>
          <w:rFonts w:ascii="Book Antiqua" w:hAnsi="Book Antiqua"/>
        </w:rPr>
        <w:t>pertanian</w:t>
      </w:r>
      <w:proofErr w:type="spellEnd"/>
      <w:r w:rsidRPr="00905A58">
        <w:rPr>
          <w:rFonts w:ascii="Book Antiqua" w:hAnsi="Book Antiqua"/>
        </w:rPr>
        <w:t xml:space="preserve"> yang </w:t>
      </w:r>
      <w:proofErr w:type="spellStart"/>
      <w:r w:rsidRPr="00905A58">
        <w:rPr>
          <w:rFonts w:ascii="Book Antiqua" w:hAnsi="Book Antiqua"/>
        </w:rPr>
        <w:t>memiliki</w:t>
      </w:r>
      <w:proofErr w:type="spellEnd"/>
      <w:r w:rsidRPr="00905A58">
        <w:rPr>
          <w:rFonts w:ascii="Book Antiqua" w:hAnsi="Book Antiqua"/>
        </w:rPr>
        <w:t xml:space="preserve"> </w:t>
      </w:r>
      <w:proofErr w:type="spellStart"/>
      <w:r w:rsidRPr="00905A58">
        <w:rPr>
          <w:rFonts w:ascii="Book Antiqua" w:hAnsi="Book Antiqua"/>
        </w:rPr>
        <w:t>tingkat</w:t>
      </w:r>
      <w:proofErr w:type="spellEnd"/>
      <w:r w:rsidRPr="00905A58">
        <w:rPr>
          <w:rFonts w:ascii="Book Antiqua" w:hAnsi="Book Antiqua"/>
        </w:rPr>
        <w:t xml:space="preserve"> </w:t>
      </w:r>
      <w:proofErr w:type="spellStart"/>
      <w:r w:rsidRPr="00905A58">
        <w:rPr>
          <w:rFonts w:ascii="Book Antiqua" w:hAnsi="Book Antiqua"/>
        </w:rPr>
        <w:t>keterkaitan</w:t>
      </w:r>
      <w:proofErr w:type="spellEnd"/>
      <w:r w:rsidRPr="00905A58">
        <w:rPr>
          <w:rFonts w:ascii="Book Antiqua" w:hAnsi="Book Antiqua"/>
        </w:rPr>
        <w:t xml:space="preserve"> paling </w:t>
      </w:r>
      <w:proofErr w:type="spellStart"/>
      <w:r w:rsidRPr="00905A58">
        <w:rPr>
          <w:rFonts w:ascii="Book Antiqua" w:hAnsi="Book Antiqua"/>
        </w:rPr>
        <w:t>kuat</w:t>
      </w:r>
      <w:proofErr w:type="spellEnd"/>
      <w:r w:rsidRPr="00905A58">
        <w:rPr>
          <w:rFonts w:ascii="Book Antiqua" w:hAnsi="Book Antiqua"/>
        </w:rPr>
        <w:t xml:space="preserve"> </w:t>
      </w:r>
      <w:proofErr w:type="spellStart"/>
      <w:r w:rsidRPr="00905A58">
        <w:rPr>
          <w:rFonts w:ascii="Book Antiqua" w:hAnsi="Book Antiqua"/>
        </w:rPr>
        <w:t>berdasarkan</w:t>
      </w:r>
      <w:proofErr w:type="spellEnd"/>
      <w:r w:rsidRPr="00905A58">
        <w:rPr>
          <w:rFonts w:ascii="Book Antiqua" w:hAnsi="Book Antiqua"/>
        </w:rPr>
        <w:t xml:space="preserve"> </w:t>
      </w:r>
      <w:proofErr w:type="spellStart"/>
      <w:r w:rsidRPr="00905A58">
        <w:rPr>
          <w:rFonts w:ascii="Book Antiqua" w:hAnsi="Book Antiqua"/>
        </w:rPr>
        <w:t>nilai</w:t>
      </w:r>
      <w:proofErr w:type="spellEnd"/>
      <w:r w:rsidRPr="00905A58">
        <w:rPr>
          <w:rFonts w:ascii="Book Antiqua" w:hAnsi="Book Antiqua"/>
        </w:rPr>
        <w:t xml:space="preserve"> support, confidence, dan lift. </w:t>
      </w:r>
      <w:r w:rsidRPr="00905A58">
        <w:rPr>
          <w:rFonts w:ascii="Book Antiqua" w:hAnsi="Book Antiqua"/>
          <w:lang w:val="sv-SE"/>
        </w:rPr>
        <w:t>Pada tahap ini, aturan asosiasi utama yang memenuhi kriteria tersebut ditampilkan pada Tabel 2 dan dianalisis lebih lanjut untuk memperoleh pola yang paling signifikan. Aturan asosiasi diurutkan berdasarkan nilai lift tertinggi untuk memperoleh pola yang paling signifikan. Aturan dengan nilai lift lebih besar dari satu menunjukkan adanya hubungan positif antar komoditas</w:t>
      </w:r>
      <w:r w:rsidR="00FF581A">
        <w:rPr>
          <w:rFonts w:ascii="Book Antiqua" w:hAnsi="Book Antiqua"/>
          <w:lang w:val="sv-SE"/>
        </w:rPr>
        <w:t xml:space="preserve"> </w:t>
      </w:r>
      <w:r w:rsidR="00FF581A">
        <w:rPr>
          <w:rFonts w:ascii="Book Antiqua" w:hAnsi="Book Antiqua"/>
          <w:lang w:val="sv-SE"/>
        </w:rPr>
        <w:fldChar w:fldCharType="begin"/>
      </w:r>
      <w:r w:rsidR="00FF581A">
        <w:rPr>
          <w:rFonts w:ascii="Book Antiqua" w:hAnsi="Book Antiqua"/>
          <w:lang w:val="sv-SE"/>
        </w:rPr>
        <w:instrText xml:space="preserve"> ADDIN ZOTERO_ITEM CSL_CITATION {"citationID":"lNGPchJb","properties":{"formattedCitation":"[15]","plainCitation":"[15]","noteIndex":0},"citationItems":[{"id":157,"uris":["http://zotero.org/users/local/7FKQhwjo/items/6XKBLYEC"],"itemData":{"id":157,"type":"paper-conference","abstract":"Uncovering the relationships between agri-food commodities in Malaysia is instrumental for making informed decisions at various levels, from individual farmers to policymakers. It supports economic growth, sustainable practices, and the overall well-being of the population. Market basket analysis can be used to provide valuable insights into the relationships between different items in a dataset and can be used for decision-making, recommendation systems, and optimizing business processes. The aim of this paper is to investigate the relationships between agri-food commodities in Malaysia as it provides insights into consumer preferences and behavior. The paper presents the findings obtained related to the application of Apriori algorithm to investigate the relationship between agri-food commodities bought in Malaysia for the whole year 2022. Datasets were collected from February 2022 through January 2023 which consists of 56878 number of transactions recorded with 324 number of unique items. This also will expose the purchase pattern behavior for all the households in Malaysia. Based on the findings of this paper, the extracted rule which has the highest LIFT’ value states that when chicken (Keratan Daging Ayam), other vegetables (Lain-lain Sayur-sayuran) and fish (Ikan) occur together, it is likely or observed that fruit (Lain-lain Buah-buahan) is also present. This rule has the highest LIFT’s value of 26.4 for the vegetable commodity. This paper also presented and described the relationships between five selected popular commodities with other commodities. The extracted rules can be applied to any small to large-scale agri-food shopping market or mall. For future works, a more comprehensive validation works is required to validate these extracted rules so that they can be applied by any private or public agencies in Malaysia.","container-title":"Proceedings of the 4th International Conference on Advances in Computational Science and Engineering","DOI":"10.1007/978-981-97-2977-7_38","event-place":"Singapore","ISBN":"978-981-97-2977-7","language":"en","page":"613-627","publisher":"Springer Nature","publisher-place":"Singapore","source":"Springer Link","title":"Understanding the Purchasing Behavior of Agri-Food Commodities in Malaysia Using the Apriori Algorithm","author":[{"family":"Tanakinjal","given":"Geoffrey Harvey"},{"family":"Boniface","given":"Bonaventure"},{"family":"Kamu","given":"Assis"},{"family":"Kogid","given":"Mori"},{"family":"Sondoh","given":"Stephen L."},{"family":"Gugkang","given":"Alesia Sigang"},{"family":"Krishnan","given":"Anath Rau"},{"family":"Alfred","given":"Rayner"},{"family":"Arumugam","given":"Nalini"},{"family":"Nawi","given":"Nolila Mohd"},{"family":"Liew","given":"Venus Khim Sen"},{"family":"Entebang","given":"Harry"}],"editor":[{"family":"Thiruchelvam","given":"Vinesh"},{"family":"Alfred","given":"Rayner"},{"family":"Ismail","given":"Zamhar Iswandono Bin Awang"},{"family":"Haviluddin","given":"Haviluddin"},{"family":"Baharum","given":"Aslina"}],"issued":{"date-parts":[["2024"]]}}}],"schema":"https://github.com/citation-style-language/schema/raw/master/csl-citation.json"} </w:instrText>
      </w:r>
      <w:r w:rsidR="00FF581A">
        <w:rPr>
          <w:rFonts w:ascii="Book Antiqua" w:hAnsi="Book Antiqua"/>
          <w:lang w:val="sv-SE"/>
        </w:rPr>
        <w:fldChar w:fldCharType="separate"/>
      </w:r>
      <w:r w:rsidR="00FF581A" w:rsidRPr="00FF581A">
        <w:rPr>
          <w:rFonts w:ascii="Book Antiqua" w:hAnsi="Book Antiqua"/>
          <w:lang w:val="sv-SE"/>
        </w:rPr>
        <w:t>[15]</w:t>
      </w:r>
      <w:r w:rsidR="00FF581A">
        <w:rPr>
          <w:rFonts w:ascii="Book Antiqua" w:hAnsi="Book Antiqua"/>
          <w:lang w:val="sv-SE"/>
        </w:rPr>
        <w:fldChar w:fldCharType="end"/>
      </w:r>
      <w:r w:rsidRPr="00905A58">
        <w:rPr>
          <w:rFonts w:ascii="Book Antiqua" w:hAnsi="Book Antiqua"/>
          <w:lang w:val="sv-SE"/>
        </w:rPr>
        <w:t>, sehingga dapat digunakan untuk memahami keterkaitan perubahan harga antar komoditas pertanian.</w:t>
      </w:r>
    </w:p>
    <w:p w14:paraId="1D2C667C" w14:textId="59E12CEC" w:rsidR="00905A58" w:rsidRDefault="00905A58" w:rsidP="00905A58">
      <w:pPr>
        <w:pStyle w:val="TableTitle"/>
        <w:rPr>
          <w:rFonts w:ascii="Book Antiqua" w:hAnsi="Book Antiqua"/>
          <w:lang w:val="sv-SE"/>
        </w:rPr>
      </w:pPr>
      <w:r w:rsidRPr="00532DC2">
        <w:rPr>
          <w:rFonts w:ascii="Book Antiqua" w:hAnsi="Book Antiqua"/>
          <w:b/>
          <w:lang w:val="sv-SE"/>
        </w:rPr>
        <w:t xml:space="preserve">Tabel </w:t>
      </w:r>
      <w:r w:rsidR="00CA391B">
        <w:rPr>
          <w:rFonts w:ascii="Book Antiqua" w:hAnsi="Book Antiqua"/>
          <w:b/>
          <w:lang w:val="sv-SE"/>
        </w:rPr>
        <w:t>2</w:t>
      </w:r>
      <w:r w:rsidRPr="00532DC2">
        <w:rPr>
          <w:rFonts w:ascii="Book Antiqua" w:hAnsi="Book Antiqua"/>
          <w:b/>
          <w:lang w:val="sv-SE"/>
        </w:rPr>
        <w:t>.</w:t>
      </w:r>
      <w:r w:rsidR="00CA391B">
        <w:rPr>
          <w:rFonts w:ascii="Book Antiqua" w:hAnsi="Book Antiqua"/>
          <w:lang w:val="sv-SE"/>
        </w:rPr>
        <w:t xml:space="preserve"> </w:t>
      </w:r>
      <w:r w:rsidR="00CA391B" w:rsidRPr="00CA391B">
        <w:rPr>
          <w:rFonts w:ascii="Book Antiqua" w:hAnsi="Book Antiqua"/>
          <w:lang w:val="sv-SE"/>
        </w:rPr>
        <w:t>Sepuluh Aturan Asosiasi Utama Berdasarkan Nilai Lift</w:t>
      </w:r>
    </w:p>
    <w:tbl>
      <w:tblPr>
        <w:tblStyle w:val="TableGrid"/>
        <w:tblW w:w="0" w:type="auto"/>
        <w:tblLook w:val="04A0" w:firstRow="1" w:lastRow="0" w:firstColumn="1" w:lastColumn="0" w:noHBand="0" w:noVBand="1"/>
      </w:tblPr>
      <w:tblGrid>
        <w:gridCol w:w="545"/>
        <w:gridCol w:w="3053"/>
        <w:gridCol w:w="2180"/>
        <w:gridCol w:w="965"/>
        <w:gridCol w:w="1245"/>
        <w:gridCol w:w="790"/>
      </w:tblGrid>
      <w:tr w:rsidR="00CA391B" w:rsidRPr="00CA391B" w14:paraId="578FEEB3" w14:textId="77777777" w:rsidTr="00CA391B">
        <w:tc>
          <w:tcPr>
            <w:tcW w:w="0" w:type="auto"/>
            <w:vAlign w:val="center"/>
            <w:hideMark/>
          </w:tcPr>
          <w:p w14:paraId="2B8E4927"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No</w:t>
            </w:r>
          </w:p>
        </w:tc>
        <w:tc>
          <w:tcPr>
            <w:tcW w:w="0" w:type="auto"/>
            <w:vAlign w:val="center"/>
            <w:hideMark/>
          </w:tcPr>
          <w:p w14:paraId="0C9927E8"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Antecedent (Jika Mahal)</w:t>
            </w:r>
          </w:p>
        </w:tc>
        <w:tc>
          <w:tcPr>
            <w:tcW w:w="0" w:type="auto"/>
            <w:vAlign w:val="center"/>
            <w:hideMark/>
          </w:tcPr>
          <w:p w14:paraId="6A9CB573"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Consequent (Maka Mahal)</w:t>
            </w:r>
          </w:p>
        </w:tc>
        <w:tc>
          <w:tcPr>
            <w:tcW w:w="0" w:type="auto"/>
            <w:vAlign w:val="center"/>
            <w:hideMark/>
          </w:tcPr>
          <w:p w14:paraId="18E9EDE2"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Support</w:t>
            </w:r>
          </w:p>
        </w:tc>
        <w:tc>
          <w:tcPr>
            <w:tcW w:w="0" w:type="auto"/>
            <w:vAlign w:val="center"/>
            <w:hideMark/>
          </w:tcPr>
          <w:p w14:paraId="6157C4E0"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Confidence</w:t>
            </w:r>
          </w:p>
        </w:tc>
        <w:tc>
          <w:tcPr>
            <w:tcW w:w="0" w:type="auto"/>
            <w:vAlign w:val="center"/>
            <w:hideMark/>
          </w:tcPr>
          <w:p w14:paraId="7F28B40A" w14:textId="77777777" w:rsidR="00CA391B" w:rsidRPr="00CA391B" w:rsidRDefault="00CA391B" w:rsidP="00CA391B">
            <w:pPr>
              <w:pStyle w:val="TableTitle"/>
              <w:ind w:left="0"/>
              <w:rPr>
                <w:rFonts w:ascii="Book Antiqua" w:hAnsi="Book Antiqua"/>
                <w:b/>
                <w:bCs/>
                <w:sz w:val="18"/>
                <w:szCs w:val="18"/>
                <w:lang w:val="id-ID"/>
              </w:rPr>
            </w:pPr>
            <w:r w:rsidRPr="00CA391B">
              <w:rPr>
                <w:rFonts w:ascii="Book Antiqua" w:hAnsi="Book Antiqua"/>
                <w:b/>
                <w:bCs/>
                <w:sz w:val="18"/>
                <w:szCs w:val="18"/>
                <w:lang w:val="id-ID"/>
              </w:rPr>
              <w:t>Lift</w:t>
            </w:r>
          </w:p>
        </w:tc>
      </w:tr>
      <w:tr w:rsidR="00CA391B" w:rsidRPr="00CA391B" w14:paraId="283A2A04" w14:textId="77777777" w:rsidTr="00CA391B">
        <w:tc>
          <w:tcPr>
            <w:tcW w:w="0" w:type="auto"/>
            <w:vAlign w:val="center"/>
            <w:hideMark/>
          </w:tcPr>
          <w:p w14:paraId="47C527A9"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1</w:t>
            </w:r>
          </w:p>
        </w:tc>
        <w:tc>
          <w:tcPr>
            <w:tcW w:w="0" w:type="auto"/>
            <w:vAlign w:val="center"/>
            <w:hideMark/>
          </w:tcPr>
          <w:p w14:paraId="718F680A"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 Beras Premium</w:t>
            </w:r>
          </w:p>
        </w:tc>
        <w:tc>
          <w:tcPr>
            <w:tcW w:w="0" w:type="auto"/>
            <w:vAlign w:val="center"/>
            <w:hideMark/>
          </w:tcPr>
          <w:p w14:paraId="25974C2F"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w:t>
            </w:r>
          </w:p>
        </w:tc>
        <w:tc>
          <w:tcPr>
            <w:tcW w:w="0" w:type="auto"/>
            <w:vAlign w:val="center"/>
            <w:hideMark/>
          </w:tcPr>
          <w:p w14:paraId="385266FD"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0,2745</w:t>
            </w:r>
          </w:p>
        </w:tc>
        <w:tc>
          <w:tcPr>
            <w:tcW w:w="0" w:type="auto"/>
            <w:vAlign w:val="center"/>
            <w:hideMark/>
          </w:tcPr>
          <w:p w14:paraId="4C45CF6D"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0,9702</w:t>
            </w:r>
          </w:p>
        </w:tc>
        <w:tc>
          <w:tcPr>
            <w:tcW w:w="0" w:type="auto"/>
            <w:vAlign w:val="center"/>
            <w:hideMark/>
          </w:tcPr>
          <w:p w14:paraId="2D33686F"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3,0592</w:t>
            </w:r>
          </w:p>
        </w:tc>
      </w:tr>
      <w:tr w:rsidR="00CA391B" w:rsidRPr="00CA391B" w14:paraId="1C61FCB1" w14:textId="77777777" w:rsidTr="00CA391B">
        <w:tc>
          <w:tcPr>
            <w:tcW w:w="0" w:type="auto"/>
            <w:vAlign w:val="center"/>
            <w:hideMark/>
          </w:tcPr>
          <w:p w14:paraId="5A6A9E10"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2</w:t>
            </w:r>
          </w:p>
        </w:tc>
        <w:tc>
          <w:tcPr>
            <w:tcW w:w="0" w:type="auto"/>
            <w:vAlign w:val="center"/>
            <w:hideMark/>
          </w:tcPr>
          <w:p w14:paraId="473EB80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Premium, Gabah Kering Panen</w:t>
            </w:r>
          </w:p>
        </w:tc>
        <w:tc>
          <w:tcPr>
            <w:tcW w:w="0" w:type="auto"/>
            <w:vAlign w:val="center"/>
            <w:hideMark/>
          </w:tcPr>
          <w:p w14:paraId="4C2609A8"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w:t>
            </w:r>
          </w:p>
        </w:tc>
        <w:tc>
          <w:tcPr>
            <w:tcW w:w="0" w:type="auto"/>
            <w:vAlign w:val="center"/>
            <w:hideMark/>
          </w:tcPr>
          <w:p w14:paraId="6A4D3F35"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0,2805</w:t>
            </w:r>
          </w:p>
        </w:tc>
        <w:tc>
          <w:tcPr>
            <w:tcW w:w="0" w:type="auto"/>
            <w:vAlign w:val="center"/>
            <w:hideMark/>
          </w:tcPr>
          <w:p w14:paraId="307EB18A"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0,9675</w:t>
            </w:r>
          </w:p>
        </w:tc>
        <w:tc>
          <w:tcPr>
            <w:tcW w:w="0" w:type="auto"/>
            <w:vAlign w:val="center"/>
            <w:hideMark/>
          </w:tcPr>
          <w:p w14:paraId="076DDA7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3,0507</w:t>
            </w:r>
          </w:p>
        </w:tc>
      </w:tr>
      <w:tr w:rsidR="00CA391B" w:rsidRPr="00CA391B" w14:paraId="73CB7BD5" w14:textId="77777777" w:rsidTr="00CA391B">
        <w:tc>
          <w:tcPr>
            <w:tcW w:w="0" w:type="auto"/>
            <w:vAlign w:val="center"/>
            <w:hideMark/>
          </w:tcPr>
          <w:p w14:paraId="7627CB65"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w:t>
            </w:r>
          </w:p>
        </w:tc>
        <w:tc>
          <w:tcPr>
            <w:tcW w:w="0" w:type="auto"/>
            <w:vAlign w:val="center"/>
            <w:hideMark/>
          </w:tcPr>
          <w:p w14:paraId="6FB2CB4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 Beras Medium</w:t>
            </w:r>
          </w:p>
        </w:tc>
        <w:tc>
          <w:tcPr>
            <w:tcW w:w="0" w:type="auto"/>
            <w:vAlign w:val="center"/>
            <w:hideMark/>
          </w:tcPr>
          <w:p w14:paraId="392CC6FF"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Giling</w:t>
            </w:r>
          </w:p>
        </w:tc>
        <w:tc>
          <w:tcPr>
            <w:tcW w:w="0" w:type="auto"/>
            <w:vAlign w:val="center"/>
            <w:hideMark/>
          </w:tcPr>
          <w:p w14:paraId="05DAEFA5"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0,2730</w:t>
            </w:r>
          </w:p>
        </w:tc>
        <w:tc>
          <w:tcPr>
            <w:tcW w:w="0" w:type="auto"/>
            <w:vAlign w:val="center"/>
            <w:hideMark/>
          </w:tcPr>
          <w:p w14:paraId="3B283999"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0,9650</w:t>
            </w:r>
          </w:p>
        </w:tc>
        <w:tc>
          <w:tcPr>
            <w:tcW w:w="0" w:type="auto"/>
            <w:vAlign w:val="center"/>
            <w:hideMark/>
          </w:tcPr>
          <w:p w14:paraId="11368651"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3,0474</w:t>
            </w:r>
          </w:p>
        </w:tc>
      </w:tr>
      <w:tr w:rsidR="00CA391B" w:rsidRPr="00CA391B" w14:paraId="6822E490" w14:textId="77777777" w:rsidTr="00CA391B">
        <w:tc>
          <w:tcPr>
            <w:tcW w:w="0" w:type="auto"/>
            <w:vAlign w:val="center"/>
            <w:hideMark/>
          </w:tcPr>
          <w:p w14:paraId="605A933D"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4</w:t>
            </w:r>
          </w:p>
        </w:tc>
        <w:tc>
          <w:tcPr>
            <w:tcW w:w="0" w:type="auto"/>
            <w:vAlign w:val="center"/>
            <w:hideMark/>
          </w:tcPr>
          <w:p w14:paraId="0DCF648E"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 Beras Premium</w:t>
            </w:r>
          </w:p>
        </w:tc>
        <w:tc>
          <w:tcPr>
            <w:tcW w:w="0" w:type="auto"/>
            <w:vAlign w:val="center"/>
            <w:hideMark/>
          </w:tcPr>
          <w:p w14:paraId="6851437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Giling</w:t>
            </w:r>
          </w:p>
        </w:tc>
        <w:tc>
          <w:tcPr>
            <w:tcW w:w="0" w:type="auto"/>
            <w:vAlign w:val="center"/>
            <w:hideMark/>
          </w:tcPr>
          <w:p w14:paraId="10955E88"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0,2755</w:t>
            </w:r>
          </w:p>
        </w:tc>
        <w:tc>
          <w:tcPr>
            <w:tcW w:w="0" w:type="auto"/>
            <w:vAlign w:val="center"/>
            <w:hideMark/>
          </w:tcPr>
          <w:p w14:paraId="4D58536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0,9619</w:t>
            </w:r>
          </w:p>
        </w:tc>
        <w:tc>
          <w:tcPr>
            <w:tcW w:w="0" w:type="auto"/>
            <w:vAlign w:val="center"/>
            <w:hideMark/>
          </w:tcPr>
          <w:p w14:paraId="5083B77C"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3,0379</w:t>
            </w:r>
          </w:p>
        </w:tc>
      </w:tr>
      <w:tr w:rsidR="00CA391B" w:rsidRPr="00CA391B" w14:paraId="262174A3" w14:textId="77777777" w:rsidTr="00CA391B">
        <w:tc>
          <w:tcPr>
            <w:tcW w:w="0" w:type="auto"/>
            <w:vAlign w:val="center"/>
            <w:hideMark/>
          </w:tcPr>
          <w:p w14:paraId="1DA7645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5</w:t>
            </w:r>
          </w:p>
        </w:tc>
        <w:tc>
          <w:tcPr>
            <w:tcW w:w="0" w:type="auto"/>
            <w:vAlign w:val="center"/>
            <w:hideMark/>
          </w:tcPr>
          <w:p w14:paraId="39C068DE"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 Beras Premium</w:t>
            </w:r>
          </w:p>
        </w:tc>
        <w:tc>
          <w:tcPr>
            <w:tcW w:w="0" w:type="auto"/>
            <w:vAlign w:val="center"/>
            <w:hideMark/>
          </w:tcPr>
          <w:p w14:paraId="2583E6A4"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Giling</w:t>
            </w:r>
          </w:p>
        </w:tc>
        <w:tc>
          <w:tcPr>
            <w:tcW w:w="0" w:type="auto"/>
            <w:vAlign w:val="center"/>
            <w:hideMark/>
          </w:tcPr>
          <w:p w14:paraId="5033DAD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0,2805</w:t>
            </w:r>
          </w:p>
        </w:tc>
        <w:tc>
          <w:tcPr>
            <w:tcW w:w="0" w:type="auto"/>
            <w:vAlign w:val="center"/>
            <w:hideMark/>
          </w:tcPr>
          <w:p w14:paraId="705EA1CC"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0,9561</w:t>
            </w:r>
          </w:p>
        </w:tc>
        <w:tc>
          <w:tcPr>
            <w:tcW w:w="0" w:type="auto"/>
            <w:vAlign w:val="center"/>
            <w:hideMark/>
          </w:tcPr>
          <w:p w14:paraId="7972047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3,0194</w:t>
            </w:r>
          </w:p>
        </w:tc>
      </w:tr>
      <w:tr w:rsidR="00CA391B" w:rsidRPr="00CA391B" w14:paraId="3CE65992" w14:textId="77777777" w:rsidTr="00CA391B">
        <w:tc>
          <w:tcPr>
            <w:tcW w:w="0" w:type="auto"/>
            <w:vAlign w:val="center"/>
            <w:hideMark/>
          </w:tcPr>
          <w:p w14:paraId="6C84685B"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6</w:t>
            </w:r>
          </w:p>
        </w:tc>
        <w:tc>
          <w:tcPr>
            <w:tcW w:w="0" w:type="auto"/>
            <w:vAlign w:val="center"/>
            <w:hideMark/>
          </w:tcPr>
          <w:p w14:paraId="2EA44E6A"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 Gabah Kering Panen</w:t>
            </w:r>
          </w:p>
        </w:tc>
        <w:tc>
          <w:tcPr>
            <w:tcW w:w="0" w:type="auto"/>
            <w:vAlign w:val="center"/>
            <w:hideMark/>
          </w:tcPr>
          <w:p w14:paraId="70610CF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Premium</w:t>
            </w:r>
          </w:p>
        </w:tc>
        <w:tc>
          <w:tcPr>
            <w:tcW w:w="0" w:type="auto"/>
            <w:vAlign w:val="center"/>
            <w:hideMark/>
          </w:tcPr>
          <w:p w14:paraId="563ABB50"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0,2805</w:t>
            </w:r>
          </w:p>
        </w:tc>
        <w:tc>
          <w:tcPr>
            <w:tcW w:w="0" w:type="auto"/>
            <w:vAlign w:val="center"/>
            <w:hideMark/>
          </w:tcPr>
          <w:p w14:paraId="2630E1C7"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0,9626</w:t>
            </w:r>
          </w:p>
        </w:tc>
        <w:tc>
          <w:tcPr>
            <w:tcW w:w="0" w:type="auto"/>
            <w:vAlign w:val="center"/>
            <w:hideMark/>
          </w:tcPr>
          <w:p w14:paraId="3C52507B"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3,0116</w:t>
            </w:r>
          </w:p>
        </w:tc>
      </w:tr>
      <w:tr w:rsidR="00CA391B" w:rsidRPr="00CA391B" w14:paraId="48A316B1" w14:textId="77777777" w:rsidTr="00CA391B">
        <w:tc>
          <w:tcPr>
            <w:tcW w:w="0" w:type="auto"/>
            <w:vAlign w:val="center"/>
            <w:hideMark/>
          </w:tcPr>
          <w:p w14:paraId="6C071C8A"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7</w:t>
            </w:r>
          </w:p>
        </w:tc>
        <w:tc>
          <w:tcPr>
            <w:tcW w:w="0" w:type="auto"/>
            <w:vAlign w:val="center"/>
            <w:hideMark/>
          </w:tcPr>
          <w:p w14:paraId="67DEC68D"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 Beras Medium</w:t>
            </w:r>
          </w:p>
        </w:tc>
        <w:tc>
          <w:tcPr>
            <w:tcW w:w="0" w:type="auto"/>
            <w:vAlign w:val="center"/>
            <w:hideMark/>
          </w:tcPr>
          <w:p w14:paraId="68740921"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Premium</w:t>
            </w:r>
          </w:p>
        </w:tc>
        <w:tc>
          <w:tcPr>
            <w:tcW w:w="0" w:type="auto"/>
            <w:vAlign w:val="center"/>
            <w:hideMark/>
          </w:tcPr>
          <w:p w14:paraId="468F252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0,2745</w:t>
            </w:r>
          </w:p>
        </w:tc>
        <w:tc>
          <w:tcPr>
            <w:tcW w:w="0" w:type="auto"/>
            <w:vAlign w:val="center"/>
            <w:hideMark/>
          </w:tcPr>
          <w:p w14:paraId="7C9063A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0,9585</w:t>
            </w:r>
          </w:p>
        </w:tc>
        <w:tc>
          <w:tcPr>
            <w:tcW w:w="0" w:type="auto"/>
            <w:vAlign w:val="center"/>
            <w:hideMark/>
          </w:tcPr>
          <w:p w14:paraId="4A4B5FB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2,9988</w:t>
            </w:r>
          </w:p>
        </w:tc>
      </w:tr>
      <w:tr w:rsidR="00CA391B" w:rsidRPr="00CA391B" w14:paraId="2385A675" w14:textId="77777777" w:rsidTr="00CA391B">
        <w:tc>
          <w:tcPr>
            <w:tcW w:w="0" w:type="auto"/>
            <w:vAlign w:val="center"/>
            <w:hideMark/>
          </w:tcPr>
          <w:p w14:paraId="33AA54C6"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8</w:t>
            </w:r>
          </w:p>
        </w:tc>
        <w:tc>
          <w:tcPr>
            <w:tcW w:w="0" w:type="auto"/>
            <w:vAlign w:val="center"/>
            <w:hideMark/>
          </w:tcPr>
          <w:p w14:paraId="28830CEB"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 Gabah Kering Panen</w:t>
            </w:r>
          </w:p>
        </w:tc>
        <w:tc>
          <w:tcPr>
            <w:tcW w:w="0" w:type="auto"/>
            <w:vAlign w:val="center"/>
            <w:hideMark/>
          </w:tcPr>
          <w:p w14:paraId="469356CE"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w:t>
            </w:r>
          </w:p>
        </w:tc>
        <w:tc>
          <w:tcPr>
            <w:tcW w:w="0" w:type="auto"/>
            <w:vAlign w:val="center"/>
            <w:hideMark/>
          </w:tcPr>
          <w:p w14:paraId="1D7608F6"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0,2755</w:t>
            </w:r>
          </w:p>
        </w:tc>
        <w:tc>
          <w:tcPr>
            <w:tcW w:w="0" w:type="auto"/>
            <w:vAlign w:val="center"/>
            <w:hideMark/>
          </w:tcPr>
          <w:p w14:paraId="54427CF7"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0,9456</w:t>
            </w:r>
          </w:p>
        </w:tc>
        <w:tc>
          <w:tcPr>
            <w:tcW w:w="0" w:type="auto"/>
            <w:vAlign w:val="center"/>
            <w:hideMark/>
          </w:tcPr>
          <w:p w14:paraId="15C0E108"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2,9862</w:t>
            </w:r>
          </w:p>
        </w:tc>
      </w:tr>
      <w:tr w:rsidR="00CA391B" w:rsidRPr="00CA391B" w14:paraId="69D48471" w14:textId="77777777" w:rsidTr="00CA391B">
        <w:tc>
          <w:tcPr>
            <w:tcW w:w="0" w:type="auto"/>
            <w:vAlign w:val="center"/>
            <w:hideMark/>
          </w:tcPr>
          <w:p w14:paraId="594F92F8"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9</w:t>
            </w:r>
          </w:p>
        </w:tc>
        <w:tc>
          <w:tcPr>
            <w:tcW w:w="0" w:type="auto"/>
            <w:vAlign w:val="center"/>
            <w:hideMark/>
          </w:tcPr>
          <w:p w14:paraId="5CC62456"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Premium, Gabah Kering Panen</w:t>
            </w:r>
          </w:p>
        </w:tc>
        <w:tc>
          <w:tcPr>
            <w:tcW w:w="0" w:type="auto"/>
            <w:vAlign w:val="center"/>
            <w:hideMark/>
          </w:tcPr>
          <w:p w14:paraId="386CD4D4"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w:t>
            </w:r>
          </w:p>
        </w:tc>
        <w:tc>
          <w:tcPr>
            <w:tcW w:w="0" w:type="auto"/>
            <w:vAlign w:val="center"/>
            <w:hideMark/>
          </w:tcPr>
          <w:p w14:paraId="422D9DD6"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0,2730</w:t>
            </w:r>
          </w:p>
        </w:tc>
        <w:tc>
          <w:tcPr>
            <w:tcW w:w="0" w:type="auto"/>
            <w:vAlign w:val="center"/>
            <w:hideMark/>
          </w:tcPr>
          <w:p w14:paraId="6B0CE5E5"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0,9419</w:t>
            </w:r>
          </w:p>
        </w:tc>
        <w:tc>
          <w:tcPr>
            <w:tcW w:w="0" w:type="auto"/>
            <w:vAlign w:val="center"/>
            <w:hideMark/>
          </w:tcPr>
          <w:p w14:paraId="68DC6325"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2,9745</w:t>
            </w:r>
          </w:p>
        </w:tc>
      </w:tr>
      <w:tr w:rsidR="00CA391B" w:rsidRPr="00CA391B" w14:paraId="65A80618" w14:textId="77777777" w:rsidTr="00CA391B">
        <w:tc>
          <w:tcPr>
            <w:tcW w:w="0" w:type="auto"/>
            <w:vAlign w:val="center"/>
            <w:hideMark/>
          </w:tcPr>
          <w:p w14:paraId="18E9C28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10</w:t>
            </w:r>
          </w:p>
        </w:tc>
        <w:tc>
          <w:tcPr>
            <w:tcW w:w="0" w:type="auto"/>
            <w:vAlign w:val="center"/>
            <w:hideMark/>
          </w:tcPr>
          <w:p w14:paraId="5AD7DECD"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Gabah Kering Panen, Gabah Kering Giling</w:t>
            </w:r>
          </w:p>
        </w:tc>
        <w:tc>
          <w:tcPr>
            <w:tcW w:w="0" w:type="auto"/>
            <w:vAlign w:val="center"/>
            <w:hideMark/>
          </w:tcPr>
          <w:p w14:paraId="268B35B1"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Beras Medium</w:t>
            </w:r>
          </w:p>
        </w:tc>
        <w:tc>
          <w:tcPr>
            <w:tcW w:w="0" w:type="auto"/>
            <w:vAlign w:val="center"/>
            <w:hideMark/>
          </w:tcPr>
          <w:p w14:paraId="45978B4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0,2755</w:t>
            </w:r>
          </w:p>
        </w:tc>
        <w:tc>
          <w:tcPr>
            <w:tcW w:w="0" w:type="auto"/>
            <w:vAlign w:val="center"/>
            <w:hideMark/>
          </w:tcPr>
          <w:p w14:paraId="61C65983"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0,9424</w:t>
            </w:r>
          </w:p>
        </w:tc>
        <w:tc>
          <w:tcPr>
            <w:tcW w:w="0" w:type="auto"/>
            <w:vAlign w:val="center"/>
            <w:hideMark/>
          </w:tcPr>
          <w:p w14:paraId="1164DE12" w14:textId="77777777" w:rsidR="00CA391B" w:rsidRPr="00CA391B" w:rsidRDefault="00CA391B" w:rsidP="00CA391B">
            <w:pPr>
              <w:pStyle w:val="TableTitle"/>
              <w:ind w:left="0"/>
              <w:rPr>
                <w:rFonts w:ascii="Book Antiqua" w:hAnsi="Book Antiqua"/>
                <w:sz w:val="18"/>
                <w:szCs w:val="18"/>
                <w:lang w:val="id-ID"/>
              </w:rPr>
            </w:pPr>
            <w:r w:rsidRPr="00CA391B">
              <w:rPr>
                <w:rFonts w:ascii="Book Antiqua" w:hAnsi="Book Antiqua"/>
                <w:sz w:val="18"/>
                <w:szCs w:val="18"/>
                <w:lang w:val="id-ID"/>
              </w:rPr>
              <w:t>2,9714</w:t>
            </w:r>
          </w:p>
        </w:tc>
      </w:tr>
    </w:tbl>
    <w:p w14:paraId="1B63EEAC" w14:textId="22F6A49B" w:rsidR="00FB0F25" w:rsidRDefault="00E94D4F" w:rsidP="00B62973">
      <w:pPr>
        <w:pStyle w:val="TableTitle"/>
        <w:ind w:firstLine="426"/>
        <w:jc w:val="both"/>
        <w:rPr>
          <w:rFonts w:ascii="Book Antiqua" w:hAnsi="Book Antiqua"/>
          <w:lang w:val="sv-SE"/>
        </w:rPr>
      </w:pPr>
      <w:r w:rsidRPr="00E94D4F">
        <w:rPr>
          <w:rFonts w:ascii="Book Antiqua" w:hAnsi="Book Antiqua"/>
          <w:lang w:val="sv-SE"/>
        </w:rPr>
        <w:lastRenderedPageBreak/>
        <w:t>Berdasarkan</w:t>
      </w:r>
      <w:r w:rsidR="00FB0F25">
        <w:rPr>
          <w:rFonts w:ascii="Book Antiqua" w:hAnsi="Book Antiqua"/>
          <w:lang w:val="sv-SE"/>
        </w:rPr>
        <w:t xml:space="preserve"> </w:t>
      </w:r>
      <w:r w:rsidR="00FB0F25" w:rsidRPr="00FB0F25">
        <w:rPr>
          <w:rFonts w:ascii="Book Antiqua" w:hAnsi="Book Antiqua"/>
          <w:lang w:val="sv-SE"/>
        </w:rPr>
        <w:t xml:space="preserve">Tabel 2, terlihat bahwa sebagian besar aturan asosiasi dengan nilai </w:t>
      </w:r>
      <w:r w:rsidR="00FB0F25" w:rsidRPr="00FB0F25">
        <w:rPr>
          <w:rFonts w:ascii="Book Antiqua" w:hAnsi="Book Antiqua"/>
          <w:i/>
          <w:iCs/>
          <w:lang w:val="sv-SE"/>
        </w:rPr>
        <w:t>lift</w:t>
      </w:r>
      <w:r w:rsidR="00FB0F25" w:rsidRPr="00FB0F25">
        <w:rPr>
          <w:rFonts w:ascii="Book Antiqua" w:hAnsi="Book Antiqua"/>
          <w:lang w:val="sv-SE"/>
        </w:rPr>
        <w:t xml:space="preserve"> tertinggi melibatkan komoditas gabah kering panen, gabah kering giling, serta beras medium dan beras premium. Nilai </w:t>
      </w:r>
      <w:r w:rsidR="00FB0F25" w:rsidRPr="00FB0F25">
        <w:rPr>
          <w:rFonts w:ascii="Book Antiqua" w:hAnsi="Book Antiqua"/>
          <w:i/>
          <w:iCs/>
          <w:lang w:val="sv-SE"/>
        </w:rPr>
        <w:t>confidence</w:t>
      </w:r>
      <w:r w:rsidR="00FB0F25" w:rsidRPr="00FB0F25">
        <w:rPr>
          <w:rFonts w:ascii="Book Antiqua" w:hAnsi="Book Antiqua"/>
          <w:lang w:val="sv-SE"/>
        </w:rPr>
        <w:t xml:space="preserve"> yang tinggi pada aturan-aturan tersebut menunjukkan tingkat keandalan yang kuat, di mana probabilitas terjadinya harga mahal pada komoditas konsekuen sangat besar ketika kondisi pada komoditas antecedent terpenuhi. Hal ini mengindikasikan bahwa hubungan antar komoditas tersebut bersifat konsisten dan stabil dalam periode pengamatan.</w:t>
      </w:r>
    </w:p>
    <w:p w14:paraId="3EEB70E3" w14:textId="42997629" w:rsidR="00610A3F" w:rsidRPr="00FB0F25" w:rsidRDefault="00FB0F25" w:rsidP="002214FE">
      <w:pPr>
        <w:pStyle w:val="TableTitle"/>
        <w:ind w:firstLine="426"/>
        <w:jc w:val="both"/>
        <w:rPr>
          <w:rFonts w:ascii="Book Antiqua" w:hAnsi="Book Antiqua"/>
          <w:lang w:val="sv-SE"/>
        </w:rPr>
      </w:pPr>
      <w:r w:rsidRPr="00FB0F25">
        <w:rPr>
          <w:rFonts w:ascii="Book Antiqua" w:hAnsi="Book Antiqua"/>
          <w:lang w:val="sv-SE"/>
        </w:rPr>
        <w:t xml:space="preserve">Selain itu, nilai </w:t>
      </w:r>
      <w:r w:rsidRPr="00FB0F25">
        <w:rPr>
          <w:rFonts w:ascii="Book Antiqua" w:hAnsi="Book Antiqua"/>
          <w:i/>
          <w:iCs/>
          <w:lang w:val="sv-SE"/>
        </w:rPr>
        <w:t>support</w:t>
      </w:r>
      <w:r w:rsidRPr="00FB0F25">
        <w:rPr>
          <w:rFonts w:ascii="Book Antiqua" w:hAnsi="Book Antiqua"/>
          <w:lang w:val="sv-SE"/>
        </w:rPr>
        <w:t xml:space="preserve"> yang relatif tinggi pada sebagian besar aturan asosiasi menunjukkan bahwa pola keterkaitan tersebut muncul dalam proporsi data yang cukup besar, sehingga bersifat representatif dalam menggambarkan kondisi pasar komoditas pertanian di Provinsi Jawa Timur. Hubungan yang kuat antara gabah sebagai bahan baku dan beras sebagai produk turunan mencerminkan keterkaitan struktural dalam rantai pasok, di mana perubahan harga pada komoditas hulu berpotensi memengaruhi harga komoditas hilir secara </w:t>
      </w:r>
      <w:r w:rsidR="00CE7367" w:rsidRPr="00CE7367">
        <w:rPr>
          <w:rFonts w:ascii="Book Antiqua" w:hAnsi="Book Antiqua"/>
          <w:lang w:val="sv-SE"/>
        </w:rPr>
        <w:t>la</w:t>
      </w:r>
      <w:r>
        <w:rPr>
          <w:rFonts w:ascii="Book Antiqua" w:hAnsi="Book Antiqua"/>
          <w:lang w:val="sv-SE"/>
        </w:rPr>
        <w:t>ngsung</w:t>
      </w:r>
      <w:r w:rsidR="00FF581A">
        <w:rPr>
          <w:rFonts w:ascii="Book Antiqua" w:hAnsi="Book Antiqua"/>
          <w:lang w:val="sv-SE"/>
        </w:rPr>
        <w:t xml:space="preserve"> </w:t>
      </w:r>
      <w:r w:rsidR="00FF581A">
        <w:rPr>
          <w:rFonts w:ascii="Book Antiqua" w:hAnsi="Book Antiqua"/>
          <w:lang w:val="sv-SE"/>
        </w:rPr>
        <w:fldChar w:fldCharType="begin"/>
      </w:r>
      <w:r w:rsidR="00FF581A">
        <w:rPr>
          <w:rFonts w:ascii="Book Antiqua" w:hAnsi="Book Antiqua"/>
          <w:lang w:val="sv-SE"/>
        </w:rPr>
        <w:instrText xml:space="preserve"> ADDIN ZOTERO_ITEM CSL_CITATION {"citationID":"78kFwOMQ","properties":{"formattedCitation":"[16]","plainCitation":"[16]","noteIndex":0},"citationItems":[{"id":158,"uris":["http://zotero.org/users/local/7FKQhwjo/items/D6JZMJNT"],"itemData":{"id":158,"type":"article-journal","abstract":"Beras merupakan makanan pokok masyarakat di Indonesia. Berdasarkan data&amp;nbsp; Sistem Pemantauan Pasar dan Kebutuhan Pokok (SP2KP) Kementerian Perdagangan, harga beras di Indonesia&amp;nbsp; terus meningkat sejak Agustus 2022 [1], hal ini berdampak pada tingkat kemiskinan, tingkat inflasi, dan stabilitas ekonomi. Oleh karena itu, pemerintah membutuhkan Solusi agar dapat menghindari dampak dari naik turunnya harga beras di Indonesia. Metode Long Short Term Memory (LSTM) memiliki kemampuan dalam menangani masalah ketergantungan jarak jauh pada data berurutan, sehingga cocok digunakan untuk memprediksi harga beras. Kombinasi parameter yang digunakan adalah metode normalisasi data, pembagian data, layer, batch size, epoch, dan learning rate. Hasil evaluasi model menggunakan MAPE (Mean Absolute Percentage Error) menunjukkan bahwa LSTM dapat memprediksi harga beras dengan akurasi 98.57% dan nilai MAPE 1.43%. Hasil prediksi terbaik didapatkan dengan menggunakan parameter metode normalisasi data StandardScaler, pembagian data validasi 10%, data latih 80%, data uji 10%, layer 2, batch size 4, epoch 40, dan learning rate 0.01, dengan pembagian data secara acak. Performa metode LSTM terbukti memiliki performa yang lebih baik. Untuk mengetahui performa LSTM, dilakukan perbandingan dengan metode ARIMA (Autoregressive Integrated Moving Average) dan RNN (Recurrent Neural Network). Nilai MAPE terbaik dari LSTM 1.43%, ARIMA 10.41%, dan RNN 3.53%. Adapun hasil akurasi terbaik LSTM ialah 98.57%, ARIMA 89.59%, dan RNN 96.47%.\n&amp;nbsp;\nKata Kunci— Long Short Term Memory, Autoregressive Integrated Moving Average, Recurrent Neural Network, Mean Absolute Percentage Error, &amp;nbsp;prediksi, beras","container-title":"Journal of Informatics and Computer Science (JINACS)","DOI":"10.26740/jinacs.v6n03.p720-729","ISSN":"2686-2220","issue":"03","language":"en","page":"720-729","source":"ejournal.unesa.ac.id","title":"Penerapan Metode Long Short Term Memory untuk Memprediksi Harga Beras di Indonesia","volume":"6","author":[{"family":"Hidayah","given":"Anggun Kurniatul"},{"family":"Putra","given":"Ricky Eka"}],"issued":{"date-parts":[["2025",1,3]]}}}],"schema":"https://github.com/citation-style-language/schema/raw/master/csl-citation.json"} </w:instrText>
      </w:r>
      <w:r w:rsidR="00FF581A">
        <w:rPr>
          <w:rFonts w:ascii="Book Antiqua" w:hAnsi="Book Antiqua"/>
          <w:lang w:val="sv-SE"/>
        </w:rPr>
        <w:fldChar w:fldCharType="separate"/>
      </w:r>
      <w:r w:rsidR="00FF581A" w:rsidRPr="00FF581A">
        <w:rPr>
          <w:rFonts w:ascii="Book Antiqua" w:hAnsi="Book Antiqua"/>
          <w:lang w:val="sv-SE"/>
        </w:rPr>
        <w:t>[16]</w:t>
      </w:r>
      <w:r w:rsidR="00FF581A">
        <w:rPr>
          <w:rFonts w:ascii="Book Antiqua" w:hAnsi="Book Antiqua"/>
          <w:lang w:val="sv-SE"/>
        </w:rPr>
        <w:fldChar w:fldCharType="end"/>
      </w:r>
      <w:r w:rsidR="00CE7367" w:rsidRPr="00CE7367">
        <w:rPr>
          <w:rFonts w:ascii="Book Antiqua" w:hAnsi="Book Antiqua"/>
          <w:lang w:val="sv-SE"/>
        </w:rPr>
        <w:t xml:space="preserve">. </w:t>
      </w:r>
      <w:r w:rsidRPr="00FB0F25">
        <w:rPr>
          <w:rFonts w:ascii="Book Antiqua" w:hAnsi="Book Antiqua"/>
          <w:lang w:val="sv-SE"/>
        </w:rPr>
        <w:t>Temuan ini memperkuat bahwa hasil aturan asosiasi yang diperoleh tidak bersifat acak dan layak digunakan sebagai dasar analisis lanjutan dalam memahami dinamika harga komoditas pertanian.</w:t>
      </w:r>
    </w:p>
    <w:p w14:paraId="7E785006" w14:textId="77777777" w:rsidR="006928A5" w:rsidRPr="002615E4" w:rsidRDefault="006928A5" w:rsidP="00E94D4F">
      <w:pPr>
        <w:pStyle w:val="TableTitle"/>
        <w:ind w:firstLine="426"/>
        <w:jc w:val="both"/>
        <w:rPr>
          <w:rFonts w:ascii="Book Antiqua" w:hAnsi="Book Antiqua"/>
          <w:lang w:val="sv-SE"/>
        </w:rPr>
      </w:pPr>
    </w:p>
    <w:p w14:paraId="69568B4E" w14:textId="293598C3" w:rsidR="00785863" w:rsidRPr="00F7631D" w:rsidRDefault="00F7631D" w:rsidP="00501319">
      <w:pPr>
        <w:pStyle w:val="Heading2"/>
        <w:ind w:left="426" w:hanging="426"/>
        <w:rPr>
          <w:rFonts w:ascii="Book Antiqua" w:hAnsi="Book Antiqua"/>
          <w:i/>
          <w:lang w:val="sv-SE"/>
        </w:rPr>
      </w:pPr>
      <w:proofErr w:type="spellStart"/>
      <w:r w:rsidRPr="00F7631D">
        <w:rPr>
          <w:rFonts w:ascii="Book Antiqua" w:hAnsi="Book Antiqua"/>
        </w:rPr>
        <w:t>Analisis</w:t>
      </w:r>
      <w:proofErr w:type="spellEnd"/>
      <w:r w:rsidRPr="00F7631D">
        <w:rPr>
          <w:rFonts w:ascii="Book Antiqua" w:hAnsi="Book Antiqua"/>
        </w:rPr>
        <w:t xml:space="preserve"> </w:t>
      </w:r>
      <w:proofErr w:type="spellStart"/>
      <w:r w:rsidRPr="00F7631D">
        <w:rPr>
          <w:rFonts w:ascii="Book Antiqua" w:hAnsi="Book Antiqua"/>
        </w:rPr>
        <w:t>Distribusi</w:t>
      </w:r>
      <w:proofErr w:type="spellEnd"/>
      <w:r w:rsidRPr="00F7631D">
        <w:rPr>
          <w:rFonts w:ascii="Book Antiqua" w:hAnsi="Book Antiqua"/>
        </w:rPr>
        <w:t xml:space="preserve"> dan </w:t>
      </w:r>
      <w:proofErr w:type="spellStart"/>
      <w:r w:rsidRPr="00F7631D">
        <w:rPr>
          <w:rFonts w:ascii="Book Antiqua" w:hAnsi="Book Antiqua"/>
        </w:rPr>
        <w:t>Kekuatan</w:t>
      </w:r>
      <w:proofErr w:type="spellEnd"/>
      <w:r w:rsidRPr="00F7631D">
        <w:rPr>
          <w:rFonts w:ascii="Book Antiqua" w:hAnsi="Book Antiqua"/>
        </w:rPr>
        <w:t xml:space="preserve"> </w:t>
      </w:r>
      <w:proofErr w:type="spellStart"/>
      <w:r w:rsidRPr="00F7631D">
        <w:rPr>
          <w:rFonts w:ascii="Book Antiqua" w:hAnsi="Book Antiqua"/>
        </w:rPr>
        <w:t>Aturan</w:t>
      </w:r>
      <w:proofErr w:type="spellEnd"/>
      <w:r w:rsidRPr="00F7631D">
        <w:rPr>
          <w:rFonts w:ascii="Book Antiqua" w:hAnsi="Book Antiqua"/>
        </w:rPr>
        <w:t xml:space="preserve"> </w:t>
      </w:r>
      <w:proofErr w:type="spellStart"/>
      <w:r w:rsidRPr="00F7631D">
        <w:rPr>
          <w:rFonts w:ascii="Book Antiqua" w:hAnsi="Book Antiqua"/>
        </w:rPr>
        <w:t>Asosiasi</w:t>
      </w:r>
      <w:proofErr w:type="spellEnd"/>
    </w:p>
    <w:p w14:paraId="192397FF" w14:textId="2E1C0956" w:rsidR="00E94D4F" w:rsidRDefault="0091418C" w:rsidP="0091418C">
      <w:pPr>
        <w:pStyle w:val="BodyText"/>
        <w:rPr>
          <w:rFonts w:ascii="Book Antiqua" w:hAnsi="Book Antiqua"/>
          <w:lang w:val="sv-SE"/>
        </w:rPr>
      </w:pPr>
      <w:r w:rsidRPr="0091418C">
        <w:rPr>
          <w:rFonts w:ascii="Book Antiqua" w:hAnsi="Book Antiqua"/>
          <w:lang w:val="sv-SE"/>
        </w:rPr>
        <w:t xml:space="preserve">Distribusi nilai </w:t>
      </w:r>
      <w:r w:rsidRPr="0091418C">
        <w:rPr>
          <w:rFonts w:ascii="Book Antiqua" w:hAnsi="Book Antiqua"/>
          <w:i/>
          <w:iCs/>
          <w:lang w:val="sv-SE"/>
        </w:rPr>
        <w:t>support</w:t>
      </w:r>
      <w:r w:rsidRPr="0091418C">
        <w:rPr>
          <w:rFonts w:ascii="Book Antiqua" w:hAnsi="Book Antiqua"/>
          <w:lang w:val="sv-SE"/>
        </w:rPr>
        <w:t xml:space="preserve"> pada aturan asosiasi ditunjukkan pada Gambar 1. Histogram tersebut memperlihatkan bahwa sebagian besar aturan berada pada kisaran nilai </w:t>
      </w:r>
      <w:r w:rsidRPr="0091418C">
        <w:rPr>
          <w:rFonts w:ascii="Book Antiqua" w:hAnsi="Book Antiqua"/>
          <w:i/>
          <w:iCs/>
          <w:lang w:val="sv-SE"/>
        </w:rPr>
        <w:t>support</w:t>
      </w:r>
      <w:r w:rsidRPr="0091418C">
        <w:rPr>
          <w:rFonts w:ascii="Book Antiqua" w:hAnsi="Book Antiqua"/>
          <w:lang w:val="sv-SE"/>
        </w:rPr>
        <w:t xml:space="preserve"> menengah hingga tinggi, yang menunjukkan bahwa pola asosiasi yang dihasilkan oleh algoritma FP-Growth bersifat konsisten dan terbentuk dari kombinasi komoditas yang relatif sering muncul bersama selama periode pengamatan.</w:t>
      </w:r>
    </w:p>
    <w:p w14:paraId="34F26D64" w14:textId="77777777" w:rsidR="00FB0F25" w:rsidRPr="00E94D4F" w:rsidRDefault="00FB0F25" w:rsidP="0091418C">
      <w:pPr>
        <w:pStyle w:val="BodyText"/>
        <w:rPr>
          <w:rFonts w:ascii="Book Antiqua" w:hAnsi="Book Antiqua"/>
          <w:lang w:val="sv-SE"/>
        </w:rPr>
      </w:pPr>
    </w:p>
    <w:p w14:paraId="171B6455" w14:textId="2330155E" w:rsidR="00E94D4F" w:rsidRDefault="00E94D4F" w:rsidP="00A26D60">
      <w:pPr>
        <w:pStyle w:val="BodyText"/>
        <w:ind w:firstLine="0"/>
        <w:jc w:val="center"/>
        <w:rPr>
          <w:rFonts w:ascii="Book Antiqua" w:hAnsi="Book Antiqua"/>
        </w:rPr>
      </w:pPr>
      <w:r w:rsidRPr="00E94D4F">
        <w:rPr>
          <w:rFonts w:ascii="Book Antiqua" w:hAnsi="Book Antiqua"/>
          <w:noProof/>
        </w:rPr>
        <w:drawing>
          <wp:inline distT="0" distB="0" distL="0" distR="0" wp14:anchorId="462F8E2C" wp14:editId="7C8089F4">
            <wp:extent cx="3341077" cy="2431486"/>
            <wp:effectExtent l="0" t="0" r="0" b="6985"/>
            <wp:docPr id="116049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5707"/>
                    <a:stretch>
                      <a:fillRect/>
                    </a:stretch>
                  </pic:blipFill>
                  <pic:spPr bwMode="auto">
                    <a:xfrm>
                      <a:off x="0" y="0"/>
                      <a:ext cx="3392349" cy="2468800"/>
                    </a:xfrm>
                    <a:prstGeom prst="rect">
                      <a:avLst/>
                    </a:prstGeom>
                    <a:noFill/>
                    <a:ln>
                      <a:noFill/>
                    </a:ln>
                    <a:extLst>
                      <a:ext uri="{53640926-AAD7-44D8-BBD7-CCE9431645EC}">
                        <a14:shadowObscured xmlns:a14="http://schemas.microsoft.com/office/drawing/2010/main"/>
                      </a:ext>
                    </a:extLst>
                  </pic:spPr>
                </pic:pic>
              </a:graphicData>
            </a:graphic>
          </wp:inline>
        </w:drawing>
      </w:r>
    </w:p>
    <w:p w14:paraId="5779AE32" w14:textId="739F05FF" w:rsidR="00E94D4F" w:rsidRDefault="00E94D4F" w:rsidP="00F56335">
      <w:pPr>
        <w:ind w:hanging="2"/>
        <w:jc w:val="center"/>
        <w:rPr>
          <w:rFonts w:ascii="Book Antiqua" w:hAnsi="Book Antiqua"/>
        </w:rPr>
      </w:pPr>
      <w:r w:rsidRPr="000313E0">
        <w:rPr>
          <w:rFonts w:ascii="Book Antiqua" w:hAnsi="Book Antiqua"/>
          <w:b/>
        </w:rPr>
        <w:t>Gambar</w:t>
      </w:r>
      <w:r w:rsidRPr="000313E0">
        <w:rPr>
          <w:rFonts w:ascii="Book Antiqua" w:hAnsi="Book Antiqua"/>
        </w:rPr>
        <w:t xml:space="preserve"> </w:t>
      </w:r>
      <w:r w:rsidRPr="000313E0">
        <w:rPr>
          <w:rFonts w:ascii="Book Antiqua" w:hAnsi="Book Antiqua"/>
          <w:b/>
        </w:rPr>
        <w:t>1.</w:t>
      </w:r>
      <w:r w:rsidRPr="000313E0">
        <w:rPr>
          <w:rFonts w:ascii="Book Antiqua" w:hAnsi="Book Antiqua"/>
        </w:rPr>
        <w:t xml:space="preserve"> </w:t>
      </w:r>
      <w:proofErr w:type="spellStart"/>
      <w:r w:rsidR="00A26D60" w:rsidRPr="00A26D60">
        <w:rPr>
          <w:rFonts w:ascii="Book Antiqua" w:hAnsi="Book Antiqua"/>
        </w:rPr>
        <w:t>Distribusi</w:t>
      </w:r>
      <w:proofErr w:type="spellEnd"/>
      <w:r w:rsidR="00A26D60" w:rsidRPr="00A26D60">
        <w:rPr>
          <w:rFonts w:ascii="Book Antiqua" w:hAnsi="Book Antiqua"/>
        </w:rPr>
        <w:t xml:space="preserve"> Nilai Support </w:t>
      </w:r>
      <w:proofErr w:type="spellStart"/>
      <w:r w:rsidR="00A26D60" w:rsidRPr="00A26D60">
        <w:rPr>
          <w:rFonts w:ascii="Book Antiqua" w:hAnsi="Book Antiqua"/>
        </w:rPr>
        <w:t>Aturan</w:t>
      </w:r>
      <w:proofErr w:type="spellEnd"/>
      <w:r w:rsidR="00A26D60" w:rsidRPr="00A26D60">
        <w:rPr>
          <w:rFonts w:ascii="Book Antiqua" w:hAnsi="Book Antiqua"/>
        </w:rPr>
        <w:t xml:space="preserve"> </w:t>
      </w:r>
      <w:proofErr w:type="spellStart"/>
      <w:r w:rsidR="00A26D60" w:rsidRPr="00A26D60">
        <w:rPr>
          <w:rFonts w:ascii="Book Antiqua" w:hAnsi="Book Antiqua"/>
        </w:rPr>
        <w:t>Asosiasi</w:t>
      </w:r>
      <w:proofErr w:type="spellEnd"/>
    </w:p>
    <w:p w14:paraId="48EECE46" w14:textId="77777777" w:rsidR="00E8318D" w:rsidRPr="000313E0" w:rsidRDefault="00E8318D" w:rsidP="00F56335">
      <w:pPr>
        <w:ind w:hanging="2"/>
        <w:jc w:val="center"/>
        <w:rPr>
          <w:rFonts w:ascii="Book Antiqua" w:hAnsi="Book Antiqua"/>
        </w:rPr>
      </w:pPr>
    </w:p>
    <w:p w14:paraId="3AB6FA28" w14:textId="6D83649C" w:rsidR="00FB0F25" w:rsidRPr="00FB0F25" w:rsidRDefault="00FB0F25" w:rsidP="00FB0F25">
      <w:pPr>
        <w:pStyle w:val="BodyText"/>
        <w:rPr>
          <w:rFonts w:ascii="Book Antiqua" w:hAnsi="Book Antiqua"/>
          <w:lang w:val="id-ID"/>
        </w:rPr>
      </w:pPr>
      <w:r w:rsidRPr="00FB0F25">
        <w:rPr>
          <w:rFonts w:ascii="Book Antiqua" w:hAnsi="Book Antiqua"/>
        </w:rPr>
        <w:t xml:space="preserve">Nilai </w:t>
      </w:r>
      <w:r w:rsidRPr="00FB0F25">
        <w:rPr>
          <w:rFonts w:ascii="Book Antiqua" w:hAnsi="Book Antiqua"/>
          <w:i/>
          <w:iCs/>
        </w:rPr>
        <w:t>support</w:t>
      </w:r>
      <w:r w:rsidRPr="00FB0F25">
        <w:rPr>
          <w:rFonts w:ascii="Book Antiqua" w:hAnsi="Book Antiqua"/>
        </w:rPr>
        <w:t xml:space="preserve"> yang</w:t>
      </w:r>
      <w:r w:rsidRPr="00FB0F25">
        <w:rPr>
          <w:rFonts w:ascii="Book Antiqua" w:hAnsi="Book Antiqua"/>
          <w:lang w:val="id-ID"/>
        </w:rPr>
        <w:t xml:space="preserve"> relatif tinggi menunjukkan bahwa keterkaitan harga antar komoditas tertentu terjadi dalam proporsi data yang cukup besar, sehingga aturan asosiasi yang dihasilkan bersifat representatif dalam menggambarkan dinamika harga komoditas pertanian di Provinsi Jawa Timur. Hal ini mengindikasikan bahwa kemunculan kategori harga tertentu pada suatu komoditas cenderung diikuti oleh kemunculan kategori serupa pada komoditas lain dalam periode dan wilayah yang sama.</w:t>
      </w:r>
    </w:p>
    <w:p w14:paraId="32078BC6" w14:textId="3228B373" w:rsidR="00FB0F25" w:rsidRPr="00FB0F25" w:rsidRDefault="00FB0F25" w:rsidP="00FB0F25">
      <w:pPr>
        <w:pStyle w:val="BodyText"/>
        <w:rPr>
          <w:rFonts w:ascii="Book Antiqua" w:hAnsi="Book Antiqua"/>
          <w:lang w:val="id-ID"/>
        </w:rPr>
      </w:pPr>
      <w:r w:rsidRPr="00FB0F25">
        <w:rPr>
          <w:rFonts w:ascii="Book Antiqua" w:hAnsi="Book Antiqua"/>
          <w:lang w:val="id-ID"/>
        </w:rPr>
        <w:t xml:space="preserve">Hubungan antara nilai </w:t>
      </w:r>
      <w:proofErr w:type="spellStart"/>
      <w:r w:rsidRPr="00FB0F25">
        <w:rPr>
          <w:rFonts w:ascii="Book Antiqua" w:hAnsi="Book Antiqua"/>
          <w:i/>
          <w:iCs/>
          <w:lang w:val="id-ID"/>
        </w:rPr>
        <w:t>confidence</w:t>
      </w:r>
      <w:proofErr w:type="spellEnd"/>
      <w:r w:rsidRPr="00FB0F25">
        <w:rPr>
          <w:rFonts w:ascii="Book Antiqua" w:hAnsi="Book Antiqua"/>
          <w:lang w:val="id-ID"/>
        </w:rPr>
        <w:t xml:space="preserve"> dan </w:t>
      </w:r>
      <w:r w:rsidRPr="00FB0F25">
        <w:rPr>
          <w:rFonts w:ascii="Book Antiqua" w:hAnsi="Book Antiqua"/>
          <w:i/>
          <w:iCs/>
          <w:lang w:val="id-ID"/>
        </w:rPr>
        <w:t>lift</w:t>
      </w:r>
      <w:r w:rsidRPr="00FB0F25">
        <w:rPr>
          <w:rFonts w:ascii="Book Antiqua" w:hAnsi="Book Antiqua"/>
          <w:lang w:val="id-ID"/>
        </w:rPr>
        <w:t xml:space="preserve"> yang ditampilkan pada </w:t>
      </w:r>
      <w:r w:rsidRPr="00FB0F25">
        <w:rPr>
          <w:rFonts w:ascii="Book Antiqua" w:hAnsi="Book Antiqua"/>
          <w:b/>
          <w:bCs/>
          <w:lang w:val="id-ID"/>
        </w:rPr>
        <w:t>Gambar 2</w:t>
      </w:r>
      <w:r w:rsidRPr="00FB0F25">
        <w:rPr>
          <w:rFonts w:ascii="Book Antiqua" w:hAnsi="Book Antiqua"/>
          <w:lang w:val="id-ID"/>
        </w:rPr>
        <w:t xml:space="preserve"> memperlihatkan kecenderungan hubungan positif, di mana peningkatan nilai </w:t>
      </w:r>
      <w:proofErr w:type="spellStart"/>
      <w:r w:rsidRPr="00FB0F25">
        <w:rPr>
          <w:rFonts w:ascii="Book Antiqua" w:hAnsi="Book Antiqua"/>
          <w:i/>
          <w:iCs/>
          <w:lang w:val="id-ID"/>
        </w:rPr>
        <w:t>confidence</w:t>
      </w:r>
      <w:proofErr w:type="spellEnd"/>
      <w:r w:rsidRPr="00FB0F25">
        <w:rPr>
          <w:rFonts w:ascii="Book Antiqua" w:hAnsi="Book Antiqua"/>
          <w:lang w:val="id-ID"/>
        </w:rPr>
        <w:t xml:space="preserve"> diikuti oleh peningkatan nilai </w:t>
      </w:r>
      <w:r w:rsidRPr="00FB0F25">
        <w:rPr>
          <w:rFonts w:ascii="Book Antiqua" w:hAnsi="Book Antiqua"/>
          <w:i/>
          <w:iCs/>
          <w:lang w:val="id-ID"/>
        </w:rPr>
        <w:t>lift</w:t>
      </w:r>
      <w:r w:rsidRPr="00FB0F25">
        <w:rPr>
          <w:rFonts w:ascii="Book Antiqua" w:hAnsi="Book Antiqua"/>
          <w:lang w:val="id-ID"/>
        </w:rPr>
        <w:t>. Temuan ini mengindikasikan bahwa aturan dengan tingkat kepercayaan yang tinggi cenderung memiliki kekuatan asosiasi yang lebih besar, sehingga pola hubungan antar komoditas yang dihasilkan tidak bersifat acak dan memiliki signifikansi yang layak digunakan sebagai dasar analisis lebih lanjut dalam memahami keterkaitan harga komoditas pertanian.</w:t>
      </w:r>
    </w:p>
    <w:p w14:paraId="193E7756" w14:textId="6BE8AC51" w:rsidR="00E94D4F" w:rsidRDefault="00E94D4F" w:rsidP="00A26D60">
      <w:pPr>
        <w:pStyle w:val="BodyText"/>
        <w:ind w:firstLine="0"/>
        <w:jc w:val="center"/>
        <w:rPr>
          <w:rFonts w:ascii="Book Antiqua" w:hAnsi="Book Antiqua"/>
        </w:rPr>
      </w:pPr>
      <w:r>
        <w:rPr>
          <w:noProof/>
        </w:rPr>
        <w:lastRenderedPageBreak/>
        <w:drawing>
          <wp:inline distT="0" distB="0" distL="0" distR="0" wp14:anchorId="0EC56532" wp14:editId="5FDCB9C4">
            <wp:extent cx="3347499" cy="2522875"/>
            <wp:effectExtent l="0" t="0" r="5715" b="0"/>
            <wp:docPr id="253439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6109"/>
                    <a:stretch>
                      <a:fillRect/>
                    </a:stretch>
                  </pic:blipFill>
                  <pic:spPr bwMode="auto">
                    <a:xfrm>
                      <a:off x="0" y="0"/>
                      <a:ext cx="3399537" cy="2562094"/>
                    </a:xfrm>
                    <a:prstGeom prst="rect">
                      <a:avLst/>
                    </a:prstGeom>
                    <a:noFill/>
                    <a:ln>
                      <a:noFill/>
                    </a:ln>
                    <a:extLst>
                      <a:ext uri="{53640926-AAD7-44D8-BBD7-CCE9431645EC}">
                        <a14:shadowObscured xmlns:a14="http://schemas.microsoft.com/office/drawing/2010/main"/>
                      </a:ext>
                    </a:extLst>
                  </pic:spPr>
                </pic:pic>
              </a:graphicData>
            </a:graphic>
          </wp:inline>
        </w:drawing>
      </w:r>
    </w:p>
    <w:p w14:paraId="4E8B02A8" w14:textId="7E6E2D6A" w:rsidR="006928A5" w:rsidRDefault="00E94D4F" w:rsidP="00E8318D">
      <w:pPr>
        <w:ind w:hanging="2"/>
        <w:jc w:val="center"/>
        <w:rPr>
          <w:rFonts w:ascii="Book Antiqua" w:hAnsi="Book Antiqua"/>
        </w:rPr>
      </w:pPr>
      <w:r w:rsidRPr="00A26D60">
        <w:rPr>
          <w:rFonts w:ascii="Book Antiqua" w:hAnsi="Book Antiqua"/>
          <w:b/>
        </w:rPr>
        <w:t>Gambar</w:t>
      </w:r>
      <w:r w:rsidRPr="00A26D60">
        <w:rPr>
          <w:rFonts w:ascii="Book Antiqua" w:hAnsi="Book Antiqua"/>
        </w:rPr>
        <w:t xml:space="preserve"> </w:t>
      </w:r>
      <w:r w:rsidR="006928A5">
        <w:rPr>
          <w:rFonts w:ascii="Book Antiqua" w:hAnsi="Book Antiqua"/>
          <w:b/>
        </w:rPr>
        <w:t>2</w:t>
      </w:r>
      <w:r w:rsidRPr="00A26D60">
        <w:rPr>
          <w:rFonts w:ascii="Book Antiqua" w:hAnsi="Book Antiqua"/>
          <w:b/>
        </w:rPr>
        <w:t>.</w:t>
      </w:r>
      <w:r w:rsidRPr="00A26D60">
        <w:rPr>
          <w:rFonts w:ascii="Book Antiqua" w:hAnsi="Book Antiqua"/>
        </w:rPr>
        <w:t xml:space="preserve"> </w:t>
      </w:r>
      <w:proofErr w:type="spellStart"/>
      <w:r w:rsidR="00A26D60" w:rsidRPr="00A26D60">
        <w:rPr>
          <w:rFonts w:ascii="Book Antiqua" w:hAnsi="Book Antiqua"/>
        </w:rPr>
        <w:t>Hubungan</w:t>
      </w:r>
      <w:proofErr w:type="spellEnd"/>
      <w:r w:rsidR="00A26D60" w:rsidRPr="00A26D60">
        <w:rPr>
          <w:rFonts w:ascii="Book Antiqua" w:hAnsi="Book Antiqua"/>
        </w:rPr>
        <w:t xml:space="preserve"> Confidence dan Lift </w:t>
      </w:r>
      <w:proofErr w:type="spellStart"/>
      <w:r w:rsidR="00A26D60" w:rsidRPr="00A26D60">
        <w:rPr>
          <w:rFonts w:ascii="Book Antiqua" w:hAnsi="Book Antiqua"/>
        </w:rPr>
        <w:t>Aturan</w:t>
      </w:r>
      <w:proofErr w:type="spellEnd"/>
      <w:r w:rsidR="00A26D60" w:rsidRPr="00A26D60">
        <w:rPr>
          <w:rFonts w:ascii="Book Antiqua" w:hAnsi="Book Antiqua"/>
        </w:rPr>
        <w:t xml:space="preserve"> Asosiasi</w:t>
      </w:r>
    </w:p>
    <w:p w14:paraId="0DE49761" w14:textId="77777777" w:rsidR="00FB0F25" w:rsidRPr="00A26D60" w:rsidRDefault="00FB0F25" w:rsidP="00E8318D">
      <w:pPr>
        <w:ind w:hanging="2"/>
        <w:jc w:val="center"/>
        <w:rPr>
          <w:rFonts w:ascii="Book Antiqua" w:hAnsi="Book Antiqua"/>
        </w:rPr>
      </w:pPr>
    </w:p>
    <w:p w14:paraId="5DEF3BF4" w14:textId="67649281" w:rsidR="00E94D4F" w:rsidRPr="00A26D60" w:rsidRDefault="00A26D60" w:rsidP="00A26D60">
      <w:pPr>
        <w:pStyle w:val="BodyText"/>
        <w:rPr>
          <w:rFonts w:ascii="Book Antiqua" w:hAnsi="Book Antiqua"/>
          <w:lang w:val="id-ID"/>
        </w:rPr>
      </w:pPr>
      <w:r w:rsidRPr="00A26D60">
        <w:rPr>
          <w:rFonts w:ascii="Book Antiqua" w:hAnsi="Book Antiqua"/>
          <w:lang w:val="id-ID"/>
        </w:rPr>
        <w:t>Aturan asosiasi dengan nilai lift lebih besar dari satu menegaskan adanya hubungan positif antar komoditas pertanian</w:t>
      </w:r>
      <w:r w:rsidR="00206E30">
        <w:rPr>
          <w:rFonts w:ascii="Book Antiqua" w:hAnsi="Book Antiqua"/>
          <w:lang w:val="id-ID"/>
        </w:rPr>
        <w:t xml:space="preserve"> </w:t>
      </w:r>
      <w:r w:rsidR="00206E30">
        <w:rPr>
          <w:rFonts w:ascii="Book Antiqua" w:hAnsi="Book Antiqua"/>
          <w:lang w:val="id-ID"/>
        </w:rPr>
        <w:fldChar w:fldCharType="begin"/>
      </w:r>
      <w:r w:rsidR="00206E30">
        <w:rPr>
          <w:rFonts w:ascii="Book Antiqua" w:hAnsi="Book Antiqua"/>
          <w:lang w:val="id-ID"/>
        </w:rPr>
        <w:instrText xml:space="preserve"> ADDIN ZOTERO_ITEM CSL_CITATION {"citationID":"AdycOP1U","properties":{"formattedCitation":"[17]","plainCitation":"[17]","noteIndex":0},"citationItems":[{"id":170,"uris":["http://zotero.org/users/local/7FKQhwjo/items/7DQZR5KN"],"itemData":{"id":170,"type":"article-journal","container-title":"Journal Of Information System And Artificial Intelligence","DOI":"10.26486/jisai.v2i2.76","ISSN":"2797-6777","issue":"2","language":"id","license":"Copyright (c) 2022","page":"92-103","source":"jisai.mercubuana-yogya.ac.id","title":"Analisis Pola Belanja Konsumen PT. Aseli Dagadu Djokdja Menggunakan Algoritma Fp-Growth","volume":"2","author":[{"family":"Wiro","given":"Muhammad Khoirul"},{"family":"Seniwati","given":"Erni"}],"issued":{"date-parts":[["2022",5,17]]}}}],"schema":"https://github.com/citation-style-language/schema/raw/master/csl-citation.json"} </w:instrText>
      </w:r>
      <w:r w:rsidR="00206E30">
        <w:rPr>
          <w:rFonts w:ascii="Book Antiqua" w:hAnsi="Book Antiqua"/>
          <w:lang w:val="id-ID"/>
        </w:rPr>
        <w:fldChar w:fldCharType="separate"/>
      </w:r>
      <w:r w:rsidR="00206E30" w:rsidRPr="00206E30">
        <w:rPr>
          <w:rFonts w:ascii="Book Antiqua" w:hAnsi="Book Antiqua"/>
          <w:lang w:val="sv-SE"/>
        </w:rPr>
        <w:t>[17]</w:t>
      </w:r>
      <w:r w:rsidR="00206E30">
        <w:rPr>
          <w:rFonts w:ascii="Book Antiqua" w:hAnsi="Book Antiqua"/>
          <w:lang w:val="id-ID"/>
        </w:rPr>
        <w:fldChar w:fldCharType="end"/>
      </w:r>
      <w:r w:rsidRPr="00A26D60">
        <w:rPr>
          <w:rFonts w:ascii="Book Antiqua" w:hAnsi="Book Antiqua"/>
          <w:lang w:val="id-ID"/>
        </w:rPr>
        <w:t>. Hal ini menunjukkan bahwa kemunculan harga mahal pada satu komoditas meningkatkan peluang terjadinya harga mahal pada komoditas lain yang terkait. Secara keseluruhan, hasil analisis ini menunjukkan bahwa aturan asosiasi yang dihasilkan memiliki tingkat keandalan dan kekuatan yang baik dalam merepresentasikan keterkaitan harga antar komoditas.</w:t>
      </w:r>
    </w:p>
    <w:p w14:paraId="690B527D" w14:textId="77777777" w:rsidR="00A06FDB" w:rsidRPr="00A26D60" w:rsidRDefault="00A06FDB" w:rsidP="00B95298">
      <w:pPr>
        <w:pStyle w:val="BodyText"/>
        <w:rPr>
          <w:rFonts w:ascii="Book Antiqua" w:hAnsi="Book Antiqua"/>
          <w:lang w:val="id-ID"/>
        </w:rPr>
      </w:pPr>
    </w:p>
    <w:p w14:paraId="2B3B5518" w14:textId="1E30AC15" w:rsidR="00F7631D" w:rsidRPr="006928A5" w:rsidRDefault="00F7631D" w:rsidP="006928A5">
      <w:pPr>
        <w:pStyle w:val="Heading2"/>
        <w:ind w:left="426" w:hanging="426"/>
        <w:rPr>
          <w:rFonts w:ascii="Book Antiqua" w:hAnsi="Book Antiqua"/>
          <w:i/>
          <w:lang w:val="sv-SE"/>
        </w:rPr>
      </w:pPr>
      <w:r w:rsidRPr="00F7631D">
        <w:rPr>
          <w:rFonts w:ascii="Book Antiqua" w:hAnsi="Book Antiqua"/>
          <w:lang w:val="sv-SE"/>
        </w:rPr>
        <w:t>Pembahasan Pola Asosiasi Harga Komoditas</w:t>
      </w:r>
    </w:p>
    <w:p w14:paraId="2625E05D" w14:textId="00CDF8F8" w:rsidR="00A26D60" w:rsidRDefault="006928A5" w:rsidP="006928A5">
      <w:pPr>
        <w:pStyle w:val="BodyText"/>
        <w:rPr>
          <w:rFonts w:ascii="Book Antiqua" w:hAnsi="Book Antiqua"/>
          <w:lang w:val="sv-SE"/>
        </w:rPr>
      </w:pPr>
      <w:r w:rsidRPr="006928A5">
        <w:rPr>
          <w:rFonts w:ascii="Book Antiqua" w:hAnsi="Book Antiqua"/>
          <w:lang w:val="sv-SE"/>
        </w:rPr>
        <w:t>Aturan asosiasi dengan nilai lift tertinggi merepresentasikan hubungan keterkaitan harga yang paling kuat antar komoditas pertanian. Oleh karena itu, analisis pada subbab ini menitikberatkan pada interpretasi sepuluh aturan asosiasi utama yang memiliki nilai lift terbesar. Visualisasi sepuluh aturan asosiasi tersebut disajikan pada Gambar 3 untuk mempermudah pemahaman pola hubungan harga antar komoditas, khususnya dalam mengidentifikasi komoditas yang memiliki keterkaitan harga yang signifikan.</w:t>
      </w:r>
    </w:p>
    <w:p w14:paraId="37147E5A" w14:textId="77777777" w:rsidR="006928A5" w:rsidRDefault="006928A5" w:rsidP="006928A5">
      <w:pPr>
        <w:pStyle w:val="BodyText"/>
        <w:rPr>
          <w:rFonts w:ascii="Book Antiqua" w:hAnsi="Book Antiqua"/>
          <w:lang w:val="sv-SE"/>
        </w:rPr>
      </w:pPr>
    </w:p>
    <w:p w14:paraId="45A84B87" w14:textId="232A2292" w:rsidR="006928A5" w:rsidRDefault="006928A5" w:rsidP="006928A5">
      <w:pPr>
        <w:pStyle w:val="BodyText"/>
        <w:ind w:firstLine="0"/>
        <w:jc w:val="center"/>
        <w:rPr>
          <w:rFonts w:ascii="Book Antiqua" w:hAnsi="Book Antiqua"/>
          <w:lang w:val="sv-SE"/>
        </w:rPr>
      </w:pPr>
      <w:r>
        <w:rPr>
          <w:noProof/>
        </w:rPr>
        <w:drawing>
          <wp:inline distT="0" distB="0" distL="0" distR="0" wp14:anchorId="5EB55DE9" wp14:editId="5CBE71FE">
            <wp:extent cx="5062269" cy="1874068"/>
            <wp:effectExtent l="0" t="0" r="5080" b="0"/>
            <wp:docPr id="1169474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6163"/>
                    <a:stretch>
                      <a:fillRect/>
                    </a:stretch>
                  </pic:blipFill>
                  <pic:spPr bwMode="auto">
                    <a:xfrm>
                      <a:off x="0" y="0"/>
                      <a:ext cx="5147982" cy="1905799"/>
                    </a:xfrm>
                    <a:prstGeom prst="rect">
                      <a:avLst/>
                    </a:prstGeom>
                    <a:noFill/>
                    <a:ln>
                      <a:noFill/>
                    </a:ln>
                    <a:extLst>
                      <a:ext uri="{53640926-AAD7-44D8-BBD7-CCE9431645EC}">
                        <a14:shadowObscured xmlns:a14="http://schemas.microsoft.com/office/drawing/2010/main"/>
                      </a:ext>
                    </a:extLst>
                  </pic:spPr>
                </pic:pic>
              </a:graphicData>
            </a:graphic>
          </wp:inline>
        </w:drawing>
      </w:r>
    </w:p>
    <w:p w14:paraId="17F72F3F" w14:textId="665A5426" w:rsidR="006928A5" w:rsidRPr="006928A5" w:rsidRDefault="006928A5" w:rsidP="006928A5">
      <w:pPr>
        <w:ind w:hanging="2"/>
        <w:jc w:val="center"/>
        <w:rPr>
          <w:rFonts w:ascii="Book Antiqua" w:hAnsi="Book Antiqua"/>
          <w:lang w:val="sv-SE"/>
        </w:rPr>
      </w:pPr>
      <w:r w:rsidRPr="006928A5">
        <w:rPr>
          <w:rFonts w:ascii="Book Antiqua" w:hAnsi="Book Antiqua"/>
          <w:b/>
          <w:lang w:val="sv-SE"/>
        </w:rPr>
        <w:t>Gambar</w:t>
      </w:r>
      <w:r w:rsidRPr="006928A5">
        <w:rPr>
          <w:rFonts w:ascii="Book Antiqua" w:hAnsi="Book Antiqua"/>
          <w:lang w:val="sv-SE"/>
        </w:rPr>
        <w:t xml:space="preserve"> </w:t>
      </w:r>
      <w:r w:rsidRPr="006928A5">
        <w:rPr>
          <w:rFonts w:ascii="Book Antiqua" w:hAnsi="Book Antiqua"/>
          <w:b/>
          <w:lang w:val="sv-SE"/>
        </w:rPr>
        <w:t>3.</w:t>
      </w:r>
      <w:r w:rsidRPr="006928A5">
        <w:rPr>
          <w:rFonts w:ascii="Book Antiqua" w:hAnsi="Book Antiqua"/>
          <w:lang w:val="sv-SE"/>
        </w:rPr>
        <w:t xml:space="preserve"> Top 10 Aturan Asosiasi Berdasarkan Nilai Lift</w:t>
      </w:r>
    </w:p>
    <w:p w14:paraId="113777AF" w14:textId="77777777" w:rsidR="006928A5" w:rsidRPr="006928A5" w:rsidRDefault="006928A5" w:rsidP="006928A5">
      <w:pPr>
        <w:pStyle w:val="BodyText"/>
        <w:ind w:firstLine="0"/>
        <w:jc w:val="center"/>
        <w:rPr>
          <w:rFonts w:ascii="Book Antiqua" w:hAnsi="Book Antiqua"/>
          <w:lang w:val="sv-SE"/>
        </w:rPr>
      </w:pPr>
    </w:p>
    <w:p w14:paraId="7B3F3D15" w14:textId="001EC0D7" w:rsidR="006928A5" w:rsidRPr="006928A5" w:rsidRDefault="006928A5" w:rsidP="006928A5">
      <w:pPr>
        <w:pStyle w:val="BodyText"/>
        <w:rPr>
          <w:rFonts w:ascii="Book Antiqua" w:hAnsi="Book Antiqua"/>
          <w:lang w:val="id-ID"/>
        </w:rPr>
      </w:pPr>
      <w:r w:rsidRPr="006928A5">
        <w:rPr>
          <w:rFonts w:ascii="Book Antiqua" w:hAnsi="Book Antiqua"/>
          <w:lang w:val="id-ID"/>
        </w:rPr>
        <w:t>Berdasarkan Gambar 3, terlihat bahwa sebagian besar aturan asosiasi melibatkan komoditas gabah dan beras, baik pada kategori medium maupun premium. Kondisi ini menunjukkan adanya keterkaitan yang erat antara harga bahan baku (gabah) dengan harga produk turunannya (beras)</w:t>
      </w:r>
      <w:r w:rsidR="000A63F3">
        <w:rPr>
          <w:rFonts w:ascii="Book Antiqua" w:hAnsi="Book Antiqua"/>
          <w:lang w:val="id-ID"/>
        </w:rPr>
        <w:t xml:space="preserve"> </w:t>
      </w:r>
      <w:r w:rsidR="000A63F3">
        <w:rPr>
          <w:rFonts w:ascii="Book Antiqua" w:hAnsi="Book Antiqua"/>
          <w:lang w:val="id-ID"/>
        </w:rPr>
        <w:fldChar w:fldCharType="begin"/>
      </w:r>
      <w:r w:rsidR="000A63F3">
        <w:rPr>
          <w:rFonts w:ascii="Book Antiqua" w:hAnsi="Book Antiqua"/>
          <w:lang w:val="id-ID"/>
        </w:rPr>
        <w:instrText xml:space="preserve"> ADDIN ZOTERO_ITEM CSL_CITATION {"citationID":"cZas05fi","properties":{"formattedCitation":"[18]","plainCitation":"[18]","noteIndex":0},"citationItems":[{"id":160,"uris":["http://zotero.org/users/local/7FKQhwjo/items/6ILKTW3M"],"itemData":{"id":160,"type":"article-journal","abstract":"Pemenuhan kebutuhan stok persediaan barang merupakan salah satu dari pilar utama proses bisnis yang rutin dilakukan pelaku bisnis secara umum. Peluang akan terjadinya kesalahan perhitungan yang dilakukan secara konvensional tanpa adanya sebuah analisis mendalam yang menyebabkan tidak akuratnya penentuan jumlah persediaan yang harus dipenuhi. Hasil penelitian menyajikan sebuah solusi dengan pendekatan Data Mining menggunakan teknik aturan asosiasi (association rule). Pendekatan data mining dibangun dengan menggunakan sebuah kerangka kerja pupuler data mining CRoss Industry Standard Process for Data Mining (CRISP-DM) yang dikerjakan dalam 6 tahapan yaitu Business Understanding, Data Understanding, Data Preparation, Modeling, Evaluation, dan Deployment. Sampel UMKM kota samarinda menjadi objek pada penelitian dengan menggunakan 1000 data dari riwayat transaksi penjualan dalam kurun waktu tertentu yang diidentifikasi dengan menjalankan algoritma Frequent Pattern Growth (FP-Growth) untuk memaksimalkan kinerja komputasi dalam proses ekstraksi pola item barang. Ekstraksi pola aturan dari dataset transaksi penjualan dilakukan dengan 9 kali percobaan dengan melakukan perubahan nilai support (S) dan confidence (C) dengan hasil percobaan trbaik menghasilkan 9 best rule dengan rentang nilai S sebesar 9% - 14% dan C sebesar 60% - 75% yang mencakup aturan 2-itemset dan 3-itemset. Masing-masing rule diterapkan uji lift yang menghasilkan rentang nilai 2.790 – 3.698 dengan rata-rata nilai lift sebesar 3.26, dimana setiap aturan memenuhi nilai minimum (lift &gt; 1.00) yang menunjukkan setiap kombinasi aturan memiliki peluang cross-selling yang baik","container-title":"METIK JURNAL","DOI":"10.47002/metik.v6i2.387","ISSN":"2580-1503, 2442-9562","issue":"2","journalAbbreviation":"metik. j.","license":"https://creativecommons.org/licenses/by-sa/4.0","page":"104-114","source":"DOI.org (Crossref)","title":"Optimalisasi Strategi Pemenuhan Persediaan Stok Barang Menggunakan Algoritma Frequent Pattern Growth","volume":"6","author":[{"family":"Kurniawan","given":"Deddy"},{"family":"Sahata Sipayung","given":"Maurits"},{"family":"Ismayanti","given":"Rika"},{"family":"Rivani Ibrahim","given":"Muhammad"},{"family":"Bintan","given":"Yeva"},{"family":"Aulia Miranda","given":"Sherina"}],"issued":{"date-parts":[["2022",12,25]]}}}],"schema":"https://github.com/citation-style-language/schema/raw/master/csl-citation.json"} </w:instrText>
      </w:r>
      <w:r w:rsidR="000A63F3">
        <w:rPr>
          <w:rFonts w:ascii="Book Antiqua" w:hAnsi="Book Antiqua"/>
          <w:lang w:val="id-ID"/>
        </w:rPr>
        <w:fldChar w:fldCharType="separate"/>
      </w:r>
      <w:r w:rsidR="000A63F3" w:rsidRPr="000A63F3">
        <w:rPr>
          <w:rFonts w:ascii="Book Antiqua" w:hAnsi="Book Antiqua"/>
          <w:lang w:val="sv-SE"/>
        </w:rPr>
        <w:t>[18]</w:t>
      </w:r>
      <w:r w:rsidR="000A63F3">
        <w:rPr>
          <w:rFonts w:ascii="Book Antiqua" w:hAnsi="Book Antiqua"/>
          <w:lang w:val="id-ID"/>
        </w:rPr>
        <w:fldChar w:fldCharType="end"/>
      </w:r>
      <w:r w:rsidRPr="006928A5">
        <w:rPr>
          <w:rFonts w:ascii="Book Antiqua" w:hAnsi="Book Antiqua"/>
          <w:lang w:val="id-ID"/>
        </w:rPr>
        <w:t>. Nilai lift yang tinggi pada aturan-aturan tersebut mengindikasikan bahwa kenaikan harga pada gabah kering, baik pada tahap panen maupun giling, secara signifikan meningkatkan kemungkinan terjadinya kenaikan harga beras pada periode yang sama.</w:t>
      </w:r>
    </w:p>
    <w:p w14:paraId="441754C0" w14:textId="0A84B090" w:rsidR="006928A5" w:rsidRPr="006928A5" w:rsidRDefault="006928A5" w:rsidP="006928A5">
      <w:pPr>
        <w:pStyle w:val="BodyText"/>
        <w:rPr>
          <w:rFonts w:ascii="Book Antiqua" w:hAnsi="Book Antiqua"/>
          <w:lang w:val="id-ID"/>
        </w:rPr>
      </w:pPr>
      <w:r w:rsidRPr="006928A5">
        <w:rPr>
          <w:rFonts w:ascii="Book Antiqua" w:hAnsi="Book Antiqua"/>
          <w:lang w:val="id-ID"/>
        </w:rPr>
        <w:t>Selain itu, keterkaitan yang kuat antara beras medium dan beras premium juga menunjukkan adanya transmisi harga antar segmen pasar beras</w:t>
      </w:r>
      <w:r w:rsidR="000A63F3">
        <w:rPr>
          <w:rFonts w:ascii="Book Antiqua" w:hAnsi="Book Antiqua"/>
          <w:lang w:val="id-ID"/>
        </w:rPr>
        <w:t xml:space="preserve"> </w:t>
      </w:r>
      <w:r w:rsidR="000A63F3">
        <w:rPr>
          <w:rFonts w:ascii="Book Antiqua" w:hAnsi="Book Antiqua"/>
          <w:lang w:val="id-ID"/>
        </w:rPr>
        <w:fldChar w:fldCharType="begin"/>
      </w:r>
      <w:r w:rsidR="000A63F3">
        <w:rPr>
          <w:rFonts w:ascii="Book Antiqua" w:hAnsi="Book Antiqua"/>
          <w:lang w:val="id-ID"/>
        </w:rPr>
        <w:instrText xml:space="preserve"> ADDIN ZOTERO_ITEM CSL_CITATION {"citationID":"cb6EMBnX","properties":{"formattedCitation":"[19]","plainCitation":"[19]","noteIndex":0},"citationItems":[{"id":164,"uris":["http://zotero.org/users/local/7FKQhwjo/items/NDH4J2T9"],"itemData":{"id":164,"type":"article-journal","abstract":"Di Indonesia, salah satu harga komoditas pangan yang mendominasi peringkat harga yang paling fluktuatif tiap harinya yaitu beras. Penyebab paling utama dari permasalahan ini salah satunya yaitu iklim dan cuaca yang berubah-ubah ditambah dengan gangguan hama yang membuat kegagalan panen yang menyebabkan harga beras sering mengalami kenaikan. Jika hal ini tidak segera kunjung diatasi maka akan berpengaruh terhadap efek yang lebih besar yaitu inflasi. Hadirnya teknologi prediksi atau bisa disebut peramalan dalam harga beras sangat dibutuhkan untuk mempersiapkan kenaikan harga pada waktu tertentu dan sebagai landasan barbagai macam kebijakan untuk menanggulangi lonjakan harga beras yang tak terhindarkan di kemudian hari. Penelitian ini bertujuan melakukan prediksi rerata harga beras medium wilayah Jawa Timur dengan data harian yang diambil dari Sistem Informasi Ketersediaan dan Perkembangan Harga Bahan Pokok di Jawa Timur. Metode yang digunakan yaitu salah satu metode Deep Learning yaitu Stacked LSTM (Long Short-Term Memory). Stacked LSTM merupakan jenis LSTM yang mempunyai lebih dari 1 hidden layer. Selain itu 8 jenis variasi algoritma optimasi juga dilakukan untuk mencapai akurasi terbaik saat melakukan prediksi harga beras. Dari hasil pengujian akurasi terbaik dengan nilai RMSE 10912.197367298677 adalah algoritma optimasi Adamax","container-title":"SUBMIT: Jurnal Ilmiah Teknologi Infomasi dan Sains","DOI":"10.36815/submit.v3i2.3061","ISSN":"2798-6861","issue":"2","language":"en","license":"Copyright (c) 2024 SUBMIT: Jurnal Ilmiah Teknologi Infomasi dan Sains","page":"20-24","source":"ejurnal.unim.ac.id","title":"Pemodelan Prediksi Harga Beras Medium Wilayah Jawa Timur Menggunakan Stacked LSTM","volume":"3","author":[{"family":"Sukmaningtiyas","given":"Yanuarini Nur"},{"family":"Zahara","given":"Soffa"},{"family":"Rohmah","given":"Mimin Fatchiyatur"},{"family":"Sugianto","given":"Sugianto"}],"issued":{"date-parts":[["2023",12,31]]}}}],"schema":"https://github.com/citation-style-language/schema/raw/master/csl-citation.json"} </w:instrText>
      </w:r>
      <w:r w:rsidR="000A63F3">
        <w:rPr>
          <w:rFonts w:ascii="Book Antiqua" w:hAnsi="Book Antiqua"/>
          <w:lang w:val="id-ID"/>
        </w:rPr>
        <w:fldChar w:fldCharType="separate"/>
      </w:r>
      <w:r w:rsidR="000A63F3" w:rsidRPr="000A63F3">
        <w:rPr>
          <w:rFonts w:ascii="Book Antiqua" w:hAnsi="Book Antiqua"/>
          <w:lang w:val="sv-SE"/>
        </w:rPr>
        <w:t>[19]</w:t>
      </w:r>
      <w:r w:rsidR="000A63F3">
        <w:rPr>
          <w:rFonts w:ascii="Book Antiqua" w:hAnsi="Book Antiqua"/>
          <w:lang w:val="id-ID"/>
        </w:rPr>
        <w:fldChar w:fldCharType="end"/>
      </w:r>
      <w:r w:rsidRPr="006928A5">
        <w:rPr>
          <w:rFonts w:ascii="Book Antiqua" w:hAnsi="Book Antiqua"/>
          <w:lang w:val="id-ID"/>
        </w:rPr>
        <w:t xml:space="preserve">. Perubahan harga pada satu jenis beras </w:t>
      </w:r>
      <w:r w:rsidRPr="006928A5">
        <w:rPr>
          <w:rFonts w:ascii="Book Antiqua" w:hAnsi="Book Antiqua"/>
          <w:lang w:val="id-ID"/>
        </w:rPr>
        <w:lastRenderedPageBreak/>
        <w:t>cenderung diikuti oleh perubahan harga pada jenis beras lainnya, yang dapat dipengaruhi oleh faktor substitusi dan struktur pasar</w:t>
      </w:r>
      <w:r w:rsidR="00FF6DC6">
        <w:rPr>
          <w:rFonts w:ascii="Book Antiqua" w:hAnsi="Book Antiqua"/>
          <w:lang w:val="id-ID"/>
        </w:rPr>
        <w:t xml:space="preserve"> </w:t>
      </w:r>
      <w:r w:rsidR="00FF6DC6">
        <w:rPr>
          <w:rFonts w:ascii="Book Antiqua" w:hAnsi="Book Antiqua"/>
          <w:lang w:val="id-ID"/>
        </w:rPr>
        <w:fldChar w:fldCharType="begin"/>
      </w:r>
      <w:r w:rsidR="00FF6DC6">
        <w:rPr>
          <w:rFonts w:ascii="Book Antiqua" w:hAnsi="Book Antiqua"/>
          <w:lang w:val="id-ID"/>
        </w:rPr>
        <w:instrText xml:space="preserve"> ADDIN ZOTERO_ITEM CSL_CITATION {"citationID":"8gAmRjpO","properties":{"formattedCitation":"[20]","plainCitation":"[20]","noteIndex":0},"citationItems":[{"id":174,"uris":["http://zotero.org/users/local/7FKQhwjo/items/QUFWPNCQ"],"itemData":{"id":174,"type":"article-journal","abstract":"The pricing behaviour of rice at the retail level needs to receive adequate attention. Rice retailers in retail markets are often assumed to act as price takers, implying that individual rice retailers face a horizontal market demand curve. This study aims to comprehend the demand sensitivity of rice retailers in retail markets before, during, and after the COVID-19 pandemic. This study categorises rice retailers as those operating in traditional or modern markets. Previous studies have not illustrated the changes in demand elasticity that occur over time, as captured in this study. This study utilised rice price data published by the Bank of Indonesia. The research model is based on the theory of optimum pricing at the retail level. Based on this theory, the data were descriptively analysed to identify the patterns of demand sensitivity faced by retailers. The results indicate that the demand sensitivity of rice retailers in traditional markets is higher than that in modern markets. As the quality of the rice sold increases, the demand sensitivity of rice for retailers decreases. The findings of this study are valuable for public policies aimed at controlling rice prices at the retail level in Indonesia.","container-title":"BIO Web of Conferences","DOI":"10.1051/bioconf/202411902019","ISSN":"2117-4458","journalAbbreviation":"BIO Web Conf.","license":"https://creativecommons.org/licenses/by/4.0/","page":"02019","source":"DOI.org (Crossref)","title":"Dynamics of demand sensitivity for various rice qualities faced by retailers","volume":"119","author":[{"literal":"Herawati"},{"literal":"Harianto"},{"family":"Putri","given":"Tursina A."},{"family":"Dewi","given":"Triana G."},{"family":"Rosiana","given":"Nia"}],"editor":[{"family":"Suryana","given":"A."},{"family":"Chancellor","given":"T."},{"family":"Ryu","given":"K.H."},{"family":"Gemma","given":"M."},{"family":"Pasaribu","given":"S.M."}],"issued":{"date-parts":[["2024"]]}}}],"schema":"https://github.com/citation-style-language/schema/raw/master/csl-citation.json"} </w:instrText>
      </w:r>
      <w:r w:rsidR="00FF6DC6">
        <w:rPr>
          <w:rFonts w:ascii="Book Antiqua" w:hAnsi="Book Antiqua"/>
          <w:lang w:val="id-ID"/>
        </w:rPr>
        <w:fldChar w:fldCharType="separate"/>
      </w:r>
      <w:r w:rsidR="00FF6DC6" w:rsidRPr="00D6722F">
        <w:rPr>
          <w:rFonts w:ascii="Book Antiqua" w:hAnsi="Book Antiqua"/>
          <w:lang w:val="sv-SE"/>
        </w:rPr>
        <w:t>[20]</w:t>
      </w:r>
      <w:r w:rsidR="00FF6DC6">
        <w:rPr>
          <w:rFonts w:ascii="Book Antiqua" w:hAnsi="Book Antiqua"/>
          <w:lang w:val="id-ID"/>
        </w:rPr>
        <w:fldChar w:fldCharType="end"/>
      </w:r>
      <w:r w:rsidRPr="006928A5">
        <w:rPr>
          <w:rFonts w:ascii="Book Antiqua" w:hAnsi="Book Antiqua"/>
          <w:lang w:val="id-ID"/>
        </w:rPr>
        <w:t>. Temuan ini mengindikasikan bahwa dinamika harga komoditas pertanian tidak berdiri sendiri, melainkan saling berkaitan dalam satu rantai pasok yang terintegrasi.</w:t>
      </w:r>
    </w:p>
    <w:p w14:paraId="7343A54D" w14:textId="2840260D" w:rsidR="00A26D60" w:rsidRPr="006928A5" w:rsidRDefault="006928A5" w:rsidP="006928A5">
      <w:pPr>
        <w:pStyle w:val="BodyText"/>
        <w:rPr>
          <w:rFonts w:ascii="Book Antiqua" w:hAnsi="Book Antiqua"/>
          <w:lang w:val="id-ID"/>
        </w:rPr>
      </w:pPr>
      <w:r w:rsidRPr="006928A5">
        <w:rPr>
          <w:rFonts w:ascii="Book Antiqua" w:hAnsi="Book Antiqua"/>
          <w:lang w:val="id-ID"/>
        </w:rPr>
        <w:t>Secara keseluruhan, pola asosiasi yang dihasilkan memperlihatkan bahwa komoditas gabah dan beras memiliki hubungan harga yang kuat dan konsisten. Hal ini memberikan implikasi penting bagi perumusan kebijakan stabilisasi harga, di mana pengendalian harga pada komoditas hulu berpotensi memberikan dampak signifikan terhadap stabilitas harga komoditas hilir. Dengan demikian, hasil analisis aturan asosiasi ini dapat menjadi dasar dalam memahami mekanisme transmisi harga dan mendukung pengambilan keputusan di sektor pertanian.</w:t>
      </w:r>
    </w:p>
    <w:p w14:paraId="071CF7A4" w14:textId="77777777" w:rsidR="00F7631D" w:rsidRPr="006928A5" w:rsidRDefault="00F7631D" w:rsidP="00B95298">
      <w:pPr>
        <w:pStyle w:val="BodyText"/>
        <w:rPr>
          <w:rFonts w:ascii="Book Antiqua" w:hAnsi="Book Antiqua"/>
          <w:lang w:val="sv-SE"/>
        </w:rPr>
      </w:pPr>
    </w:p>
    <w:p w14:paraId="5451C2CC" w14:textId="4BF8D941" w:rsidR="009F45CA" w:rsidRPr="009F45CA" w:rsidRDefault="005553A6" w:rsidP="009F45CA">
      <w:pPr>
        <w:pStyle w:val="Heading1"/>
        <w:ind w:left="426" w:hanging="426"/>
        <w:rPr>
          <w:rFonts w:ascii="Book Antiqua" w:hAnsi="Book Antiqua"/>
          <w:color w:val="0070C0"/>
        </w:rPr>
      </w:pPr>
      <w:r>
        <w:rPr>
          <w:rFonts w:ascii="Book Antiqua" w:hAnsi="Book Antiqua"/>
          <w:color w:val="0070C0"/>
        </w:rPr>
        <w:t>KESIMPULAN</w:t>
      </w:r>
    </w:p>
    <w:p w14:paraId="3924F9E2" w14:textId="63D1365A" w:rsidR="009F45CA" w:rsidRPr="009F45CA" w:rsidRDefault="009F45CA" w:rsidP="00E8318D">
      <w:pPr>
        <w:pStyle w:val="BodyText"/>
        <w:rPr>
          <w:rFonts w:ascii="Book Antiqua" w:hAnsi="Book Antiqua"/>
        </w:rPr>
      </w:pPr>
      <w:proofErr w:type="spellStart"/>
      <w:r w:rsidRPr="009F45CA">
        <w:rPr>
          <w:rFonts w:ascii="Book Antiqua" w:hAnsi="Book Antiqua"/>
        </w:rPr>
        <w:t>Berdasarkan</w:t>
      </w:r>
      <w:proofErr w:type="spellEnd"/>
      <w:r w:rsidRPr="009F45CA">
        <w:rPr>
          <w:rFonts w:ascii="Book Antiqua" w:hAnsi="Book Antiqua"/>
        </w:rPr>
        <w:t xml:space="preserve"> </w:t>
      </w:r>
      <w:proofErr w:type="spellStart"/>
      <w:r w:rsidRPr="009F45CA">
        <w:rPr>
          <w:rFonts w:ascii="Book Antiqua" w:hAnsi="Book Antiqua"/>
        </w:rPr>
        <w:t>tujuan</w:t>
      </w:r>
      <w:proofErr w:type="spellEnd"/>
      <w:r w:rsidRPr="009F45CA">
        <w:rPr>
          <w:rFonts w:ascii="Book Antiqua" w:hAnsi="Book Antiqua"/>
        </w:rPr>
        <w:t xml:space="preserve"> </w:t>
      </w:r>
      <w:proofErr w:type="spellStart"/>
      <w:r w:rsidRPr="009F45CA">
        <w:rPr>
          <w:rFonts w:ascii="Book Antiqua" w:hAnsi="Book Antiqua"/>
        </w:rPr>
        <w:t>penelitian</w:t>
      </w:r>
      <w:proofErr w:type="spellEnd"/>
      <w:r w:rsidRPr="009F45CA">
        <w:rPr>
          <w:rFonts w:ascii="Book Antiqua" w:hAnsi="Book Antiqua"/>
        </w:rPr>
        <w:t xml:space="preserve"> yang </w:t>
      </w:r>
      <w:proofErr w:type="spellStart"/>
      <w:r w:rsidRPr="009F45CA">
        <w:rPr>
          <w:rFonts w:ascii="Book Antiqua" w:hAnsi="Book Antiqua"/>
        </w:rPr>
        <w:t>telah</w:t>
      </w:r>
      <w:proofErr w:type="spellEnd"/>
      <w:r w:rsidRPr="009F45CA">
        <w:rPr>
          <w:rFonts w:ascii="Book Antiqua" w:hAnsi="Book Antiqua"/>
        </w:rPr>
        <w:t xml:space="preserve"> </w:t>
      </w:r>
      <w:proofErr w:type="spellStart"/>
      <w:r w:rsidRPr="009F45CA">
        <w:rPr>
          <w:rFonts w:ascii="Book Antiqua" w:hAnsi="Book Antiqua"/>
        </w:rPr>
        <w:t>dirumuskan</w:t>
      </w:r>
      <w:proofErr w:type="spellEnd"/>
      <w:r w:rsidRPr="009F45CA">
        <w:rPr>
          <w:rFonts w:ascii="Book Antiqua" w:hAnsi="Book Antiqua"/>
        </w:rPr>
        <w:t xml:space="preserve"> pada </w:t>
      </w:r>
      <w:proofErr w:type="spellStart"/>
      <w:r w:rsidRPr="009F45CA">
        <w:rPr>
          <w:rFonts w:ascii="Book Antiqua" w:hAnsi="Book Antiqua"/>
        </w:rPr>
        <w:t>bagian</w:t>
      </w:r>
      <w:proofErr w:type="spellEnd"/>
      <w:r w:rsidRPr="009F45CA">
        <w:rPr>
          <w:rFonts w:ascii="Book Antiqua" w:hAnsi="Book Antiqua"/>
        </w:rPr>
        <w:t xml:space="preserve"> </w:t>
      </w:r>
      <w:proofErr w:type="spellStart"/>
      <w:r w:rsidRPr="009F45CA">
        <w:rPr>
          <w:rFonts w:ascii="Book Antiqua" w:hAnsi="Book Antiqua"/>
        </w:rPr>
        <w:t>pendahuluan</w:t>
      </w:r>
      <w:proofErr w:type="spellEnd"/>
      <w:r w:rsidRPr="009F45CA">
        <w:rPr>
          <w:rFonts w:ascii="Book Antiqua" w:hAnsi="Book Antiqua"/>
        </w:rPr>
        <w:t xml:space="preserve">, </w:t>
      </w:r>
      <w:proofErr w:type="spellStart"/>
      <w:r w:rsidRPr="009F45CA">
        <w:rPr>
          <w:rFonts w:ascii="Book Antiqua" w:hAnsi="Book Antiqua"/>
        </w:rPr>
        <w:t>penelitian</w:t>
      </w:r>
      <w:proofErr w:type="spellEnd"/>
      <w:r w:rsidRPr="009F45CA">
        <w:rPr>
          <w:rFonts w:ascii="Book Antiqua" w:hAnsi="Book Antiqua"/>
        </w:rPr>
        <w:t xml:space="preserve"> </w:t>
      </w:r>
      <w:proofErr w:type="spellStart"/>
      <w:r w:rsidRPr="009F45CA">
        <w:rPr>
          <w:rFonts w:ascii="Book Antiqua" w:hAnsi="Book Antiqua"/>
        </w:rPr>
        <w:t>ini</w:t>
      </w:r>
      <w:proofErr w:type="spellEnd"/>
      <w:r w:rsidRPr="009F45CA">
        <w:rPr>
          <w:rFonts w:ascii="Book Antiqua" w:hAnsi="Book Antiqua"/>
        </w:rPr>
        <w:t xml:space="preserve"> </w:t>
      </w:r>
      <w:proofErr w:type="spellStart"/>
      <w:r w:rsidRPr="009F45CA">
        <w:rPr>
          <w:rFonts w:ascii="Book Antiqua" w:hAnsi="Book Antiqua"/>
        </w:rPr>
        <w:t>berhasil</w:t>
      </w:r>
      <w:proofErr w:type="spellEnd"/>
      <w:r w:rsidRPr="009F45CA">
        <w:rPr>
          <w:rFonts w:ascii="Book Antiqua" w:hAnsi="Book Antiqua"/>
        </w:rPr>
        <w:t xml:space="preserve"> </w:t>
      </w:r>
      <w:proofErr w:type="spellStart"/>
      <w:r w:rsidRPr="009F45CA">
        <w:rPr>
          <w:rFonts w:ascii="Book Antiqua" w:hAnsi="Book Antiqua"/>
        </w:rPr>
        <w:t>mengidentifikasi</w:t>
      </w:r>
      <w:proofErr w:type="spellEnd"/>
      <w:r w:rsidRPr="009F45CA">
        <w:rPr>
          <w:rFonts w:ascii="Book Antiqua" w:hAnsi="Book Antiqua"/>
        </w:rPr>
        <w:t xml:space="preserve"> </w:t>
      </w:r>
      <w:proofErr w:type="spellStart"/>
      <w:r w:rsidRPr="009F45CA">
        <w:rPr>
          <w:rFonts w:ascii="Book Antiqua" w:hAnsi="Book Antiqua"/>
        </w:rPr>
        <w:t>pola</w:t>
      </w:r>
      <w:proofErr w:type="spellEnd"/>
      <w:r w:rsidRPr="009F45CA">
        <w:rPr>
          <w:rFonts w:ascii="Book Antiqua" w:hAnsi="Book Antiqua"/>
        </w:rPr>
        <w:t xml:space="preserve"> </w:t>
      </w:r>
      <w:proofErr w:type="spellStart"/>
      <w:r w:rsidRPr="009F45CA">
        <w:rPr>
          <w:rFonts w:ascii="Book Antiqua" w:hAnsi="Book Antiqua"/>
        </w:rPr>
        <w:t>asosiasi</w:t>
      </w:r>
      <w:proofErr w:type="spellEnd"/>
      <w:r w:rsidRPr="009F45CA">
        <w:rPr>
          <w:rFonts w:ascii="Book Antiqua" w:hAnsi="Book Antiqua"/>
        </w:rPr>
        <w:t xml:space="preserve"> </w:t>
      </w:r>
      <w:proofErr w:type="spellStart"/>
      <w:r w:rsidRPr="009F45CA">
        <w:rPr>
          <w:rFonts w:ascii="Book Antiqua" w:hAnsi="Book Antiqua"/>
        </w:rPr>
        <w:t>harga</w:t>
      </w:r>
      <w:proofErr w:type="spellEnd"/>
      <w:r w:rsidRPr="009F45CA">
        <w:rPr>
          <w:rFonts w:ascii="Book Antiqua" w:hAnsi="Book Antiqua"/>
        </w:rPr>
        <w:t xml:space="preserve"> </w:t>
      </w:r>
      <w:proofErr w:type="spellStart"/>
      <w:r w:rsidRPr="009F45CA">
        <w:rPr>
          <w:rFonts w:ascii="Book Antiqua" w:hAnsi="Book Antiqua"/>
        </w:rPr>
        <w:t>komoditas</w:t>
      </w:r>
      <w:proofErr w:type="spellEnd"/>
      <w:r w:rsidRPr="009F45CA">
        <w:rPr>
          <w:rFonts w:ascii="Book Antiqua" w:hAnsi="Book Antiqua"/>
        </w:rPr>
        <w:t xml:space="preserve"> </w:t>
      </w:r>
      <w:proofErr w:type="spellStart"/>
      <w:r w:rsidRPr="009F45CA">
        <w:rPr>
          <w:rFonts w:ascii="Book Antiqua" w:hAnsi="Book Antiqua"/>
        </w:rPr>
        <w:t>pertanian</w:t>
      </w:r>
      <w:proofErr w:type="spellEnd"/>
      <w:r w:rsidRPr="009F45CA">
        <w:rPr>
          <w:rFonts w:ascii="Book Antiqua" w:hAnsi="Book Antiqua"/>
        </w:rPr>
        <w:t xml:space="preserve"> di Jawa Timur </w:t>
      </w:r>
      <w:proofErr w:type="spellStart"/>
      <w:r w:rsidRPr="009F45CA">
        <w:rPr>
          <w:rFonts w:ascii="Book Antiqua" w:hAnsi="Book Antiqua"/>
        </w:rPr>
        <w:t>dengan</w:t>
      </w:r>
      <w:proofErr w:type="spellEnd"/>
      <w:r w:rsidRPr="009F45CA">
        <w:rPr>
          <w:rFonts w:ascii="Book Antiqua" w:hAnsi="Book Antiqua"/>
        </w:rPr>
        <w:t xml:space="preserve"> </w:t>
      </w:r>
      <w:proofErr w:type="spellStart"/>
      <w:r w:rsidRPr="009F45CA">
        <w:rPr>
          <w:rFonts w:ascii="Book Antiqua" w:hAnsi="Book Antiqua"/>
        </w:rPr>
        <w:t>memanfaatkan</w:t>
      </w:r>
      <w:proofErr w:type="spellEnd"/>
      <w:r w:rsidRPr="009F45CA">
        <w:rPr>
          <w:rFonts w:ascii="Book Antiqua" w:hAnsi="Book Antiqua"/>
        </w:rPr>
        <w:t xml:space="preserve"> </w:t>
      </w:r>
      <w:proofErr w:type="spellStart"/>
      <w:r w:rsidRPr="009F45CA">
        <w:rPr>
          <w:rFonts w:ascii="Book Antiqua" w:hAnsi="Book Antiqua"/>
        </w:rPr>
        <w:t>algoritma</w:t>
      </w:r>
      <w:proofErr w:type="spellEnd"/>
      <w:r w:rsidRPr="009F45CA">
        <w:rPr>
          <w:rFonts w:ascii="Book Antiqua" w:hAnsi="Book Antiqua"/>
        </w:rPr>
        <w:t xml:space="preserve"> FP-Growth. Tujuan </w:t>
      </w:r>
      <w:proofErr w:type="spellStart"/>
      <w:r w:rsidRPr="009F45CA">
        <w:rPr>
          <w:rFonts w:ascii="Book Antiqua" w:hAnsi="Book Antiqua"/>
        </w:rPr>
        <w:t>tersebut</w:t>
      </w:r>
      <w:proofErr w:type="spellEnd"/>
      <w:r w:rsidRPr="009F45CA">
        <w:rPr>
          <w:rFonts w:ascii="Book Antiqua" w:hAnsi="Book Antiqua"/>
        </w:rPr>
        <w:t xml:space="preserve"> </w:t>
      </w:r>
      <w:proofErr w:type="spellStart"/>
      <w:r w:rsidRPr="009F45CA">
        <w:rPr>
          <w:rFonts w:ascii="Book Antiqua" w:hAnsi="Book Antiqua"/>
        </w:rPr>
        <w:t>terjawab</w:t>
      </w:r>
      <w:proofErr w:type="spellEnd"/>
      <w:r w:rsidRPr="009F45CA">
        <w:rPr>
          <w:rFonts w:ascii="Book Antiqua" w:hAnsi="Book Antiqua"/>
        </w:rPr>
        <w:t xml:space="preserve"> </w:t>
      </w:r>
      <w:proofErr w:type="spellStart"/>
      <w:r w:rsidRPr="009F45CA">
        <w:rPr>
          <w:rFonts w:ascii="Book Antiqua" w:hAnsi="Book Antiqua"/>
        </w:rPr>
        <w:t>melalui</w:t>
      </w:r>
      <w:proofErr w:type="spellEnd"/>
      <w:r w:rsidRPr="009F45CA">
        <w:rPr>
          <w:rFonts w:ascii="Book Antiqua" w:hAnsi="Book Antiqua"/>
        </w:rPr>
        <w:t xml:space="preserve"> </w:t>
      </w:r>
      <w:proofErr w:type="spellStart"/>
      <w:r w:rsidRPr="009F45CA">
        <w:rPr>
          <w:rFonts w:ascii="Book Antiqua" w:hAnsi="Book Antiqua"/>
        </w:rPr>
        <w:t>hasil</w:t>
      </w:r>
      <w:proofErr w:type="spellEnd"/>
      <w:r w:rsidRPr="009F45CA">
        <w:rPr>
          <w:rFonts w:ascii="Book Antiqua" w:hAnsi="Book Antiqua"/>
        </w:rPr>
        <w:t xml:space="preserve"> </w:t>
      </w:r>
      <w:proofErr w:type="spellStart"/>
      <w:r w:rsidRPr="009F45CA">
        <w:rPr>
          <w:rFonts w:ascii="Book Antiqua" w:hAnsi="Book Antiqua"/>
        </w:rPr>
        <w:t>pembentukan</w:t>
      </w:r>
      <w:proofErr w:type="spellEnd"/>
      <w:r w:rsidRPr="009F45CA">
        <w:rPr>
          <w:rFonts w:ascii="Book Antiqua" w:hAnsi="Book Antiqua"/>
        </w:rPr>
        <w:t xml:space="preserve"> frequent </w:t>
      </w:r>
      <w:proofErr w:type="spellStart"/>
      <w:r w:rsidRPr="009F45CA">
        <w:rPr>
          <w:rFonts w:ascii="Book Antiqua" w:hAnsi="Book Antiqua"/>
        </w:rPr>
        <w:t>itemsets</w:t>
      </w:r>
      <w:proofErr w:type="spellEnd"/>
      <w:r w:rsidRPr="009F45CA">
        <w:rPr>
          <w:rFonts w:ascii="Book Antiqua" w:hAnsi="Book Antiqua"/>
        </w:rPr>
        <w:t xml:space="preserve"> dan </w:t>
      </w:r>
      <w:proofErr w:type="spellStart"/>
      <w:r w:rsidRPr="009F45CA">
        <w:rPr>
          <w:rFonts w:ascii="Book Antiqua" w:hAnsi="Book Antiqua"/>
        </w:rPr>
        <w:t>aturan</w:t>
      </w:r>
      <w:proofErr w:type="spellEnd"/>
      <w:r w:rsidRPr="009F45CA">
        <w:rPr>
          <w:rFonts w:ascii="Book Antiqua" w:hAnsi="Book Antiqua"/>
        </w:rPr>
        <w:t xml:space="preserve"> </w:t>
      </w:r>
      <w:proofErr w:type="spellStart"/>
      <w:r w:rsidRPr="009F45CA">
        <w:rPr>
          <w:rFonts w:ascii="Book Antiqua" w:hAnsi="Book Antiqua"/>
        </w:rPr>
        <w:t>asosiasi</w:t>
      </w:r>
      <w:proofErr w:type="spellEnd"/>
      <w:r w:rsidRPr="009F45CA">
        <w:rPr>
          <w:rFonts w:ascii="Book Antiqua" w:hAnsi="Book Antiqua"/>
        </w:rPr>
        <w:t xml:space="preserve"> yang </w:t>
      </w:r>
      <w:proofErr w:type="spellStart"/>
      <w:r w:rsidRPr="009F45CA">
        <w:rPr>
          <w:rFonts w:ascii="Book Antiqua" w:hAnsi="Book Antiqua"/>
        </w:rPr>
        <w:t>menunjukkan</w:t>
      </w:r>
      <w:proofErr w:type="spellEnd"/>
      <w:r w:rsidRPr="009F45CA">
        <w:rPr>
          <w:rFonts w:ascii="Book Antiqua" w:hAnsi="Book Antiqua"/>
        </w:rPr>
        <w:t xml:space="preserve"> </w:t>
      </w:r>
      <w:proofErr w:type="spellStart"/>
      <w:r w:rsidRPr="009F45CA">
        <w:rPr>
          <w:rFonts w:ascii="Book Antiqua" w:hAnsi="Book Antiqua"/>
        </w:rPr>
        <w:t>adanya</w:t>
      </w:r>
      <w:proofErr w:type="spellEnd"/>
      <w:r w:rsidRPr="009F45CA">
        <w:rPr>
          <w:rFonts w:ascii="Book Antiqua" w:hAnsi="Book Antiqua"/>
        </w:rPr>
        <w:t xml:space="preserve"> </w:t>
      </w:r>
      <w:proofErr w:type="spellStart"/>
      <w:r w:rsidRPr="009F45CA">
        <w:rPr>
          <w:rFonts w:ascii="Book Antiqua" w:hAnsi="Book Antiqua"/>
        </w:rPr>
        <w:t>keterkaitan</w:t>
      </w:r>
      <w:proofErr w:type="spellEnd"/>
      <w:r w:rsidRPr="009F45CA">
        <w:rPr>
          <w:rFonts w:ascii="Book Antiqua" w:hAnsi="Book Antiqua"/>
        </w:rPr>
        <w:t xml:space="preserve"> </w:t>
      </w:r>
      <w:proofErr w:type="spellStart"/>
      <w:r w:rsidRPr="009F45CA">
        <w:rPr>
          <w:rFonts w:ascii="Book Antiqua" w:hAnsi="Book Antiqua"/>
        </w:rPr>
        <w:t>kemunculan</w:t>
      </w:r>
      <w:proofErr w:type="spellEnd"/>
      <w:r w:rsidRPr="009F45CA">
        <w:rPr>
          <w:rFonts w:ascii="Book Antiqua" w:hAnsi="Book Antiqua"/>
        </w:rPr>
        <w:t xml:space="preserve"> status “mahal” pada </w:t>
      </w:r>
      <w:proofErr w:type="spellStart"/>
      <w:r w:rsidRPr="009F45CA">
        <w:rPr>
          <w:rFonts w:ascii="Book Antiqua" w:hAnsi="Book Antiqua"/>
        </w:rPr>
        <w:t>beberapa</w:t>
      </w:r>
      <w:proofErr w:type="spellEnd"/>
      <w:r w:rsidRPr="009F45CA">
        <w:rPr>
          <w:rFonts w:ascii="Book Antiqua" w:hAnsi="Book Antiqua"/>
        </w:rPr>
        <w:t xml:space="preserve"> </w:t>
      </w:r>
      <w:proofErr w:type="spellStart"/>
      <w:r w:rsidRPr="009F45CA">
        <w:rPr>
          <w:rFonts w:ascii="Book Antiqua" w:hAnsi="Book Antiqua"/>
        </w:rPr>
        <w:t>komoditas</w:t>
      </w:r>
      <w:proofErr w:type="spellEnd"/>
      <w:r w:rsidRPr="009F45CA">
        <w:rPr>
          <w:rFonts w:ascii="Book Antiqua" w:hAnsi="Book Antiqua"/>
        </w:rPr>
        <w:t xml:space="preserve"> </w:t>
      </w:r>
      <w:proofErr w:type="spellStart"/>
      <w:r w:rsidRPr="009F45CA">
        <w:rPr>
          <w:rFonts w:ascii="Book Antiqua" w:hAnsi="Book Antiqua"/>
        </w:rPr>
        <w:t>dalam</w:t>
      </w:r>
      <w:proofErr w:type="spellEnd"/>
      <w:r w:rsidRPr="009F45CA">
        <w:rPr>
          <w:rFonts w:ascii="Book Antiqua" w:hAnsi="Book Antiqua"/>
        </w:rPr>
        <w:t xml:space="preserve"> </w:t>
      </w:r>
      <w:proofErr w:type="spellStart"/>
      <w:r w:rsidRPr="009F45CA">
        <w:rPr>
          <w:rFonts w:ascii="Book Antiqua" w:hAnsi="Book Antiqua"/>
        </w:rPr>
        <w:t>periode</w:t>
      </w:r>
      <w:proofErr w:type="spellEnd"/>
      <w:r w:rsidRPr="009F45CA">
        <w:rPr>
          <w:rFonts w:ascii="Book Antiqua" w:hAnsi="Book Antiqua"/>
        </w:rPr>
        <w:t xml:space="preserve"> yang </w:t>
      </w:r>
      <w:proofErr w:type="spellStart"/>
      <w:r w:rsidRPr="009F45CA">
        <w:rPr>
          <w:rFonts w:ascii="Book Antiqua" w:hAnsi="Book Antiqua"/>
        </w:rPr>
        <w:t>sama</w:t>
      </w:r>
      <w:proofErr w:type="spellEnd"/>
      <w:r w:rsidRPr="009F45CA">
        <w:rPr>
          <w:rFonts w:ascii="Book Antiqua" w:hAnsi="Book Antiqua"/>
        </w:rPr>
        <w:t xml:space="preserve">. </w:t>
      </w:r>
      <w:proofErr w:type="spellStart"/>
      <w:r w:rsidRPr="009F45CA">
        <w:rPr>
          <w:rFonts w:ascii="Book Antiqua" w:hAnsi="Book Antiqua"/>
        </w:rPr>
        <w:t>Dengan</w:t>
      </w:r>
      <w:proofErr w:type="spellEnd"/>
      <w:r w:rsidRPr="009F45CA">
        <w:rPr>
          <w:rFonts w:ascii="Book Antiqua" w:hAnsi="Book Antiqua"/>
        </w:rPr>
        <w:t xml:space="preserve"> </w:t>
      </w:r>
      <w:proofErr w:type="spellStart"/>
      <w:r w:rsidRPr="009F45CA">
        <w:rPr>
          <w:rFonts w:ascii="Book Antiqua" w:hAnsi="Book Antiqua"/>
        </w:rPr>
        <w:t>demikian</w:t>
      </w:r>
      <w:proofErr w:type="spellEnd"/>
      <w:r w:rsidRPr="009F45CA">
        <w:rPr>
          <w:rFonts w:ascii="Book Antiqua" w:hAnsi="Book Antiqua"/>
        </w:rPr>
        <w:t xml:space="preserve">, </w:t>
      </w:r>
      <w:proofErr w:type="spellStart"/>
      <w:r w:rsidRPr="009F45CA">
        <w:rPr>
          <w:rFonts w:ascii="Book Antiqua" w:hAnsi="Book Antiqua"/>
        </w:rPr>
        <w:t>terdapat</w:t>
      </w:r>
      <w:proofErr w:type="spellEnd"/>
      <w:r w:rsidRPr="009F45CA">
        <w:rPr>
          <w:rFonts w:ascii="Book Antiqua" w:hAnsi="Book Antiqua"/>
        </w:rPr>
        <w:t xml:space="preserve"> </w:t>
      </w:r>
      <w:proofErr w:type="spellStart"/>
      <w:r w:rsidRPr="009F45CA">
        <w:rPr>
          <w:rFonts w:ascii="Book Antiqua" w:hAnsi="Book Antiqua"/>
        </w:rPr>
        <w:t>kesesuaian</w:t>
      </w:r>
      <w:proofErr w:type="spellEnd"/>
      <w:r w:rsidRPr="009F45CA">
        <w:rPr>
          <w:rFonts w:ascii="Book Antiqua" w:hAnsi="Book Antiqua"/>
        </w:rPr>
        <w:t xml:space="preserve"> </w:t>
      </w:r>
      <w:proofErr w:type="spellStart"/>
      <w:r w:rsidRPr="009F45CA">
        <w:rPr>
          <w:rFonts w:ascii="Book Antiqua" w:hAnsi="Book Antiqua"/>
        </w:rPr>
        <w:t>antara</w:t>
      </w:r>
      <w:proofErr w:type="spellEnd"/>
      <w:r w:rsidRPr="009F45CA">
        <w:rPr>
          <w:rFonts w:ascii="Book Antiqua" w:hAnsi="Book Antiqua"/>
        </w:rPr>
        <w:t xml:space="preserve"> </w:t>
      </w:r>
      <w:proofErr w:type="spellStart"/>
      <w:r w:rsidRPr="009F45CA">
        <w:rPr>
          <w:rFonts w:ascii="Book Antiqua" w:hAnsi="Book Antiqua"/>
        </w:rPr>
        <w:t>apa</w:t>
      </w:r>
      <w:proofErr w:type="spellEnd"/>
      <w:r w:rsidRPr="009F45CA">
        <w:rPr>
          <w:rFonts w:ascii="Book Antiqua" w:hAnsi="Book Antiqua"/>
        </w:rPr>
        <w:t xml:space="preserve"> yang </w:t>
      </w:r>
      <w:proofErr w:type="spellStart"/>
      <w:r w:rsidRPr="009F45CA">
        <w:rPr>
          <w:rFonts w:ascii="Book Antiqua" w:hAnsi="Book Antiqua"/>
        </w:rPr>
        <w:t>diharapkan</w:t>
      </w:r>
      <w:proofErr w:type="spellEnd"/>
      <w:r w:rsidRPr="009F45CA">
        <w:rPr>
          <w:rFonts w:ascii="Book Antiqua" w:hAnsi="Book Antiqua"/>
        </w:rPr>
        <w:t xml:space="preserve"> pada </w:t>
      </w:r>
      <w:proofErr w:type="spellStart"/>
      <w:r w:rsidRPr="009F45CA">
        <w:rPr>
          <w:rFonts w:ascii="Book Antiqua" w:hAnsi="Book Antiqua"/>
        </w:rPr>
        <w:t>tahap</w:t>
      </w:r>
      <w:proofErr w:type="spellEnd"/>
      <w:r w:rsidRPr="009F45CA">
        <w:rPr>
          <w:rFonts w:ascii="Book Antiqua" w:hAnsi="Book Antiqua"/>
        </w:rPr>
        <w:t xml:space="preserve"> </w:t>
      </w:r>
      <w:proofErr w:type="spellStart"/>
      <w:r w:rsidRPr="009F45CA">
        <w:rPr>
          <w:rFonts w:ascii="Book Antiqua" w:hAnsi="Book Antiqua"/>
        </w:rPr>
        <w:t>perumusan</w:t>
      </w:r>
      <w:proofErr w:type="spellEnd"/>
      <w:r w:rsidRPr="009F45CA">
        <w:rPr>
          <w:rFonts w:ascii="Book Antiqua" w:hAnsi="Book Antiqua"/>
        </w:rPr>
        <w:t xml:space="preserve"> </w:t>
      </w:r>
      <w:proofErr w:type="spellStart"/>
      <w:r w:rsidRPr="009F45CA">
        <w:rPr>
          <w:rFonts w:ascii="Book Antiqua" w:hAnsi="Book Antiqua"/>
        </w:rPr>
        <w:t>masalah</w:t>
      </w:r>
      <w:proofErr w:type="spellEnd"/>
      <w:r w:rsidRPr="009F45CA">
        <w:rPr>
          <w:rFonts w:ascii="Book Antiqua" w:hAnsi="Book Antiqua"/>
        </w:rPr>
        <w:t xml:space="preserve"> </w:t>
      </w:r>
      <w:proofErr w:type="spellStart"/>
      <w:r w:rsidRPr="009F45CA">
        <w:rPr>
          <w:rFonts w:ascii="Book Antiqua" w:hAnsi="Book Antiqua"/>
        </w:rPr>
        <w:t>dengan</w:t>
      </w:r>
      <w:proofErr w:type="spellEnd"/>
      <w:r w:rsidRPr="009F45CA">
        <w:rPr>
          <w:rFonts w:ascii="Book Antiqua" w:hAnsi="Book Antiqua"/>
        </w:rPr>
        <w:t xml:space="preserve"> </w:t>
      </w:r>
      <w:proofErr w:type="spellStart"/>
      <w:r w:rsidRPr="009F45CA">
        <w:rPr>
          <w:rFonts w:ascii="Book Antiqua" w:hAnsi="Book Antiqua"/>
        </w:rPr>
        <w:t>temuan</w:t>
      </w:r>
      <w:proofErr w:type="spellEnd"/>
      <w:r w:rsidRPr="009F45CA">
        <w:rPr>
          <w:rFonts w:ascii="Book Antiqua" w:hAnsi="Book Antiqua"/>
        </w:rPr>
        <w:t xml:space="preserve"> pada </w:t>
      </w:r>
      <w:proofErr w:type="spellStart"/>
      <w:r w:rsidRPr="009F45CA">
        <w:rPr>
          <w:rFonts w:ascii="Book Antiqua" w:hAnsi="Book Antiqua"/>
        </w:rPr>
        <w:t>bagian</w:t>
      </w:r>
      <w:proofErr w:type="spellEnd"/>
      <w:r w:rsidRPr="009F45CA">
        <w:rPr>
          <w:rFonts w:ascii="Book Antiqua" w:hAnsi="Book Antiqua"/>
        </w:rPr>
        <w:t xml:space="preserve"> </w:t>
      </w:r>
      <w:proofErr w:type="spellStart"/>
      <w:r w:rsidRPr="009F45CA">
        <w:rPr>
          <w:rFonts w:ascii="Book Antiqua" w:hAnsi="Book Antiqua"/>
        </w:rPr>
        <w:t>hasil</w:t>
      </w:r>
      <w:proofErr w:type="spellEnd"/>
      <w:r w:rsidRPr="009F45CA">
        <w:rPr>
          <w:rFonts w:ascii="Book Antiqua" w:hAnsi="Book Antiqua"/>
        </w:rPr>
        <w:t xml:space="preserve"> dan </w:t>
      </w:r>
      <w:proofErr w:type="spellStart"/>
      <w:r w:rsidRPr="009F45CA">
        <w:rPr>
          <w:rFonts w:ascii="Book Antiqua" w:hAnsi="Book Antiqua"/>
        </w:rPr>
        <w:t>pembahasan</w:t>
      </w:r>
      <w:proofErr w:type="spellEnd"/>
      <w:r w:rsidRPr="009F45CA">
        <w:rPr>
          <w:rFonts w:ascii="Book Antiqua" w:hAnsi="Book Antiqua"/>
        </w:rPr>
        <w:t xml:space="preserve">, </w:t>
      </w:r>
      <w:proofErr w:type="spellStart"/>
      <w:r w:rsidRPr="009F45CA">
        <w:rPr>
          <w:rFonts w:ascii="Book Antiqua" w:hAnsi="Book Antiqua"/>
        </w:rPr>
        <w:t>yakni</w:t>
      </w:r>
      <w:proofErr w:type="spellEnd"/>
      <w:r w:rsidRPr="009F45CA">
        <w:rPr>
          <w:rFonts w:ascii="Book Antiqua" w:hAnsi="Book Antiqua"/>
        </w:rPr>
        <w:t xml:space="preserve"> </w:t>
      </w:r>
      <w:proofErr w:type="spellStart"/>
      <w:r w:rsidRPr="009F45CA">
        <w:rPr>
          <w:rFonts w:ascii="Book Antiqua" w:hAnsi="Book Antiqua"/>
        </w:rPr>
        <w:t>bahwa</w:t>
      </w:r>
      <w:proofErr w:type="spellEnd"/>
      <w:r w:rsidRPr="009F45CA">
        <w:rPr>
          <w:rFonts w:ascii="Book Antiqua" w:hAnsi="Book Antiqua"/>
        </w:rPr>
        <w:t xml:space="preserve"> </w:t>
      </w:r>
      <w:proofErr w:type="spellStart"/>
      <w:r w:rsidRPr="009F45CA">
        <w:rPr>
          <w:rFonts w:ascii="Book Antiqua" w:hAnsi="Book Antiqua"/>
        </w:rPr>
        <w:t>pergerakan</w:t>
      </w:r>
      <w:proofErr w:type="spellEnd"/>
      <w:r w:rsidRPr="009F45CA">
        <w:rPr>
          <w:rFonts w:ascii="Book Antiqua" w:hAnsi="Book Antiqua"/>
        </w:rPr>
        <w:t xml:space="preserve"> </w:t>
      </w:r>
      <w:proofErr w:type="spellStart"/>
      <w:r w:rsidRPr="009F45CA">
        <w:rPr>
          <w:rFonts w:ascii="Book Antiqua" w:hAnsi="Book Antiqua"/>
        </w:rPr>
        <w:t>harga</w:t>
      </w:r>
      <w:proofErr w:type="spellEnd"/>
      <w:r w:rsidRPr="009F45CA">
        <w:rPr>
          <w:rFonts w:ascii="Book Antiqua" w:hAnsi="Book Antiqua"/>
        </w:rPr>
        <w:t xml:space="preserve"> </w:t>
      </w:r>
      <w:proofErr w:type="spellStart"/>
      <w:r w:rsidRPr="009F45CA">
        <w:rPr>
          <w:rFonts w:ascii="Book Antiqua" w:hAnsi="Book Antiqua"/>
        </w:rPr>
        <w:t>antar</w:t>
      </w:r>
      <w:proofErr w:type="spellEnd"/>
      <w:r w:rsidRPr="009F45CA">
        <w:rPr>
          <w:rFonts w:ascii="Book Antiqua" w:hAnsi="Book Antiqua"/>
        </w:rPr>
        <w:t xml:space="preserve"> </w:t>
      </w:r>
      <w:proofErr w:type="spellStart"/>
      <w:r w:rsidRPr="009F45CA">
        <w:rPr>
          <w:rFonts w:ascii="Book Antiqua" w:hAnsi="Book Antiqua"/>
        </w:rPr>
        <w:t>komoditas</w:t>
      </w:r>
      <w:proofErr w:type="spellEnd"/>
      <w:r w:rsidRPr="009F45CA">
        <w:rPr>
          <w:rFonts w:ascii="Book Antiqua" w:hAnsi="Book Antiqua"/>
        </w:rPr>
        <w:t xml:space="preserve"> </w:t>
      </w:r>
      <w:proofErr w:type="spellStart"/>
      <w:r w:rsidRPr="009F45CA">
        <w:rPr>
          <w:rFonts w:ascii="Book Antiqua" w:hAnsi="Book Antiqua"/>
        </w:rPr>
        <w:t>tidak</w:t>
      </w:r>
      <w:proofErr w:type="spellEnd"/>
      <w:r w:rsidRPr="009F45CA">
        <w:rPr>
          <w:rFonts w:ascii="Book Antiqua" w:hAnsi="Book Antiqua"/>
        </w:rPr>
        <w:t xml:space="preserve"> </w:t>
      </w:r>
      <w:proofErr w:type="spellStart"/>
      <w:r w:rsidRPr="009F45CA">
        <w:rPr>
          <w:rFonts w:ascii="Book Antiqua" w:hAnsi="Book Antiqua"/>
        </w:rPr>
        <w:t>sepenuhnya</w:t>
      </w:r>
      <w:proofErr w:type="spellEnd"/>
      <w:r w:rsidRPr="009F45CA">
        <w:rPr>
          <w:rFonts w:ascii="Book Antiqua" w:hAnsi="Book Antiqua"/>
        </w:rPr>
        <w:t xml:space="preserve"> </w:t>
      </w:r>
      <w:proofErr w:type="spellStart"/>
      <w:r w:rsidRPr="009F45CA">
        <w:rPr>
          <w:rFonts w:ascii="Book Antiqua" w:hAnsi="Book Antiqua"/>
        </w:rPr>
        <w:t>berdiri</w:t>
      </w:r>
      <w:proofErr w:type="spellEnd"/>
      <w:r w:rsidRPr="009F45CA">
        <w:rPr>
          <w:rFonts w:ascii="Book Antiqua" w:hAnsi="Book Antiqua"/>
        </w:rPr>
        <w:t xml:space="preserve"> </w:t>
      </w:r>
      <w:proofErr w:type="spellStart"/>
      <w:r w:rsidRPr="009F45CA">
        <w:rPr>
          <w:rFonts w:ascii="Book Antiqua" w:hAnsi="Book Antiqua"/>
        </w:rPr>
        <w:t>sendiri</w:t>
      </w:r>
      <w:proofErr w:type="spellEnd"/>
      <w:r w:rsidRPr="009F45CA">
        <w:rPr>
          <w:rFonts w:ascii="Book Antiqua" w:hAnsi="Book Antiqua"/>
        </w:rPr>
        <w:t xml:space="preserve">, </w:t>
      </w:r>
      <w:proofErr w:type="spellStart"/>
      <w:r w:rsidRPr="009F45CA">
        <w:rPr>
          <w:rFonts w:ascii="Book Antiqua" w:hAnsi="Book Antiqua"/>
        </w:rPr>
        <w:t>melainkan</w:t>
      </w:r>
      <w:proofErr w:type="spellEnd"/>
      <w:r w:rsidRPr="009F45CA">
        <w:rPr>
          <w:rFonts w:ascii="Book Antiqua" w:hAnsi="Book Antiqua"/>
        </w:rPr>
        <w:t xml:space="preserve"> </w:t>
      </w:r>
      <w:proofErr w:type="spellStart"/>
      <w:r w:rsidRPr="009F45CA">
        <w:rPr>
          <w:rFonts w:ascii="Book Antiqua" w:hAnsi="Book Antiqua"/>
        </w:rPr>
        <w:t>dapat</w:t>
      </w:r>
      <w:proofErr w:type="spellEnd"/>
      <w:r w:rsidRPr="009F45CA">
        <w:rPr>
          <w:rFonts w:ascii="Book Antiqua" w:hAnsi="Book Antiqua"/>
        </w:rPr>
        <w:t xml:space="preserve"> </w:t>
      </w:r>
      <w:proofErr w:type="spellStart"/>
      <w:r w:rsidRPr="009F45CA">
        <w:rPr>
          <w:rFonts w:ascii="Book Antiqua" w:hAnsi="Book Antiqua"/>
        </w:rPr>
        <w:t>saling</w:t>
      </w:r>
      <w:proofErr w:type="spellEnd"/>
      <w:r w:rsidRPr="009F45CA">
        <w:rPr>
          <w:rFonts w:ascii="Book Antiqua" w:hAnsi="Book Antiqua"/>
        </w:rPr>
        <w:t xml:space="preserve"> </w:t>
      </w:r>
      <w:proofErr w:type="spellStart"/>
      <w:r w:rsidRPr="009F45CA">
        <w:rPr>
          <w:rFonts w:ascii="Book Antiqua" w:hAnsi="Book Antiqua"/>
        </w:rPr>
        <w:t>berasosiasi</w:t>
      </w:r>
      <w:proofErr w:type="spellEnd"/>
      <w:r w:rsidRPr="009F45CA">
        <w:rPr>
          <w:rFonts w:ascii="Book Antiqua" w:hAnsi="Book Antiqua"/>
        </w:rPr>
        <w:t>.</w:t>
      </w:r>
    </w:p>
    <w:p w14:paraId="2A088709" w14:textId="5A932299" w:rsidR="001A12B2" w:rsidRPr="000313E0" w:rsidRDefault="009F45CA" w:rsidP="009F45CA">
      <w:pPr>
        <w:pStyle w:val="BodyText"/>
        <w:rPr>
          <w:rFonts w:ascii="Book Antiqua" w:hAnsi="Book Antiqua"/>
          <w:lang w:val="sv-SE"/>
        </w:rPr>
      </w:pPr>
      <w:r w:rsidRPr="000313E0">
        <w:rPr>
          <w:rFonts w:ascii="Book Antiqua" w:hAnsi="Book Antiqua"/>
          <w:lang w:val="sv-SE"/>
        </w:rPr>
        <w:t>Sebagai tindak lanjut, penelitian ini masih memiliki ruang pengembangan agar temuan yang dihasilkan semakin kuat dan aplikatif. Pengembangan dapat dilakukan dengan memperluas cakupan komoditas dan periode pengamatan, menguji variasi penentuan status harga (misalnya ambang “mahal” yang berbeda), serta menambahkan analisis berbasis waktu agar pola yang ditemukan dapat dibandingkan antar fase tertentu (misalnya sebelum dan sesudah periode gejolak harga). Dengan arah pengembangan tersebut, hasil penelitian ini diharapkan tidak hanya berhenti pada pemetaan pola, tetapi juga dapat menginspirasi penelitian lanjutan yang lebih mendalam untuk mendukung perencanaan produksi, distribusi, dan kebijakan stabilisasi harga di tingkat regional.</w:t>
      </w:r>
    </w:p>
    <w:p w14:paraId="15B5A8E3" w14:textId="77777777" w:rsidR="009F45CA" w:rsidRPr="000313E0" w:rsidRDefault="009F45CA" w:rsidP="009F45CA">
      <w:pPr>
        <w:pStyle w:val="BodyText"/>
        <w:rPr>
          <w:rFonts w:ascii="Book Antiqua" w:hAnsi="Book Antiqua"/>
          <w:lang w:val="sv-SE"/>
        </w:rPr>
      </w:pPr>
    </w:p>
    <w:p w14:paraId="2431278F" w14:textId="01F61B94" w:rsidR="00785863" w:rsidRPr="002615E4" w:rsidRDefault="005553A6" w:rsidP="00501319">
      <w:pPr>
        <w:pStyle w:val="Heading5"/>
        <w:jc w:val="both"/>
        <w:rPr>
          <w:rFonts w:ascii="Book Antiqua" w:hAnsi="Book Antiqua"/>
          <w:color w:val="0070C0"/>
          <w:lang w:val="sv-SE"/>
        </w:rPr>
      </w:pPr>
      <w:r w:rsidRPr="002615E4">
        <w:rPr>
          <w:rFonts w:ascii="Book Antiqua" w:hAnsi="Book Antiqua"/>
          <w:color w:val="0070C0"/>
          <w:lang w:val="sv-SE"/>
        </w:rPr>
        <w:t>Ucapan Terima Kasih</w:t>
      </w:r>
    </w:p>
    <w:p w14:paraId="29D851EB" w14:textId="49042DF3" w:rsidR="00785863" w:rsidRPr="00007968" w:rsidRDefault="00D6722F" w:rsidP="007015FB">
      <w:pPr>
        <w:pStyle w:val="BodyText"/>
        <w:rPr>
          <w:rFonts w:ascii="Book Antiqua" w:hAnsi="Book Antiqua"/>
          <w:lang w:val="sv-SE"/>
        </w:rPr>
      </w:pPr>
      <w:r w:rsidRPr="00D6722F">
        <w:rPr>
          <w:rFonts w:ascii="Book Antiqua" w:hAnsi="Book Antiqua"/>
          <w:lang w:val="sv-SE"/>
        </w:rPr>
        <w:t xml:space="preserve">Penulis mengucapkan terima kasih kepada Badan Pusat Statistik (BPS) Provinsi Jawa Timur atas penyediaan data yang digunakan dalam penelitian ini. Ucapan terima kasih juga disampaikan kepada Politeknik Negeri Lampung serta Ibu Dian Ayu Afifah, S.Si., M.Sc. </w:t>
      </w:r>
      <w:r>
        <w:rPr>
          <w:rFonts w:ascii="Book Antiqua" w:hAnsi="Book Antiqua"/>
          <w:lang w:val="sv-SE"/>
        </w:rPr>
        <w:t xml:space="preserve">dan </w:t>
      </w:r>
      <w:r w:rsidRPr="00D6722F">
        <w:rPr>
          <w:rFonts w:ascii="Book Antiqua" w:hAnsi="Book Antiqua"/>
          <w:lang w:val="sv-SE"/>
        </w:rPr>
        <w:t>Ibu Agiska Ria Supriyatna, S.Si., M.T.I. selaku dosen pengampu mata kuliah Analisis dan Ilmu Data atas dukungan dan arahan akademik yang diberikan.</w:t>
      </w:r>
    </w:p>
    <w:p w14:paraId="55727BC5" w14:textId="77777777" w:rsidR="00785863" w:rsidRPr="002615E4" w:rsidRDefault="00785863">
      <w:pPr>
        <w:ind w:hanging="2"/>
        <w:rPr>
          <w:rFonts w:ascii="Book Antiqua" w:hAnsi="Book Antiqua"/>
          <w:color w:val="01619D"/>
          <w:lang w:val="sv-SE"/>
        </w:rPr>
      </w:pPr>
    </w:p>
    <w:p w14:paraId="13CFC43C" w14:textId="4063AAE7" w:rsidR="00D6722F" w:rsidRPr="007015FB" w:rsidRDefault="005553A6" w:rsidP="007015FB">
      <w:pPr>
        <w:pStyle w:val="Heading1"/>
        <w:numPr>
          <w:ilvl w:val="0"/>
          <w:numId w:val="0"/>
        </w:numPr>
        <w:ind w:left="360" w:hanging="360"/>
        <w:rPr>
          <w:rFonts w:ascii="Book Antiqua" w:hAnsi="Book Antiqua"/>
          <w:color w:val="0070C0"/>
          <w:lang w:val="sv-SE"/>
        </w:rPr>
      </w:pPr>
      <w:r w:rsidRPr="002615E4">
        <w:rPr>
          <w:rFonts w:ascii="Book Antiqua" w:hAnsi="Book Antiqua"/>
          <w:color w:val="0070C0"/>
          <w:lang w:val="sv-SE"/>
        </w:rPr>
        <w:t>DAFTAR PUSTAKA</w:t>
      </w:r>
    </w:p>
    <w:p w14:paraId="13EC42E4" w14:textId="0581A9B1" w:rsidR="00785863" w:rsidRPr="00D6722F" w:rsidRDefault="00785863" w:rsidP="00007968">
      <w:pPr>
        <w:jc w:val="both"/>
        <w:rPr>
          <w:rFonts w:ascii="Book Antiqua" w:hAnsi="Book Antiqua"/>
          <w:szCs w:val="18"/>
          <w:lang w:val="sv-SE"/>
        </w:rPr>
      </w:pPr>
    </w:p>
    <w:p w14:paraId="5C50E7B5" w14:textId="77777777" w:rsidR="00EF506C" w:rsidRPr="00EF506C" w:rsidRDefault="00FF6DC6" w:rsidP="00EF506C">
      <w:pPr>
        <w:pStyle w:val="Bibliography"/>
        <w:rPr>
          <w:rFonts w:ascii="Book Antiqua" w:hAnsi="Book Antiqua"/>
          <w:sz w:val="18"/>
          <w:lang w:val="sv-SE"/>
        </w:rPr>
      </w:pPr>
      <w:r>
        <w:rPr>
          <w:rFonts w:ascii="Book Antiqua" w:hAnsi="Book Antiqua"/>
          <w:b/>
          <w:bCs/>
          <w:color w:val="000000"/>
          <w:sz w:val="18"/>
          <w:szCs w:val="18"/>
        </w:rPr>
        <w:fldChar w:fldCharType="begin"/>
      </w:r>
      <w:r w:rsidRPr="00FF6DC6">
        <w:rPr>
          <w:rFonts w:ascii="Book Antiqua" w:hAnsi="Book Antiqua"/>
          <w:b/>
          <w:bCs/>
          <w:color w:val="000000"/>
          <w:sz w:val="18"/>
          <w:szCs w:val="18"/>
          <w:lang w:val="sv-SE"/>
        </w:rPr>
        <w:instrText xml:space="preserve"> ADDIN ZOTERO_BIBL {"uncited":[],"omitted":[],"custom":[]} CSL_BIBLIOGRAPHY </w:instrText>
      </w:r>
      <w:r>
        <w:rPr>
          <w:rFonts w:ascii="Book Antiqua" w:hAnsi="Book Antiqua"/>
          <w:b/>
          <w:bCs/>
          <w:color w:val="000000"/>
          <w:sz w:val="18"/>
          <w:szCs w:val="18"/>
        </w:rPr>
        <w:fldChar w:fldCharType="separate"/>
      </w:r>
      <w:r w:rsidR="00EF506C" w:rsidRPr="00EF506C">
        <w:rPr>
          <w:rFonts w:ascii="Book Antiqua" w:hAnsi="Book Antiqua"/>
          <w:sz w:val="18"/>
          <w:lang w:val="sv-SE"/>
        </w:rPr>
        <w:t>[1]</w:t>
      </w:r>
      <w:r w:rsidR="00EF506C" w:rsidRPr="00EF506C">
        <w:rPr>
          <w:rFonts w:ascii="Book Antiqua" w:hAnsi="Book Antiqua"/>
          <w:sz w:val="18"/>
          <w:lang w:val="sv-SE"/>
        </w:rPr>
        <w:tab/>
        <w:t xml:space="preserve">W. H. Sirait, S. Saifullah, and J. Jalaluddin, “Penerapan Algoritma Apriori dalam Menentukan Pola Penjualan Produk Pertanian,” </w:t>
      </w:r>
      <w:r w:rsidR="00EF506C" w:rsidRPr="00EF506C">
        <w:rPr>
          <w:rFonts w:ascii="Book Antiqua" w:hAnsi="Book Antiqua"/>
          <w:i/>
          <w:iCs/>
          <w:sz w:val="18"/>
          <w:lang w:val="sv-SE"/>
        </w:rPr>
        <w:t>TIN: Terapan Informatika Nusantara</w:t>
      </w:r>
      <w:r w:rsidR="00EF506C" w:rsidRPr="00EF506C">
        <w:rPr>
          <w:rFonts w:ascii="Book Antiqua" w:hAnsi="Book Antiqua"/>
          <w:sz w:val="18"/>
          <w:lang w:val="sv-SE"/>
        </w:rPr>
        <w:t>, vol. 2, no. 10, pp. 634–641, Mar. 2022, doi: 10.47065/tin.v2i10.1374.</w:t>
      </w:r>
    </w:p>
    <w:p w14:paraId="26D5F4B4" w14:textId="77777777" w:rsidR="00EF506C" w:rsidRPr="00EF506C" w:rsidRDefault="00EF506C" w:rsidP="00EF506C">
      <w:pPr>
        <w:pStyle w:val="Bibliography"/>
        <w:rPr>
          <w:rFonts w:ascii="Book Antiqua" w:hAnsi="Book Antiqua"/>
          <w:sz w:val="18"/>
        </w:rPr>
      </w:pPr>
      <w:r w:rsidRPr="00EF506C">
        <w:rPr>
          <w:rFonts w:ascii="Book Antiqua" w:hAnsi="Book Antiqua"/>
          <w:sz w:val="18"/>
        </w:rPr>
        <w:t>[2]</w:t>
      </w:r>
      <w:r w:rsidRPr="00EF506C">
        <w:rPr>
          <w:rFonts w:ascii="Book Antiqua" w:hAnsi="Book Antiqua"/>
          <w:sz w:val="18"/>
        </w:rPr>
        <w:tab/>
        <w:t xml:space="preserve">X. Chen, G. Huo, and G. Cao, “ANALYSIS OF LINKAGE FLUCTUATION IN TIME SERIES DATA OF NICKEL FUTURES PRICE INDEX,” </w:t>
      </w:r>
      <w:r w:rsidRPr="00EF506C">
        <w:rPr>
          <w:rFonts w:ascii="Book Antiqua" w:hAnsi="Book Antiqua"/>
          <w:i/>
          <w:iCs/>
          <w:sz w:val="18"/>
        </w:rPr>
        <w:t>Journal of Business Economics and Management</w:t>
      </w:r>
      <w:r w:rsidRPr="00EF506C">
        <w:rPr>
          <w:rFonts w:ascii="Book Antiqua" w:hAnsi="Book Antiqua"/>
          <w:sz w:val="18"/>
        </w:rPr>
        <w:t>, vol. 24, no. 4, pp. 712–731, Nov. 2023, doi: 10.3846/jbem.2023.20191.</w:t>
      </w:r>
    </w:p>
    <w:p w14:paraId="79197115" w14:textId="77777777" w:rsidR="00EF506C" w:rsidRPr="00EF506C" w:rsidRDefault="00EF506C" w:rsidP="00EF506C">
      <w:pPr>
        <w:pStyle w:val="Bibliography"/>
        <w:rPr>
          <w:rFonts w:ascii="Book Antiqua" w:hAnsi="Book Antiqua"/>
          <w:sz w:val="18"/>
        </w:rPr>
      </w:pPr>
      <w:r w:rsidRPr="00EF506C">
        <w:rPr>
          <w:rFonts w:ascii="Book Antiqua" w:hAnsi="Book Antiqua"/>
          <w:sz w:val="18"/>
        </w:rPr>
        <w:t>[3]</w:t>
      </w:r>
      <w:r w:rsidRPr="00EF506C">
        <w:rPr>
          <w:rFonts w:ascii="Book Antiqua" w:hAnsi="Book Antiqua"/>
          <w:sz w:val="18"/>
        </w:rPr>
        <w:tab/>
        <w:t xml:space="preserve">E. Nurarofah, R. Herdiana, and N. Dienwati Nuris, “PENERAPAN ASOSIASI MENGGUNAKAN ALGORITMA FP-GROWTH PADA POLA TRANSAKSI PENJUALAN DI TOKO ROTI,” </w:t>
      </w:r>
      <w:r w:rsidRPr="00EF506C">
        <w:rPr>
          <w:rFonts w:ascii="Book Antiqua" w:hAnsi="Book Antiqua"/>
          <w:i/>
          <w:iCs/>
          <w:sz w:val="18"/>
        </w:rPr>
        <w:t>jati</w:t>
      </w:r>
      <w:r w:rsidRPr="00EF506C">
        <w:rPr>
          <w:rFonts w:ascii="Book Antiqua" w:hAnsi="Book Antiqua"/>
          <w:sz w:val="18"/>
        </w:rPr>
        <w:t>, vol. 7, no. 1, pp. 353–359, Mar. 2023, doi: 10.36040/jati.v7i1.6299.</w:t>
      </w:r>
    </w:p>
    <w:p w14:paraId="60142EB5" w14:textId="77777777" w:rsidR="00EF506C" w:rsidRPr="00EF506C" w:rsidRDefault="00EF506C" w:rsidP="00EF506C">
      <w:pPr>
        <w:pStyle w:val="Bibliography"/>
        <w:rPr>
          <w:rFonts w:ascii="Book Antiqua" w:hAnsi="Book Antiqua"/>
          <w:sz w:val="18"/>
        </w:rPr>
      </w:pPr>
      <w:r w:rsidRPr="00EF506C">
        <w:rPr>
          <w:rFonts w:ascii="Book Antiqua" w:hAnsi="Book Antiqua"/>
          <w:sz w:val="18"/>
        </w:rPr>
        <w:t>[4]</w:t>
      </w:r>
      <w:r w:rsidRPr="00EF506C">
        <w:rPr>
          <w:rFonts w:ascii="Book Antiqua" w:hAnsi="Book Antiqua"/>
          <w:sz w:val="18"/>
        </w:rPr>
        <w:tab/>
        <w:t xml:space="preserve">Y. Nababan and I. Nugraha, “Penerapan Data Mining Produksi Padi di Pulau Sumatera Menggunakan Analisis Regresi Linear,” </w:t>
      </w:r>
      <w:r w:rsidRPr="00EF506C">
        <w:rPr>
          <w:rFonts w:ascii="Book Antiqua" w:hAnsi="Book Antiqua"/>
          <w:i/>
          <w:iCs/>
          <w:sz w:val="18"/>
        </w:rPr>
        <w:t>JUTIN</w:t>
      </w:r>
      <w:r w:rsidRPr="00EF506C">
        <w:rPr>
          <w:rFonts w:ascii="Book Antiqua" w:hAnsi="Book Antiqua"/>
          <w:sz w:val="18"/>
        </w:rPr>
        <w:t>, vol. 7, no. 1, pp. 262–272, Jan. 2024, doi: 10.31004/jutin.v7i1.23545.</w:t>
      </w:r>
    </w:p>
    <w:p w14:paraId="0150CE2B" w14:textId="77777777" w:rsidR="00EF506C" w:rsidRPr="00EF506C" w:rsidRDefault="00EF506C" w:rsidP="00EF506C">
      <w:pPr>
        <w:pStyle w:val="Bibliography"/>
        <w:rPr>
          <w:rFonts w:ascii="Book Antiqua" w:hAnsi="Book Antiqua"/>
          <w:sz w:val="18"/>
        </w:rPr>
      </w:pPr>
      <w:r w:rsidRPr="00EF506C">
        <w:rPr>
          <w:rFonts w:ascii="Book Antiqua" w:hAnsi="Book Antiqua"/>
          <w:sz w:val="18"/>
        </w:rPr>
        <w:t>[5]</w:t>
      </w:r>
      <w:r w:rsidRPr="00EF506C">
        <w:rPr>
          <w:rFonts w:ascii="Book Antiqua" w:hAnsi="Book Antiqua"/>
          <w:sz w:val="18"/>
        </w:rPr>
        <w:tab/>
        <w:t xml:space="preserve">Universitas Siliwangi, P. Pangestu, S. Maarip, Y. Nur Addinsyah, and V. Purwayoga, “Clustering and Trend Analysis of Priority Commodities in the Archipelago Capital Region (IKN) using a Data Mining Approach,” </w:t>
      </w:r>
      <w:r w:rsidRPr="00EF506C">
        <w:rPr>
          <w:rFonts w:ascii="Book Antiqua" w:hAnsi="Book Antiqua"/>
          <w:i/>
          <w:iCs/>
          <w:sz w:val="18"/>
        </w:rPr>
        <w:t>Int.J.Appl.Sci.Smart Technol.</w:t>
      </w:r>
      <w:r w:rsidRPr="00EF506C">
        <w:rPr>
          <w:rFonts w:ascii="Book Antiqua" w:hAnsi="Book Antiqua"/>
          <w:sz w:val="18"/>
        </w:rPr>
        <w:t>, vol. 6, no. 1, June 2024, doi: 10.24071/ijasst.v6i1.7798.</w:t>
      </w:r>
    </w:p>
    <w:p w14:paraId="1401F721" w14:textId="77777777" w:rsidR="00EF506C" w:rsidRPr="00EF506C" w:rsidRDefault="00EF506C" w:rsidP="00EF506C">
      <w:pPr>
        <w:pStyle w:val="Bibliography"/>
        <w:rPr>
          <w:rFonts w:ascii="Book Antiqua" w:hAnsi="Book Antiqua"/>
          <w:sz w:val="18"/>
        </w:rPr>
      </w:pPr>
      <w:r w:rsidRPr="00EF506C">
        <w:rPr>
          <w:rFonts w:ascii="Book Antiqua" w:hAnsi="Book Antiqua"/>
          <w:sz w:val="18"/>
        </w:rPr>
        <w:t>[6]</w:t>
      </w:r>
      <w:r w:rsidRPr="00EF506C">
        <w:rPr>
          <w:rFonts w:ascii="Book Antiqua" w:hAnsi="Book Antiqua"/>
          <w:sz w:val="18"/>
        </w:rPr>
        <w:tab/>
        <w:t xml:space="preserve">R. Wandri and A. Hanafiah, “Analysis of Information Technology (IT) Goods Sales Patterns Using the FP-Growth Algorithm,” </w:t>
      </w:r>
      <w:r w:rsidRPr="00EF506C">
        <w:rPr>
          <w:rFonts w:ascii="Book Antiqua" w:hAnsi="Book Antiqua"/>
          <w:i/>
          <w:iCs/>
          <w:sz w:val="18"/>
        </w:rPr>
        <w:t>ITJRD</w:t>
      </w:r>
      <w:r w:rsidRPr="00EF506C">
        <w:rPr>
          <w:rFonts w:ascii="Book Antiqua" w:hAnsi="Book Antiqua"/>
          <w:sz w:val="18"/>
        </w:rPr>
        <w:t>, pp. 130–141, Jan. 2022, doi: 10.25299/itjrd.2022.8155.</w:t>
      </w:r>
    </w:p>
    <w:p w14:paraId="2A72669C" w14:textId="77777777" w:rsidR="00EF506C" w:rsidRPr="00EF506C" w:rsidRDefault="00EF506C" w:rsidP="00EF506C">
      <w:pPr>
        <w:pStyle w:val="Bibliography"/>
        <w:rPr>
          <w:rFonts w:ascii="Book Antiqua" w:hAnsi="Book Antiqua"/>
          <w:sz w:val="18"/>
        </w:rPr>
      </w:pPr>
      <w:r w:rsidRPr="00EF506C">
        <w:rPr>
          <w:rFonts w:ascii="Book Antiqua" w:hAnsi="Book Antiqua"/>
          <w:sz w:val="18"/>
        </w:rPr>
        <w:lastRenderedPageBreak/>
        <w:t>[7]</w:t>
      </w:r>
      <w:r w:rsidRPr="00EF506C">
        <w:rPr>
          <w:rFonts w:ascii="Book Antiqua" w:hAnsi="Book Antiqua"/>
          <w:sz w:val="18"/>
        </w:rPr>
        <w:tab/>
        <w:t xml:space="preserve">A. A. Shihab and Z. Fatah, “Implementasi Algoritma FP-Growth Pada Dataset Sintetis Untuk Penentuan Pola Pembelian Sembako Dan Kebutuhan Harian,” </w:t>
      </w:r>
      <w:r w:rsidRPr="00EF506C">
        <w:rPr>
          <w:rFonts w:ascii="Book Antiqua" w:hAnsi="Book Antiqua"/>
          <w:i/>
          <w:iCs/>
          <w:sz w:val="18"/>
        </w:rPr>
        <w:t>Jurnal Ilmiah Multidisiplin Nusantara (JIMNU)</w:t>
      </w:r>
      <w:r w:rsidRPr="00EF506C">
        <w:rPr>
          <w:rFonts w:ascii="Book Antiqua" w:hAnsi="Book Antiqua"/>
          <w:sz w:val="18"/>
        </w:rPr>
        <w:t>, vol. 2, no. 3, pp. 161–175, 2024, doi: 10.59435/jimnu.v2i3.452.</w:t>
      </w:r>
    </w:p>
    <w:p w14:paraId="01D747CE" w14:textId="77777777" w:rsidR="00EF506C" w:rsidRPr="00EF506C" w:rsidRDefault="00EF506C" w:rsidP="00EF506C">
      <w:pPr>
        <w:pStyle w:val="Bibliography"/>
        <w:rPr>
          <w:rFonts w:ascii="Book Antiqua" w:hAnsi="Book Antiqua"/>
          <w:sz w:val="18"/>
        </w:rPr>
      </w:pPr>
      <w:r w:rsidRPr="00EF506C">
        <w:rPr>
          <w:rFonts w:ascii="Book Antiqua" w:hAnsi="Book Antiqua"/>
          <w:sz w:val="18"/>
        </w:rPr>
        <w:t>[8]</w:t>
      </w:r>
      <w:r w:rsidRPr="00EF506C">
        <w:rPr>
          <w:rFonts w:ascii="Book Antiqua" w:hAnsi="Book Antiqua"/>
          <w:sz w:val="18"/>
        </w:rPr>
        <w:tab/>
        <w:t xml:space="preserve">A. A. Hashad, K. W. Khaw, A. Alnoor, and X. Y. Chew, “Exploratory analysis with association rule mining algorithms in the retail industry / Alaa Amin Hashad ... [et al.],” </w:t>
      </w:r>
      <w:r w:rsidRPr="00EF506C">
        <w:rPr>
          <w:rFonts w:ascii="Book Antiqua" w:hAnsi="Book Antiqua"/>
          <w:i/>
          <w:iCs/>
          <w:sz w:val="18"/>
        </w:rPr>
        <w:t>Malaysian Journal of Computing (MJoC)</w:t>
      </w:r>
      <w:r w:rsidRPr="00EF506C">
        <w:rPr>
          <w:rFonts w:ascii="Book Antiqua" w:hAnsi="Book Antiqua"/>
          <w:sz w:val="18"/>
        </w:rPr>
        <w:t>, vol. 9, no. 1, pp. 1746–1758, Apr. 2024.</w:t>
      </w:r>
    </w:p>
    <w:p w14:paraId="3AEA4C7E" w14:textId="77777777" w:rsidR="00EF506C" w:rsidRPr="00EF506C" w:rsidRDefault="00EF506C" w:rsidP="00EF506C">
      <w:pPr>
        <w:pStyle w:val="Bibliography"/>
        <w:rPr>
          <w:rFonts w:ascii="Book Antiqua" w:hAnsi="Book Antiqua"/>
          <w:sz w:val="18"/>
        </w:rPr>
      </w:pPr>
      <w:r w:rsidRPr="00EF506C">
        <w:rPr>
          <w:rFonts w:ascii="Book Antiqua" w:hAnsi="Book Antiqua"/>
          <w:sz w:val="18"/>
        </w:rPr>
        <w:t>[9]</w:t>
      </w:r>
      <w:r w:rsidRPr="00EF506C">
        <w:rPr>
          <w:rFonts w:ascii="Book Antiqua" w:hAnsi="Book Antiqua"/>
          <w:sz w:val="18"/>
        </w:rPr>
        <w:tab/>
        <w:t xml:space="preserve">C. Haryanto, N. Rahaningsih, and F. Muhammad Basysyar, “KOMPARASI ALGORITMA MACHINE LEARNING DALAM MEMPREDIKSI HARGA RUMAH,” </w:t>
      </w:r>
      <w:r w:rsidRPr="00EF506C">
        <w:rPr>
          <w:rFonts w:ascii="Book Antiqua" w:hAnsi="Book Antiqua"/>
          <w:i/>
          <w:iCs/>
          <w:sz w:val="18"/>
        </w:rPr>
        <w:t>jati</w:t>
      </w:r>
      <w:r w:rsidRPr="00EF506C">
        <w:rPr>
          <w:rFonts w:ascii="Book Antiqua" w:hAnsi="Book Antiqua"/>
          <w:sz w:val="18"/>
        </w:rPr>
        <w:t>, vol. 7, no. 1, pp. 533–539, Mar. 2023, doi: 10.36040/jati.v7i1.6343.</w:t>
      </w:r>
    </w:p>
    <w:p w14:paraId="498544C5"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[10]</w:t>
      </w:r>
      <w:r w:rsidRPr="00EF506C">
        <w:rPr>
          <w:rFonts w:ascii="Book Antiqua" w:hAnsi="Book Antiqua"/>
          <w:sz w:val="18"/>
        </w:rPr>
        <w:tab/>
        <w:t xml:space="preserve">R. Tanamal, N. Minoque, T. Wiradinata, Y. Soekamto, and T. Ratih, “House Price Prediction Model Using Random Forest in Surabaya City,” </w:t>
      </w:r>
      <w:r w:rsidRPr="00EF506C">
        <w:rPr>
          <w:rFonts w:ascii="Book Antiqua" w:hAnsi="Book Antiqua"/>
          <w:i/>
          <w:iCs/>
          <w:sz w:val="18"/>
        </w:rPr>
        <w:t>TEM Journal</w:t>
      </w:r>
      <w:r w:rsidRPr="00EF506C">
        <w:rPr>
          <w:rFonts w:ascii="Book Antiqua" w:hAnsi="Book Antiqua"/>
          <w:sz w:val="18"/>
        </w:rPr>
        <w:t>, pp. 126–132, Feb. 2023, doi: 10.18421/TEM121-17.</w:t>
      </w:r>
    </w:p>
    <w:p w14:paraId="18AC1B33"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[11]</w:t>
      </w:r>
      <w:r w:rsidRPr="00EF506C">
        <w:rPr>
          <w:rFonts w:ascii="Book Antiqua" w:hAnsi="Book Antiqua"/>
          <w:sz w:val="18"/>
        </w:rPr>
        <w:tab/>
        <w:t xml:space="preserve">G. B. Atmaja and R. Rachman, “PERBANDINGAN ALGORITMA APRIORI DAN FP-GROWTH PADA ANALISIS PERILAKU KONSUMEN TERHADAP PEMBELIAN DATA ELEKTRONIK,” </w:t>
      </w:r>
      <w:r w:rsidRPr="00EF506C">
        <w:rPr>
          <w:rFonts w:ascii="Book Antiqua" w:hAnsi="Book Antiqua"/>
          <w:i/>
          <w:iCs/>
          <w:sz w:val="18"/>
        </w:rPr>
        <w:t>JINTEKS</w:t>
      </w:r>
      <w:r w:rsidRPr="00EF506C">
        <w:rPr>
          <w:rFonts w:ascii="Book Antiqua" w:hAnsi="Book Antiqua"/>
          <w:sz w:val="18"/>
        </w:rPr>
        <w:t>, vol. 7, no. 1, pp. 298–307, Mar. 2025, doi: 10.51401/jinteks.v7i1.4850.</w:t>
      </w:r>
    </w:p>
    <w:p w14:paraId="1D9C4101"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[12]</w:t>
      </w:r>
      <w:r w:rsidRPr="00EF506C">
        <w:rPr>
          <w:rFonts w:ascii="Book Antiqua" w:hAnsi="Book Antiqua"/>
          <w:sz w:val="18"/>
        </w:rPr>
        <w:tab/>
        <w:t xml:space="preserve">M. Soleh, N. Hidayati, and F. D. M. Krisdian, “PENERAPAN METODE ASSOCIATION RULE - MARKET BASKET ANALYSIS UNTUK MENINGKATKAN DAYA SAING TOKO SWALAYAN KECIL,” </w:t>
      </w:r>
      <w:r w:rsidRPr="00EF506C">
        <w:rPr>
          <w:rFonts w:ascii="Book Antiqua" w:hAnsi="Book Antiqua"/>
          <w:i/>
          <w:iCs/>
          <w:sz w:val="18"/>
        </w:rPr>
        <w:t>Jurnal Aplikasi Ilmu Teknik Industri (JAPTI)</w:t>
      </w:r>
      <w:r w:rsidRPr="00EF506C">
        <w:rPr>
          <w:rFonts w:ascii="Book Antiqua" w:hAnsi="Book Antiqua"/>
          <w:sz w:val="18"/>
        </w:rPr>
        <w:t>, vol. 2, no. 1, pp. 1–9, July 2021, doi: 10.32585/japti.v2i1.1469.</w:t>
      </w:r>
    </w:p>
    <w:p w14:paraId="0E76962A"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[13]</w:t>
      </w:r>
      <w:r w:rsidRPr="00EF506C">
        <w:rPr>
          <w:rFonts w:ascii="Book Antiqua" w:hAnsi="Book Antiqua"/>
          <w:sz w:val="18"/>
        </w:rPr>
        <w:tab/>
        <w:t xml:space="preserve">I. Mustofa, A. H. Wibowo, K. A. Sekarjati, N. S. Makhulina, and R. Dewangga, “Penerapan Association Rule-Market Basket Analysis (AR-MBA) Dalam Menentukan Strategi Product Bundling: Studi Kasus Pada Minimarket AKPRIND MART,” </w:t>
      </w:r>
      <w:r w:rsidRPr="00EF506C">
        <w:rPr>
          <w:rFonts w:ascii="Book Antiqua" w:hAnsi="Book Antiqua"/>
          <w:i/>
          <w:iCs/>
          <w:sz w:val="18"/>
        </w:rPr>
        <w:t>JUTIN</w:t>
      </w:r>
      <w:r w:rsidRPr="00EF506C">
        <w:rPr>
          <w:rFonts w:ascii="Book Antiqua" w:hAnsi="Book Antiqua"/>
          <w:sz w:val="18"/>
        </w:rPr>
        <w:t>, vol. 7, no. 1, pp. 379–386, Jan. 2024, doi: 10.31004/jutin.v7i1.24873.</w:t>
      </w:r>
    </w:p>
    <w:p w14:paraId="766B71B7"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[14]</w:t>
      </w:r>
      <w:r w:rsidRPr="00EF506C">
        <w:rPr>
          <w:rFonts w:ascii="Book Antiqua" w:hAnsi="Book Antiqua"/>
          <w:sz w:val="18"/>
        </w:rPr>
        <w:tab/>
        <w:t xml:space="preserve">F. Z. Ghassani, A. Jamaludin, and A. S. Y. Irawan, “MARKET BASKET ANALYSIS USING THE FP-GROWTH ALGORITHM TO DETERMINE CROSS-SELLING,” </w:t>
      </w:r>
      <w:r w:rsidRPr="00EF506C">
        <w:rPr>
          <w:rFonts w:ascii="Book Antiqua" w:hAnsi="Book Antiqua"/>
          <w:i/>
          <w:iCs/>
          <w:sz w:val="18"/>
        </w:rPr>
        <w:t>Jurnal Informatika Polinema</w:t>
      </w:r>
      <w:r w:rsidRPr="00EF506C">
        <w:rPr>
          <w:rFonts w:ascii="Book Antiqua" w:hAnsi="Book Antiqua"/>
          <w:sz w:val="18"/>
        </w:rPr>
        <w:t>, vol. 7, no. 4, pp. 49–54, 2021, doi: 10.33795/jip.v7i4.508.</w:t>
      </w:r>
    </w:p>
    <w:p w14:paraId="12F67CFC"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[15]</w:t>
      </w:r>
      <w:r w:rsidRPr="00EF506C">
        <w:rPr>
          <w:rFonts w:ascii="Book Antiqua" w:hAnsi="Book Antiqua"/>
          <w:sz w:val="18"/>
        </w:rPr>
        <w:tab/>
        <w:t xml:space="preserve">G. H. Tanakinjal </w:t>
      </w:r>
      <w:r w:rsidRPr="00EF506C">
        <w:rPr>
          <w:rFonts w:ascii="Book Antiqua" w:hAnsi="Book Antiqua"/>
          <w:i/>
          <w:iCs/>
          <w:sz w:val="18"/>
        </w:rPr>
        <w:t>et al.</w:t>
      </w:r>
      <w:r w:rsidRPr="00EF506C">
        <w:rPr>
          <w:rFonts w:ascii="Book Antiqua" w:hAnsi="Book Antiqua"/>
          <w:sz w:val="18"/>
        </w:rPr>
        <w:t xml:space="preserve">, “Understanding the Purchasing Behavior of Agri-Food Commodities in Malaysia Using the Apriori Algorithm,” in </w:t>
      </w:r>
      <w:r w:rsidRPr="00EF506C">
        <w:rPr>
          <w:rFonts w:ascii="Book Antiqua" w:hAnsi="Book Antiqua"/>
          <w:i/>
          <w:iCs/>
          <w:sz w:val="18"/>
        </w:rPr>
        <w:t>Proceedings of the 4th International Conference on Advances in Computational Science and Engineering</w:t>
      </w:r>
      <w:r w:rsidRPr="00EF506C">
        <w:rPr>
          <w:rFonts w:ascii="Book Antiqua" w:hAnsi="Book Antiqua"/>
          <w:sz w:val="18"/>
        </w:rPr>
        <w:t>, V. Thiruchelvam, R. Alfred, Z. I. B. A. Ismail, H. Haviluddin, and A. Baharum, Eds., Singapore: Springer Nature, 2024, pp. 613–627. doi: 10.1007/978-981-97-2977-7_38.</w:t>
      </w:r>
    </w:p>
    <w:p w14:paraId="15257AA2"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[16]</w:t>
      </w:r>
      <w:r w:rsidRPr="00EF506C">
        <w:rPr>
          <w:rFonts w:ascii="Book Antiqua" w:hAnsi="Book Antiqua"/>
          <w:sz w:val="18"/>
        </w:rPr>
        <w:tab/>
        <w:t xml:space="preserve">A. K. Hidayah and R. E. Putra, “Penerapan Metode Long Short Term Memory untuk Memprediksi Harga Beras di Indonesia,” </w:t>
      </w:r>
      <w:r w:rsidRPr="00EF506C">
        <w:rPr>
          <w:rFonts w:ascii="Book Antiqua" w:hAnsi="Book Antiqua"/>
          <w:i/>
          <w:iCs/>
          <w:sz w:val="18"/>
        </w:rPr>
        <w:t>Journal of Informatics and Computer Science (JINACS)</w:t>
      </w:r>
      <w:r w:rsidRPr="00EF506C">
        <w:rPr>
          <w:rFonts w:ascii="Book Antiqua" w:hAnsi="Book Antiqua"/>
          <w:sz w:val="18"/>
        </w:rPr>
        <w:t>, vol. 6, no. 03, pp. 720–729, Jan. 2025, doi: 10.26740/jinacs.v6n03.p720-729.</w:t>
      </w:r>
    </w:p>
    <w:p w14:paraId="59DE5D56" w14:textId="77777777" w:rsidR="00EF506C" w:rsidRPr="00EF506C" w:rsidRDefault="00EF506C" w:rsidP="00EF506C">
      <w:pPr>
        <w:pStyle w:val="Bibliography"/>
        <w:rPr>
          <w:rFonts w:ascii="Book Antiqua" w:hAnsi="Book Antiqua"/>
          <w:sz w:val="18"/>
        </w:rPr>
      </w:pPr>
      <w:r w:rsidRPr="00EF506C">
        <w:rPr>
          <w:rFonts w:ascii="Book Antiqua" w:hAnsi="Book Antiqua"/>
          <w:sz w:val="18"/>
          <w:lang w:val="sv-SE"/>
        </w:rPr>
        <w:t>[17]</w:t>
      </w:r>
      <w:r w:rsidRPr="00EF506C">
        <w:rPr>
          <w:rFonts w:ascii="Book Antiqua" w:hAnsi="Book Antiqua"/>
          <w:sz w:val="18"/>
          <w:lang w:val="sv-SE"/>
        </w:rPr>
        <w:tab/>
        <w:t xml:space="preserve">M. K. Wiro and E. Seniwati, “Analisis Pola Belanja Konsumen PT. </w:t>
      </w:r>
      <w:r w:rsidRPr="00EF506C">
        <w:rPr>
          <w:rFonts w:ascii="Book Antiqua" w:hAnsi="Book Antiqua"/>
          <w:sz w:val="18"/>
        </w:rPr>
        <w:t xml:space="preserve">Aseli Dagadu Djokdja Menggunakan Algoritma Fp-Growth,” </w:t>
      </w:r>
      <w:r w:rsidRPr="00EF506C">
        <w:rPr>
          <w:rFonts w:ascii="Book Antiqua" w:hAnsi="Book Antiqua"/>
          <w:i/>
          <w:iCs/>
          <w:sz w:val="18"/>
        </w:rPr>
        <w:t>Journal Of Information System And Artificial Intelligence</w:t>
      </w:r>
      <w:r w:rsidRPr="00EF506C">
        <w:rPr>
          <w:rFonts w:ascii="Book Antiqua" w:hAnsi="Book Antiqua"/>
          <w:sz w:val="18"/>
        </w:rPr>
        <w:t>, vol. 2, no. 2, pp. 92–103, May 2022, doi: 10.26486/jisai.v2i2.76.</w:t>
      </w:r>
    </w:p>
    <w:p w14:paraId="42AF86D5"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[18]</w:t>
      </w:r>
      <w:r w:rsidRPr="00EF506C">
        <w:rPr>
          <w:rFonts w:ascii="Book Antiqua" w:hAnsi="Book Antiqua"/>
          <w:sz w:val="18"/>
        </w:rPr>
        <w:tab/>
        <w:t xml:space="preserve">D. Kurniawan, M. Sahata Sipayung, R. Ismayanti, M. Rivani Ibrahim, Y. Bintan, and S. Aulia Miranda, “Optimalisasi Strategi Pemenuhan Persediaan Stok Barang Menggunakan Algoritma Frequent Pattern Growth,” </w:t>
      </w:r>
      <w:r w:rsidRPr="00EF506C">
        <w:rPr>
          <w:rFonts w:ascii="Book Antiqua" w:hAnsi="Book Antiqua"/>
          <w:i/>
          <w:iCs/>
          <w:sz w:val="18"/>
        </w:rPr>
        <w:t>metik. j.</w:t>
      </w:r>
      <w:r w:rsidRPr="00EF506C">
        <w:rPr>
          <w:rFonts w:ascii="Book Antiqua" w:hAnsi="Book Antiqua"/>
          <w:sz w:val="18"/>
        </w:rPr>
        <w:t>, vol. 6, no. 2, pp. 104–114, Dec. 2022, doi: 10.47002/metik.v6i2.387.</w:t>
      </w:r>
    </w:p>
    <w:p w14:paraId="62D46401" w14:textId="77777777" w:rsidR="00EF506C" w:rsidRPr="00EF506C" w:rsidRDefault="00EF506C" w:rsidP="00EF506C">
      <w:pPr>
        <w:pStyle w:val="Bibliography"/>
        <w:rPr>
          <w:rFonts w:ascii="Book Antiqua" w:hAnsi="Book Antiqua"/>
          <w:sz w:val="18"/>
        </w:rPr>
      </w:pPr>
      <w:r w:rsidRPr="00EF506C">
        <w:rPr>
          <w:rFonts w:ascii="Book Antiqua" w:hAnsi="Book Antiqua"/>
          <w:sz w:val="18"/>
        </w:rPr>
        <w:t>[19]</w:t>
      </w:r>
      <w:r w:rsidRPr="00EF506C">
        <w:rPr>
          <w:rFonts w:ascii="Book Antiqua" w:hAnsi="Book Antiqua"/>
          <w:sz w:val="18"/>
        </w:rPr>
        <w:tab/>
        <w:t xml:space="preserve">Y. N. Sukmaningtiyas, S. Zahara, M. F. Rohmah, and S. Sugianto, “Pemodelan Prediksi Harga Beras Medium Wilayah Jawa Timur Menggunakan Stacked LSTM,” </w:t>
      </w:r>
      <w:r w:rsidRPr="00EF506C">
        <w:rPr>
          <w:rFonts w:ascii="Book Antiqua" w:hAnsi="Book Antiqua"/>
          <w:i/>
          <w:iCs/>
          <w:sz w:val="18"/>
        </w:rPr>
        <w:t>SUBMIT: Jurnal Ilmiah Teknologi Infomasi dan Sains</w:t>
      </w:r>
      <w:r w:rsidRPr="00EF506C">
        <w:rPr>
          <w:rFonts w:ascii="Book Antiqua" w:hAnsi="Book Antiqua"/>
          <w:sz w:val="18"/>
        </w:rPr>
        <w:t>, vol. 3, no. 2, pp. 20–24, Dec. 2023, doi: 10.36815/submit.v3i2.3061.</w:t>
      </w:r>
    </w:p>
    <w:p w14:paraId="090D7746" w14:textId="77777777" w:rsidR="00EF506C" w:rsidRPr="00EF506C" w:rsidRDefault="00EF506C" w:rsidP="00EF506C">
      <w:pPr>
        <w:pStyle w:val="Bibliography"/>
        <w:rPr>
          <w:rFonts w:ascii="Book Antiqua" w:hAnsi="Book Antiqua"/>
          <w:sz w:val="18"/>
        </w:rPr>
      </w:pPr>
      <w:r w:rsidRPr="00EF506C">
        <w:rPr>
          <w:rFonts w:ascii="Book Antiqua" w:hAnsi="Book Antiqua"/>
          <w:sz w:val="18"/>
        </w:rPr>
        <w:t>[20]</w:t>
      </w:r>
      <w:r w:rsidRPr="00EF506C">
        <w:rPr>
          <w:rFonts w:ascii="Book Antiqua" w:hAnsi="Book Antiqua"/>
          <w:sz w:val="18"/>
        </w:rPr>
        <w:tab/>
        <w:t xml:space="preserve">Herawati, Harianto, T. A. Putri, T. G. Dewi, and N. Rosiana, “Dynamics of demand sensitivity for various rice qualities faced by retailers,” </w:t>
      </w:r>
      <w:r w:rsidRPr="00EF506C">
        <w:rPr>
          <w:rFonts w:ascii="Book Antiqua" w:hAnsi="Book Antiqua"/>
          <w:i/>
          <w:iCs/>
          <w:sz w:val="18"/>
        </w:rPr>
        <w:t>BIO Web Conf.</w:t>
      </w:r>
      <w:r w:rsidRPr="00EF506C">
        <w:rPr>
          <w:rFonts w:ascii="Book Antiqua" w:hAnsi="Book Antiqua"/>
          <w:sz w:val="18"/>
        </w:rPr>
        <w:t>, vol. 119, p. 02019, 2024, doi: 10.1051/bioconf/202411902019.</w:t>
      </w:r>
    </w:p>
    <w:p w14:paraId="0836C704" w14:textId="4B971F83" w:rsidR="00FB44E7" w:rsidRPr="006F6B20" w:rsidRDefault="00FF6DC6" w:rsidP="002E59A7">
      <w:pPr>
        <w:ind w:hanging="2"/>
        <w:jc w:val="both"/>
        <w:rPr>
          <w:rFonts w:ascii="Book Antiqua" w:hAnsi="Book Antiqua"/>
          <w:b/>
          <w:bCs/>
          <w:color w:val="000000"/>
          <w:sz w:val="18"/>
          <w:szCs w:val="18"/>
        </w:rPr>
      </w:pPr>
      <w:r>
        <w:rPr>
          <w:rFonts w:ascii="Book Antiqua" w:hAnsi="Book Antiqua"/>
          <w:b/>
          <w:bCs/>
          <w:color w:val="000000"/>
          <w:sz w:val="18"/>
          <w:szCs w:val="18"/>
        </w:rPr>
        <w:fldChar w:fldCharType="end"/>
      </w:r>
    </w:p>
    <w:sectPr w:rsidR="00FB44E7" w:rsidRPr="006F6B20">
      <w:headerReference w:type="even" r:id="rId16"/>
      <w:headerReference w:type="default" r:id="rId17"/>
      <w:footerReference w:type="even" r:id="rId18"/>
      <w:footerReference w:type="default" r:id="rId19"/>
      <w:headerReference w:type="first" r:id="rId20"/>
      <w:footerReference w:type="first" r:id="rId21"/>
      <w:pgSz w:w="11907" w:h="16840"/>
      <w:pgMar w:top="1418" w:right="1418" w:bottom="1418"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632B0" w14:textId="77777777" w:rsidR="00A47D26" w:rsidRDefault="00A47D26">
      <w:pPr>
        <w:ind w:hanging="2"/>
      </w:pPr>
      <w:r>
        <w:separator/>
      </w:r>
    </w:p>
  </w:endnote>
  <w:endnote w:type="continuationSeparator" w:id="0">
    <w:p w14:paraId="0DEB1853" w14:textId="77777777" w:rsidR="00A47D26" w:rsidRDefault="00A47D26">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Junicode">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B6B7" w14:textId="77777777" w:rsidR="00785863" w:rsidRPr="00735E30" w:rsidRDefault="00785863">
    <w:pPr>
      <w:pBdr>
        <w:top w:val="nil"/>
        <w:left w:val="nil"/>
        <w:bottom w:val="nil"/>
        <w:right w:val="nil"/>
        <w:between w:val="nil"/>
      </w:pBdr>
      <w:spacing w:line="276" w:lineRule="auto"/>
      <w:ind w:hanging="2"/>
      <w:rPr>
        <w:iCs/>
        <w:color w:val="000000"/>
      </w:rPr>
    </w:pPr>
  </w:p>
  <w:p w14:paraId="662771A8" w14:textId="2B936327" w:rsidR="00785863" w:rsidRPr="00735E30" w:rsidRDefault="00D6722F" w:rsidP="00735E30">
    <w:pPr>
      <w:pBdr>
        <w:top w:val="single" w:sz="4" w:space="1" w:color="auto"/>
        <w:left w:val="nil"/>
        <w:bottom w:val="nil"/>
        <w:right w:val="nil"/>
        <w:between w:val="nil"/>
      </w:pBdr>
      <w:ind w:hanging="2"/>
      <w:jc w:val="center"/>
      <w:rPr>
        <w:iCs/>
        <w:color w:val="000000"/>
        <w:sz w:val="18"/>
        <w:szCs w:val="18"/>
      </w:rPr>
    </w:pPr>
    <w:proofErr w:type="spellStart"/>
    <w:r w:rsidRPr="00D6722F">
      <w:rPr>
        <w:iCs/>
        <w:color w:val="0070C0"/>
        <w:sz w:val="18"/>
        <w:szCs w:val="18"/>
      </w:rPr>
      <w:t>Identifikasi</w:t>
    </w:r>
    <w:proofErr w:type="spellEnd"/>
    <w:r w:rsidRPr="00D6722F">
      <w:rPr>
        <w:iCs/>
        <w:color w:val="0070C0"/>
        <w:sz w:val="18"/>
        <w:szCs w:val="18"/>
      </w:rPr>
      <w:t xml:space="preserve"> Pola </w:t>
    </w:r>
    <w:proofErr w:type="spellStart"/>
    <w:r w:rsidRPr="00D6722F">
      <w:rPr>
        <w:iCs/>
        <w:color w:val="0070C0"/>
        <w:sz w:val="18"/>
        <w:szCs w:val="18"/>
      </w:rPr>
      <w:t>Asosiasi</w:t>
    </w:r>
    <w:proofErr w:type="spellEnd"/>
    <w:r w:rsidRPr="00D6722F">
      <w:rPr>
        <w:iCs/>
        <w:color w:val="0070C0"/>
        <w:sz w:val="18"/>
        <w:szCs w:val="18"/>
      </w:rPr>
      <w:t xml:space="preserve"> Harga </w:t>
    </w:r>
    <w:proofErr w:type="spellStart"/>
    <w:r w:rsidRPr="00D6722F">
      <w:rPr>
        <w:iCs/>
        <w:color w:val="0070C0"/>
        <w:sz w:val="18"/>
        <w:szCs w:val="18"/>
      </w:rPr>
      <w:t>Komoditas</w:t>
    </w:r>
    <w:proofErr w:type="spellEnd"/>
    <w:r w:rsidRPr="00D6722F">
      <w:rPr>
        <w:iCs/>
        <w:color w:val="0070C0"/>
        <w:sz w:val="18"/>
        <w:szCs w:val="18"/>
      </w:rPr>
      <w:t xml:space="preserve"> </w:t>
    </w:r>
    <w:proofErr w:type="spellStart"/>
    <w:r w:rsidRPr="00D6722F">
      <w:rPr>
        <w:iCs/>
        <w:color w:val="0070C0"/>
        <w:sz w:val="18"/>
        <w:szCs w:val="18"/>
      </w:rPr>
      <w:t>Pertanian</w:t>
    </w:r>
    <w:proofErr w:type="spellEnd"/>
    <w:r w:rsidRPr="00D6722F">
      <w:rPr>
        <w:iCs/>
        <w:color w:val="0070C0"/>
        <w:sz w:val="18"/>
        <w:szCs w:val="18"/>
      </w:rPr>
      <w:t xml:space="preserve"> di Jawa Timur </w:t>
    </w:r>
    <w:proofErr w:type="spellStart"/>
    <w:r w:rsidRPr="00D6722F">
      <w:rPr>
        <w:iCs/>
        <w:color w:val="0070C0"/>
        <w:sz w:val="18"/>
        <w:szCs w:val="18"/>
      </w:rPr>
      <w:t>Menggunakan</w:t>
    </w:r>
    <w:proofErr w:type="spellEnd"/>
    <w:r w:rsidRPr="00D6722F">
      <w:rPr>
        <w:iCs/>
        <w:color w:val="0070C0"/>
        <w:sz w:val="18"/>
        <w:szCs w:val="18"/>
      </w:rPr>
      <w:t xml:space="preserve"> </w:t>
    </w:r>
    <w:proofErr w:type="spellStart"/>
    <w:r w:rsidRPr="00D6722F">
      <w:rPr>
        <w:iCs/>
        <w:color w:val="0070C0"/>
        <w:sz w:val="18"/>
        <w:szCs w:val="18"/>
      </w:rPr>
      <w:t>Algoritma</w:t>
    </w:r>
    <w:proofErr w:type="spellEnd"/>
    <w:r w:rsidRPr="00D6722F">
      <w:rPr>
        <w:iCs/>
        <w:color w:val="0070C0"/>
        <w:sz w:val="18"/>
        <w:szCs w:val="18"/>
      </w:rPr>
      <w:t xml:space="preserve"> FP-Growth</w:t>
    </w:r>
    <w:r w:rsidR="00CF0118">
      <w:rPr>
        <w:iCs/>
        <w:color w:val="0070C0"/>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7BCC" w14:textId="77777777" w:rsidR="005165BA" w:rsidRDefault="005165BA">
    <w:pPr>
      <w:pBdr>
        <w:top w:val="nil"/>
        <w:left w:val="nil"/>
        <w:bottom w:val="nil"/>
        <w:right w:val="nil"/>
        <w:between w:val="nil"/>
      </w:pBdr>
      <w:ind w:hanging="2"/>
      <w:jc w:val="center"/>
      <w:rPr>
        <w:iCs/>
        <w:color w:val="000000"/>
        <w:sz w:val="18"/>
        <w:szCs w:val="18"/>
      </w:rPr>
    </w:pPr>
  </w:p>
  <w:p w14:paraId="6DF8054B" w14:textId="6B0E67D3" w:rsidR="00785863" w:rsidRPr="00D6722F" w:rsidRDefault="00D6722F" w:rsidP="00735E30">
    <w:pPr>
      <w:pBdr>
        <w:top w:val="single" w:sz="4" w:space="1" w:color="auto"/>
        <w:left w:val="nil"/>
        <w:bottom w:val="nil"/>
        <w:right w:val="nil"/>
        <w:between w:val="nil"/>
      </w:pBdr>
      <w:ind w:hanging="2"/>
      <w:jc w:val="center"/>
      <w:rPr>
        <w:iCs/>
        <w:color w:val="000000"/>
        <w:sz w:val="18"/>
        <w:szCs w:val="18"/>
      </w:rPr>
    </w:pPr>
    <w:proofErr w:type="spellStart"/>
    <w:r w:rsidRPr="00D6722F">
      <w:rPr>
        <w:iCs/>
        <w:color w:val="0070C0"/>
        <w:sz w:val="18"/>
        <w:szCs w:val="18"/>
      </w:rPr>
      <w:t>Identifikasi</w:t>
    </w:r>
    <w:proofErr w:type="spellEnd"/>
    <w:r w:rsidRPr="00D6722F">
      <w:rPr>
        <w:iCs/>
        <w:color w:val="0070C0"/>
        <w:sz w:val="18"/>
        <w:szCs w:val="18"/>
      </w:rPr>
      <w:t xml:space="preserve"> Pola </w:t>
    </w:r>
    <w:proofErr w:type="spellStart"/>
    <w:r w:rsidRPr="00D6722F">
      <w:rPr>
        <w:iCs/>
        <w:color w:val="0070C0"/>
        <w:sz w:val="18"/>
        <w:szCs w:val="18"/>
      </w:rPr>
      <w:t>Asosiasi</w:t>
    </w:r>
    <w:proofErr w:type="spellEnd"/>
    <w:r w:rsidRPr="00D6722F">
      <w:rPr>
        <w:iCs/>
        <w:color w:val="0070C0"/>
        <w:sz w:val="18"/>
        <w:szCs w:val="18"/>
      </w:rPr>
      <w:t xml:space="preserve"> Harga </w:t>
    </w:r>
    <w:proofErr w:type="spellStart"/>
    <w:r w:rsidRPr="00D6722F">
      <w:rPr>
        <w:iCs/>
        <w:color w:val="0070C0"/>
        <w:sz w:val="18"/>
        <w:szCs w:val="18"/>
      </w:rPr>
      <w:t>Komoditas</w:t>
    </w:r>
    <w:proofErr w:type="spellEnd"/>
    <w:r w:rsidRPr="00D6722F">
      <w:rPr>
        <w:iCs/>
        <w:color w:val="0070C0"/>
        <w:sz w:val="18"/>
        <w:szCs w:val="18"/>
      </w:rPr>
      <w:t xml:space="preserve"> </w:t>
    </w:r>
    <w:proofErr w:type="spellStart"/>
    <w:r w:rsidRPr="00D6722F">
      <w:rPr>
        <w:iCs/>
        <w:color w:val="0070C0"/>
        <w:sz w:val="18"/>
        <w:szCs w:val="18"/>
      </w:rPr>
      <w:t>Pertanian</w:t>
    </w:r>
    <w:proofErr w:type="spellEnd"/>
    <w:r w:rsidRPr="00D6722F">
      <w:rPr>
        <w:iCs/>
        <w:color w:val="0070C0"/>
        <w:sz w:val="18"/>
        <w:szCs w:val="18"/>
      </w:rPr>
      <w:t xml:space="preserve"> di Jawa Timur </w:t>
    </w:r>
    <w:proofErr w:type="spellStart"/>
    <w:r w:rsidRPr="00D6722F">
      <w:rPr>
        <w:iCs/>
        <w:color w:val="0070C0"/>
        <w:sz w:val="18"/>
        <w:szCs w:val="18"/>
      </w:rPr>
      <w:t>Menggunakan</w:t>
    </w:r>
    <w:proofErr w:type="spellEnd"/>
    <w:r w:rsidRPr="00D6722F">
      <w:rPr>
        <w:iCs/>
        <w:color w:val="0070C0"/>
        <w:sz w:val="18"/>
        <w:szCs w:val="18"/>
      </w:rPr>
      <w:t xml:space="preserve"> </w:t>
    </w:r>
    <w:proofErr w:type="spellStart"/>
    <w:r w:rsidRPr="00D6722F">
      <w:rPr>
        <w:iCs/>
        <w:color w:val="0070C0"/>
        <w:sz w:val="18"/>
        <w:szCs w:val="18"/>
      </w:rPr>
      <w:t>Algoritma</w:t>
    </w:r>
    <w:proofErr w:type="spellEnd"/>
    <w:r w:rsidRPr="00D6722F">
      <w:rPr>
        <w:iCs/>
        <w:color w:val="0070C0"/>
        <w:sz w:val="18"/>
        <w:szCs w:val="18"/>
      </w:rPr>
      <w:t xml:space="preserve"> FP-Growth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C78" w14:textId="77777777" w:rsidR="00CA6DC9" w:rsidRPr="006B6EA0" w:rsidRDefault="00CA6DC9" w:rsidP="00CA6DC9">
    <w:pPr>
      <w:pBdr>
        <w:top w:val="nil"/>
        <w:left w:val="nil"/>
        <w:bottom w:val="nil"/>
        <w:right w:val="nil"/>
        <w:between w:val="nil"/>
      </w:pBdr>
      <w:spacing w:line="276" w:lineRule="auto"/>
      <w:ind w:hanging="2"/>
      <w:rPr>
        <w:rFonts w:ascii="Book Antiqua" w:hAnsi="Book Antiqua"/>
        <w:color w:val="000000"/>
        <w:sz w:val="18"/>
        <w:szCs w:val="18"/>
      </w:rPr>
    </w:pPr>
  </w:p>
  <w:tbl>
    <w:tblPr>
      <w:tblStyle w:val="a3"/>
      <w:tblW w:w="877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6237"/>
      <w:gridCol w:w="2541"/>
    </w:tblGrid>
    <w:tr w:rsidR="00CA6DC9" w:rsidRPr="006B6EA0" w14:paraId="05A86C88" w14:textId="77777777" w:rsidTr="00735E30">
      <w:trPr>
        <w:trHeight w:val="274"/>
      </w:trPr>
      <w:tc>
        <w:tcPr>
          <w:tcW w:w="6237" w:type="dxa"/>
          <w:tcBorders>
            <w:top w:val="single" w:sz="4" w:space="0" w:color="000000"/>
            <w:bottom w:val="nil"/>
          </w:tcBorders>
          <w:vAlign w:val="center"/>
        </w:tcPr>
        <w:p w14:paraId="338113D5" w14:textId="66A85B8A" w:rsidR="00CA6DC9" w:rsidRPr="006B6EA0" w:rsidRDefault="00BF64BC" w:rsidP="00AE4AD6">
          <w:pPr>
            <w:pBdr>
              <w:top w:val="nil"/>
              <w:left w:val="nil"/>
              <w:bottom w:val="nil"/>
              <w:right w:val="nil"/>
              <w:between w:val="nil"/>
            </w:pBdr>
            <w:ind w:left="-109" w:hanging="2"/>
            <w:rPr>
              <w:rFonts w:ascii="Book Antiqua" w:hAnsi="Book Antiqua"/>
              <w:color w:val="000000"/>
              <w:sz w:val="18"/>
              <w:szCs w:val="18"/>
            </w:rPr>
          </w:pPr>
          <w:r w:rsidRPr="006B6EA0">
            <w:rPr>
              <w:rFonts w:ascii="Book Antiqua" w:hAnsi="Book Antiqua"/>
              <w:color w:val="000000"/>
              <w:sz w:val="18"/>
              <w:szCs w:val="18"/>
            </w:rPr>
            <w:t>Journal homepage</w:t>
          </w:r>
          <w:r w:rsidR="00CA6DC9" w:rsidRPr="006B6EA0">
            <w:rPr>
              <w:rFonts w:ascii="Book Antiqua" w:hAnsi="Book Antiqua"/>
              <w:color w:val="000000"/>
              <w:sz w:val="18"/>
              <w:szCs w:val="18"/>
            </w:rPr>
            <w:t xml:space="preserve">: </w:t>
          </w:r>
          <w:hyperlink r:id="rId1" w:history="1">
            <w:r w:rsidR="006D326B" w:rsidRPr="002E59A7">
              <w:rPr>
                <w:rStyle w:val="Hyperlink"/>
                <w:rFonts w:ascii="Book Antiqua" w:hAnsi="Book Antiqua"/>
                <w:color w:val="0070C0"/>
                <w:position w:val="0"/>
                <w:sz w:val="18"/>
                <w:szCs w:val="18"/>
              </w:rPr>
              <w:t>https://jurnal.polinela.ac.id/routers</w:t>
            </w:r>
          </w:hyperlink>
        </w:p>
      </w:tc>
      <w:tc>
        <w:tcPr>
          <w:tcW w:w="2541" w:type="dxa"/>
          <w:tcBorders>
            <w:top w:val="single" w:sz="4" w:space="0" w:color="000000"/>
            <w:bottom w:val="nil"/>
          </w:tcBorders>
          <w:vAlign w:val="center"/>
        </w:tcPr>
        <w:p w14:paraId="79E29CDB" w14:textId="6DCC39B5" w:rsidR="00CA6DC9" w:rsidRPr="006B6EA0" w:rsidRDefault="00BF64BC" w:rsidP="00AE4AD6">
          <w:pPr>
            <w:pBdr>
              <w:top w:val="nil"/>
              <w:left w:val="nil"/>
              <w:bottom w:val="nil"/>
              <w:right w:val="nil"/>
              <w:between w:val="nil"/>
            </w:pBdr>
            <w:ind w:right="-121" w:hanging="2"/>
            <w:jc w:val="right"/>
            <w:rPr>
              <w:rFonts w:ascii="Book Antiqua" w:hAnsi="Book Antiqua"/>
              <w:color w:val="000000"/>
              <w:sz w:val="18"/>
              <w:szCs w:val="18"/>
            </w:rPr>
          </w:pPr>
          <w:r w:rsidRPr="006B6EA0">
            <w:rPr>
              <w:rFonts w:ascii="Book Antiqua" w:hAnsi="Book Antiqua"/>
              <w:color w:val="000000"/>
              <w:sz w:val="18"/>
              <w:szCs w:val="18"/>
            </w:rPr>
            <w:t>Email</w:t>
          </w:r>
          <w:r w:rsidR="000B26AD" w:rsidRPr="006B6EA0">
            <w:rPr>
              <w:rFonts w:ascii="Book Antiqua" w:hAnsi="Book Antiqua"/>
              <w:color w:val="000000"/>
              <w:sz w:val="18"/>
              <w:szCs w:val="18"/>
            </w:rPr>
            <w:t xml:space="preserve">: </w:t>
          </w:r>
          <w:hyperlink r:id="rId2" w:history="1">
            <w:r w:rsidR="000B26AD" w:rsidRPr="002E59A7">
              <w:rPr>
                <w:rStyle w:val="Hyperlink"/>
                <w:rFonts w:ascii="Book Antiqua" w:hAnsi="Book Antiqua"/>
                <w:color w:val="0070C0"/>
                <w:position w:val="0"/>
                <w:sz w:val="18"/>
                <w:szCs w:val="18"/>
              </w:rPr>
              <w:t>routers@polinela.ac.id</w:t>
            </w:r>
          </w:hyperlink>
        </w:p>
      </w:tc>
    </w:tr>
  </w:tbl>
  <w:p w14:paraId="29585155" w14:textId="77777777" w:rsidR="00CB50B2" w:rsidRPr="006B6EA0" w:rsidRDefault="00CB50B2" w:rsidP="00CB50B2">
    <w:pPr>
      <w:ind w:right="-1"/>
      <w:rPr>
        <w:rFonts w:ascii="Book Antiqua" w:hAnsi="Book Antiqu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79D4" w14:textId="77777777" w:rsidR="00A47D26" w:rsidRDefault="00A47D26">
      <w:pPr>
        <w:ind w:hanging="2"/>
      </w:pPr>
      <w:r>
        <w:separator/>
      </w:r>
    </w:p>
  </w:footnote>
  <w:footnote w:type="continuationSeparator" w:id="0">
    <w:p w14:paraId="08435610" w14:textId="77777777" w:rsidR="00A47D26" w:rsidRDefault="00A47D26">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795F" w14:textId="6E303920" w:rsidR="00785863" w:rsidRPr="002615E4" w:rsidRDefault="00DB3C53" w:rsidP="005466ED">
    <w:pPr>
      <w:pBdr>
        <w:top w:val="nil"/>
        <w:left w:val="nil"/>
        <w:right w:val="nil"/>
        <w:between w:val="nil"/>
      </w:pBdr>
      <w:tabs>
        <w:tab w:val="center" w:pos="4395"/>
        <w:tab w:val="right" w:pos="8788"/>
      </w:tabs>
      <w:ind w:hanging="2"/>
      <w:rPr>
        <w:color w:val="000000"/>
        <w:sz w:val="18"/>
        <w:szCs w:val="18"/>
        <w:lang w:val="sv-SE"/>
      </w:rPr>
    </w:pPr>
    <w:r w:rsidRPr="00001A8E">
      <w:rPr>
        <w:b/>
        <w:color w:val="000000"/>
        <w:sz w:val="18"/>
        <w:szCs w:val="18"/>
      </w:rPr>
      <w:fldChar w:fldCharType="begin"/>
    </w:r>
    <w:r w:rsidRPr="002615E4">
      <w:rPr>
        <w:b/>
        <w:color w:val="000000"/>
        <w:sz w:val="18"/>
        <w:szCs w:val="18"/>
        <w:lang w:val="sv-SE"/>
      </w:rPr>
      <w:instrText>PAGE</w:instrText>
    </w:r>
    <w:r w:rsidRPr="00001A8E">
      <w:rPr>
        <w:b/>
        <w:color w:val="000000"/>
        <w:sz w:val="18"/>
        <w:szCs w:val="18"/>
      </w:rPr>
      <w:fldChar w:fldCharType="separate"/>
    </w:r>
    <w:r w:rsidR="00C70585" w:rsidRPr="002615E4">
      <w:rPr>
        <w:b/>
        <w:noProof/>
        <w:color w:val="000000"/>
        <w:sz w:val="18"/>
        <w:szCs w:val="18"/>
        <w:lang w:val="sv-SE"/>
      </w:rPr>
      <w:t>2</w:t>
    </w:r>
    <w:r w:rsidRPr="00001A8E">
      <w:rPr>
        <w:b/>
        <w:color w:val="000000"/>
        <w:sz w:val="18"/>
        <w:szCs w:val="18"/>
      </w:rPr>
      <w:fldChar w:fldCharType="end"/>
    </w:r>
    <w:r w:rsidR="005165BA" w:rsidRPr="002615E4">
      <w:rPr>
        <w:color w:val="000000"/>
        <w:sz w:val="18"/>
        <w:szCs w:val="18"/>
        <w:lang w:val="sv-SE"/>
      </w:rPr>
      <w:tab/>
    </w:r>
    <w:r w:rsidR="00B22252" w:rsidRPr="002615E4">
      <w:rPr>
        <w:b/>
        <w:bCs/>
        <w:color w:val="0070C0"/>
        <w:sz w:val="18"/>
        <w:szCs w:val="18"/>
        <w:lang w:val="sv-SE"/>
      </w:rPr>
      <w:t>ROUTERS</w:t>
    </w:r>
    <w:r w:rsidR="000B26AD" w:rsidRPr="002615E4">
      <w:rPr>
        <w:b/>
        <w:bCs/>
        <w:color w:val="0070C0"/>
        <w:sz w:val="18"/>
        <w:szCs w:val="18"/>
        <w:lang w:val="sv-SE"/>
      </w:rPr>
      <w:t>:</w:t>
    </w:r>
    <w:r w:rsidR="000B26AD" w:rsidRPr="002615E4">
      <w:rPr>
        <w:color w:val="0070C0"/>
        <w:sz w:val="18"/>
        <w:szCs w:val="18"/>
        <w:lang w:val="sv-SE"/>
      </w:rPr>
      <w:t xml:space="preserve"> Jurnal Sistem dan Teknologi Informasi</w:t>
    </w:r>
    <w:r w:rsidR="005165BA" w:rsidRPr="002615E4">
      <w:rPr>
        <w:color w:val="000000"/>
        <w:sz w:val="18"/>
        <w:szCs w:val="18"/>
        <w:lang w:val="sv-SE"/>
      </w:rPr>
      <w:tab/>
    </w:r>
    <w:r w:rsidRPr="002615E4">
      <w:rPr>
        <w:color w:val="000000"/>
        <w:sz w:val="18"/>
        <w:szCs w:val="18"/>
        <w:lang w:val="sv-SE"/>
      </w:rPr>
      <w:t>ISSN</w:t>
    </w:r>
    <w:r w:rsidR="00CA3195" w:rsidRPr="002615E4">
      <w:rPr>
        <w:color w:val="000000"/>
        <w:sz w:val="18"/>
        <w:szCs w:val="18"/>
        <w:lang w:val="sv-SE"/>
      </w:rPr>
      <w:t>:</w:t>
    </w:r>
    <w:r w:rsidRPr="002615E4">
      <w:rPr>
        <w:color w:val="000000"/>
        <w:sz w:val="18"/>
        <w:szCs w:val="18"/>
        <w:lang w:val="sv-SE"/>
      </w:rPr>
      <w:t xml:space="preserve"> </w:t>
    </w:r>
    <w:hyperlink r:id="rId1">
      <w:r w:rsidR="000B26AD" w:rsidRPr="002615E4">
        <w:rPr>
          <w:color w:val="000000"/>
          <w:sz w:val="18"/>
          <w:szCs w:val="18"/>
          <w:lang w:val="sv-SE"/>
        </w:rPr>
        <w:t>xxxx</w:t>
      </w:r>
      <w:r w:rsidRPr="002615E4">
        <w:rPr>
          <w:color w:val="000000"/>
          <w:sz w:val="18"/>
          <w:szCs w:val="18"/>
          <w:lang w:val="sv-SE"/>
        </w:rPr>
        <w:t>-</w:t>
      </w:r>
      <w:r w:rsidR="000B26AD" w:rsidRPr="002615E4">
        <w:rPr>
          <w:color w:val="000000"/>
          <w:sz w:val="18"/>
          <w:szCs w:val="18"/>
          <w:lang w:val="sv-SE"/>
        </w:rPr>
        <w:t>xxxx</w:t>
      </w:r>
    </w:hyperlink>
  </w:p>
  <w:p w14:paraId="68271816" w14:textId="40A5A8DA" w:rsidR="000C06C6" w:rsidRDefault="00DB3C53" w:rsidP="000C06C6">
    <w:pPr>
      <w:pBdr>
        <w:top w:val="nil"/>
        <w:left w:val="nil"/>
        <w:bottom w:val="single" w:sz="4" w:space="1" w:color="auto"/>
        <w:right w:val="nil"/>
        <w:between w:val="nil"/>
      </w:pBdr>
      <w:tabs>
        <w:tab w:val="center" w:pos="4395"/>
      </w:tabs>
      <w:rPr>
        <w:iCs/>
        <w:color w:val="000000"/>
        <w:sz w:val="18"/>
        <w:szCs w:val="18"/>
      </w:rPr>
    </w:pPr>
    <w:r w:rsidRPr="002615E4">
      <w:rPr>
        <w:iCs/>
        <w:color w:val="000000"/>
        <w:sz w:val="18"/>
        <w:szCs w:val="18"/>
        <w:lang w:val="sv-SE"/>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0C06C6">
      <w:rPr>
        <w:iCs/>
        <w:color w:val="000000"/>
        <w:sz w:val="18"/>
        <w:szCs w:val="18"/>
      </w:rPr>
      <w:t>,</w:t>
    </w:r>
    <w:r w:rsidRPr="00001A8E">
      <w:rPr>
        <w:iCs/>
        <w:color w:val="000000"/>
        <w:sz w:val="18"/>
        <w:szCs w:val="18"/>
      </w:rPr>
      <w:t xml:space="preserve"> pp. xx-xx</w:t>
    </w:r>
  </w:p>
  <w:p w14:paraId="3ED3F762" w14:textId="77777777" w:rsidR="000C06C6" w:rsidRPr="00001A8E" w:rsidRDefault="000C06C6" w:rsidP="000C06C6">
    <w:pPr>
      <w:pBdr>
        <w:top w:val="nil"/>
        <w:left w:val="nil"/>
        <w:right w:val="nil"/>
        <w:between w:val="nil"/>
      </w:pBdr>
      <w:tabs>
        <w:tab w:val="center" w:pos="4395"/>
      </w:tabs>
      <w:rPr>
        <w:iCs/>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06D5" w14:textId="0F90D9EB" w:rsidR="005165BA" w:rsidRPr="002615E4" w:rsidRDefault="00DB3C53" w:rsidP="005466ED">
    <w:pPr>
      <w:pBdr>
        <w:top w:val="nil"/>
        <w:left w:val="nil"/>
        <w:bottom w:val="single" w:sz="4" w:space="1" w:color="auto"/>
        <w:right w:val="nil"/>
        <w:between w:val="nil"/>
      </w:pBdr>
      <w:tabs>
        <w:tab w:val="center" w:pos="4395"/>
        <w:tab w:val="right" w:pos="8788"/>
      </w:tabs>
      <w:ind w:hanging="2"/>
      <w:rPr>
        <w:color w:val="000000"/>
        <w:sz w:val="18"/>
        <w:szCs w:val="18"/>
        <w:lang w:val="sv-SE"/>
      </w:rPr>
    </w:pPr>
    <w:r w:rsidRPr="002615E4">
      <w:rPr>
        <w:color w:val="000000"/>
        <w:sz w:val="18"/>
        <w:szCs w:val="18"/>
        <w:lang w:val="sv-SE"/>
      </w:rPr>
      <w:t>ISSN</w:t>
    </w:r>
    <w:r w:rsidR="00CA3195" w:rsidRPr="002615E4">
      <w:rPr>
        <w:color w:val="000000"/>
        <w:sz w:val="18"/>
        <w:szCs w:val="18"/>
        <w:lang w:val="sv-SE"/>
      </w:rPr>
      <w:t>:</w:t>
    </w:r>
    <w:r w:rsidRPr="002615E4">
      <w:rPr>
        <w:color w:val="000000"/>
        <w:sz w:val="18"/>
        <w:szCs w:val="18"/>
        <w:lang w:val="sv-SE"/>
      </w:rPr>
      <w:t xml:space="preserve"> </w:t>
    </w:r>
    <w:hyperlink r:id="rId1">
      <w:r w:rsidR="000B26AD" w:rsidRPr="002615E4">
        <w:rPr>
          <w:color w:val="000000"/>
          <w:sz w:val="18"/>
          <w:szCs w:val="18"/>
          <w:lang w:val="sv-SE"/>
        </w:rPr>
        <w:t>xxxx</w:t>
      </w:r>
      <w:r w:rsidRPr="002615E4">
        <w:rPr>
          <w:color w:val="000000"/>
          <w:sz w:val="18"/>
          <w:szCs w:val="18"/>
          <w:lang w:val="sv-SE"/>
        </w:rPr>
        <w:t>-</w:t>
      </w:r>
      <w:r w:rsidR="000B26AD" w:rsidRPr="002615E4">
        <w:rPr>
          <w:color w:val="000000"/>
          <w:sz w:val="18"/>
          <w:szCs w:val="18"/>
          <w:lang w:val="sv-SE"/>
        </w:rPr>
        <w:t>xxxx</w:t>
      </w:r>
    </w:hyperlink>
    <w:r w:rsidRPr="002615E4">
      <w:rPr>
        <w:color w:val="000000"/>
        <w:sz w:val="18"/>
        <w:szCs w:val="18"/>
        <w:lang w:val="sv-SE"/>
      </w:rPr>
      <w:tab/>
    </w:r>
    <w:r w:rsidR="00B22252" w:rsidRPr="002615E4">
      <w:rPr>
        <w:b/>
        <w:bCs/>
        <w:color w:val="0070C0"/>
        <w:sz w:val="18"/>
        <w:szCs w:val="18"/>
        <w:lang w:val="sv-SE"/>
      </w:rPr>
      <w:t>ROUTERS</w:t>
    </w:r>
    <w:r w:rsidR="000B26AD" w:rsidRPr="002615E4">
      <w:rPr>
        <w:b/>
        <w:bCs/>
        <w:color w:val="0070C0"/>
        <w:sz w:val="18"/>
        <w:szCs w:val="18"/>
        <w:lang w:val="sv-SE"/>
      </w:rPr>
      <w:t>:</w:t>
    </w:r>
    <w:r w:rsidR="000B26AD" w:rsidRPr="002615E4">
      <w:rPr>
        <w:color w:val="0070C0"/>
        <w:sz w:val="18"/>
        <w:szCs w:val="18"/>
        <w:lang w:val="sv-SE"/>
      </w:rPr>
      <w:t xml:space="preserve"> Jurnal Sistem dan Teknologi Informasi</w:t>
    </w:r>
    <w:r w:rsidRPr="002615E4">
      <w:rPr>
        <w:color w:val="000000"/>
        <w:sz w:val="18"/>
        <w:szCs w:val="18"/>
        <w:lang w:val="sv-SE"/>
      </w:rPr>
      <w:tab/>
    </w:r>
    <w:r w:rsidRPr="00001A8E">
      <w:rPr>
        <w:b/>
        <w:color w:val="000000"/>
        <w:sz w:val="18"/>
        <w:szCs w:val="18"/>
      </w:rPr>
      <w:fldChar w:fldCharType="begin"/>
    </w:r>
    <w:r w:rsidRPr="002615E4">
      <w:rPr>
        <w:b/>
        <w:color w:val="000000"/>
        <w:sz w:val="18"/>
        <w:szCs w:val="18"/>
        <w:lang w:val="sv-SE"/>
      </w:rPr>
      <w:instrText>PAGE</w:instrText>
    </w:r>
    <w:r w:rsidRPr="00001A8E">
      <w:rPr>
        <w:b/>
        <w:color w:val="000000"/>
        <w:sz w:val="18"/>
        <w:szCs w:val="18"/>
      </w:rPr>
      <w:fldChar w:fldCharType="separate"/>
    </w:r>
    <w:r w:rsidR="00C70585" w:rsidRPr="002615E4">
      <w:rPr>
        <w:b/>
        <w:noProof/>
        <w:color w:val="000000"/>
        <w:sz w:val="18"/>
        <w:szCs w:val="18"/>
        <w:lang w:val="sv-SE"/>
      </w:rPr>
      <w:t>3</w:t>
    </w:r>
    <w:r w:rsidRPr="00001A8E">
      <w:rPr>
        <w:b/>
        <w:color w:val="000000"/>
        <w:sz w:val="18"/>
        <w:szCs w:val="18"/>
      </w:rPr>
      <w:fldChar w:fldCharType="end"/>
    </w:r>
  </w:p>
  <w:p w14:paraId="4CD4CDE7" w14:textId="354E8695" w:rsidR="00785863" w:rsidRPr="00001A8E" w:rsidRDefault="005165BA" w:rsidP="003776A1">
    <w:pPr>
      <w:pBdr>
        <w:top w:val="nil"/>
        <w:left w:val="nil"/>
        <w:bottom w:val="single" w:sz="4" w:space="1" w:color="auto"/>
        <w:right w:val="nil"/>
        <w:between w:val="nil"/>
      </w:pBdr>
      <w:tabs>
        <w:tab w:val="center" w:pos="4395"/>
      </w:tabs>
      <w:ind w:hanging="2"/>
      <w:rPr>
        <w:iCs/>
        <w:color w:val="000000"/>
        <w:sz w:val="18"/>
        <w:szCs w:val="18"/>
      </w:rPr>
    </w:pPr>
    <w:r w:rsidRPr="002615E4">
      <w:rPr>
        <w:color w:val="000000"/>
        <w:sz w:val="18"/>
        <w:szCs w:val="18"/>
        <w:lang w:val="sv-SE"/>
      </w:rPr>
      <w:tab/>
    </w:r>
    <w:r w:rsidRPr="002615E4">
      <w:rPr>
        <w:color w:val="000000"/>
        <w:sz w:val="18"/>
        <w:szCs w:val="18"/>
        <w:lang w:val="sv-SE"/>
      </w:rPr>
      <w:tab/>
    </w:r>
    <w:r w:rsidR="00C8761C">
      <w:rPr>
        <w:iCs/>
        <w:color w:val="000000"/>
        <w:sz w:val="18"/>
        <w:szCs w:val="18"/>
      </w:rPr>
      <w:t xml:space="preserve">Vol. </w:t>
    </w:r>
    <w:r w:rsidR="000B26AD">
      <w:rPr>
        <w:iCs/>
        <w:color w:val="000000"/>
        <w:sz w:val="18"/>
        <w:szCs w:val="18"/>
      </w:rPr>
      <w:t>1</w:t>
    </w:r>
    <w:r w:rsidR="00C8761C">
      <w:rPr>
        <w:iCs/>
        <w:color w:val="000000"/>
        <w:sz w:val="18"/>
        <w:szCs w:val="18"/>
      </w:rPr>
      <w:t xml:space="preserve">, No. </w:t>
    </w:r>
    <w:r w:rsidR="000B26AD">
      <w:rPr>
        <w:iCs/>
        <w:color w:val="000000"/>
        <w:sz w:val="18"/>
        <w:szCs w:val="18"/>
      </w:rPr>
      <w:t>1</w:t>
    </w:r>
    <w:r w:rsidRPr="00001A8E">
      <w:rPr>
        <w:iCs/>
        <w:color w:val="000000"/>
        <w:sz w:val="18"/>
        <w:szCs w:val="18"/>
      </w:rPr>
      <w:t xml:space="preserve">, </w:t>
    </w:r>
    <w:r w:rsidR="00C8761C">
      <w:rPr>
        <w:iCs/>
        <w:color w:val="000000"/>
        <w:sz w:val="18"/>
        <w:szCs w:val="18"/>
      </w:rPr>
      <w:t>Ju</w:t>
    </w:r>
    <w:r w:rsidR="000B26AD">
      <w:rPr>
        <w:iCs/>
        <w:color w:val="000000"/>
        <w:sz w:val="18"/>
        <w:szCs w:val="18"/>
      </w:rPr>
      <w:t>li</w:t>
    </w:r>
    <w:r w:rsidR="00C8761C">
      <w:rPr>
        <w:iCs/>
        <w:color w:val="000000"/>
        <w:sz w:val="18"/>
        <w:szCs w:val="18"/>
      </w:rPr>
      <w:t xml:space="preserve"> 2022</w:t>
    </w:r>
    <w:r w:rsidR="00E33630" w:rsidRPr="00001A8E">
      <w:rPr>
        <w:iCs/>
        <w:color w:val="000000"/>
        <w:sz w:val="18"/>
        <w:szCs w:val="18"/>
      </w:rPr>
      <w:t>,</w:t>
    </w:r>
    <w:r w:rsidRPr="00001A8E">
      <w:rPr>
        <w:iCs/>
        <w:color w:val="000000"/>
        <w:sz w:val="18"/>
        <w:szCs w:val="18"/>
      </w:rPr>
      <w:t xml:space="preserve"> pp. xx-xx</w:t>
    </w:r>
  </w:p>
  <w:p w14:paraId="1AEBFD6C" w14:textId="77777777" w:rsidR="00785863" w:rsidRPr="00001A8E" w:rsidRDefault="00785863">
    <w:pPr>
      <w:pBdr>
        <w:top w:val="nil"/>
        <w:left w:val="nil"/>
        <w:bottom w:val="nil"/>
        <w:right w:val="nil"/>
        <w:between w:val="nil"/>
      </w:pBdr>
      <w:ind w:right="36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9257" w14:textId="0BBEC421" w:rsidR="00785863" w:rsidRPr="002615E4" w:rsidRDefault="00B22252">
    <w:pPr>
      <w:pBdr>
        <w:top w:val="nil"/>
        <w:left w:val="nil"/>
        <w:bottom w:val="nil"/>
        <w:right w:val="nil"/>
        <w:between w:val="nil"/>
      </w:pBdr>
      <w:ind w:right="45" w:hanging="2"/>
      <w:rPr>
        <w:rFonts w:ascii="Book Antiqua" w:hAnsi="Book Antiqua"/>
        <w:color w:val="0070C0"/>
        <w:sz w:val="18"/>
        <w:szCs w:val="18"/>
        <w:lang w:val="sv-SE"/>
      </w:rPr>
    </w:pPr>
    <w:r w:rsidRPr="002615E4">
      <w:rPr>
        <w:rFonts w:ascii="Book Antiqua" w:hAnsi="Book Antiqua"/>
        <w:b/>
        <w:bCs/>
        <w:color w:val="0070C0"/>
        <w:sz w:val="18"/>
        <w:szCs w:val="18"/>
        <w:lang w:val="sv-SE"/>
      </w:rPr>
      <w:t>ROUTERS:</w:t>
    </w:r>
    <w:r w:rsidR="006D326B" w:rsidRPr="002615E4">
      <w:rPr>
        <w:rFonts w:ascii="Book Antiqua" w:hAnsi="Book Antiqua"/>
        <w:color w:val="0070C0"/>
        <w:sz w:val="18"/>
        <w:szCs w:val="18"/>
        <w:lang w:val="sv-SE"/>
      </w:rPr>
      <w:t xml:space="preserve"> </w:t>
    </w:r>
    <w:r w:rsidR="00DB3C53" w:rsidRPr="002615E4">
      <w:rPr>
        <w:rFonts w:ascii="Book Antiqua" w:hAnsi="Book Antiqua"/>
        <w:color w:val="0070C0"/>
        <w:sz w:val="18"/>
        <w:szCs w:val="18"/>
        <w:lang w:val="sv-SE"/>
      </w:rPr>
      <w:t xml:space="preserve">Jurnal </w:t>
    </w:r>
    <w:r w:rsidR="006D326B" w:rsidRPr="002615E4">
      <w:rPr>
        <w:rFonts w:ascii="Book Antiqua" w:hAnsi="Book Antiqua"/>
        <w:color w:val="0070C0"/>
        <w:sz w:val="18"/>
        <w:szCs w:val="18"/>
        <w:lang w:val="sv-SE"/>
      </w:rPr>
      <w:t>Sistem dan Teknologi Informasi</w:t>
    </w:r>
  </w:p>
  <w:p w14:paraId="3238EF9E" w14:textId="3F904A5C" w:rsidR="00785863" w:rsidRPr="006B6EA0" w:rsidRDefault="00C8761C" w:rsidP="003776A1">
    <w:pPr>
      <w:pBdr>
        <w:top w:val="nil"/>
        <w:left w:val="nil"/>
        <w:bottom w:val="nil"/>
        <w:right w:val="nil"/>
        <w:between w:val="nil"/>
      </w:pBdr>
      <w:ind w:right="45" w:hanging="2"/>
      <w:rPr>
        <w:rFonts w:ascii="Book Antiqua" w:hAnsi="Book Antiqua"/>
        <w:color w:val="000000"/>
        <w:sz w:val="18"/>
        <w:szCs w:val="18"/>
      </w:rPr>
    </w:pPr>
    <w:r w:rsidRPr="006B6EA0">
      <w:rPr>
        <w:rFonts w:ascii="Book Antiqua" w:hAnsi="Book Antiqua"/>
        <w:color w:val="000000"/>
        <w:sz w:val="18"/>
        <w:szCs w:val="18"/>
      </w:rPr>
      <w:t xml:space="preserve">Vol. </w:t>
    </w:r>
    <w:r w:rsidR="006D326B" w:rsidRPr="006B6EA0">
      <w:rPr>
        <w:rFonts w:ascii="Book Antiqua" w:hAnsi="Book Antiqua"/>
        <w:color w:val="000000"/>
        <w:sz w:val="18"/>
        <w:szCs w:val="18"/>
      </w:rPr>
      <w:t>1</w:t>
    </w:r>
    <w:r w:rsidRPr="006B6EA0">
      <w:rPr>
        <w:rFonts w:ascii="Book Antiqua" w:hAnsi="Book Antiqua"/>
        <w:color w:val="000000"/>
        <w:sz w:val="18"/>
        <w:szCs w:val="18"/>
      </w:rPr>
      <w:t xml:space="preserve">, No. </w:t>
    </w:r>
    <w:r w:rsidR="006D326B" w:rsidRPr="006B6EA0">
      <w:rPr>
        <w:rFonts w:ascii="Book Antiqua" w:hAnsi="Book Antiqua"/>
        <w:color w:val="000000"/>
        <w:sz w:val="18"/>
        <w:szCs w:val="18"/>
      </w:rPr>
      <w:t>1</w:t>
    </w:r>
    <w:r w:rsidR="003865B5" w:rsidRPr="006B6EA0">
      <w:rPr>
        <w:rFonts w:ascii="Book Antiqua" w:hAnsi="Book Antiqua"/>
        <w:color w:val="000000"/>
        <w:sz w:val="18"/>
        <w:szCs w:val="18"/>
      </w:rPr>
      <w:t xml:space="preserve">, </w:t>
    </w:r>
    <w:r w:rsidRPr="006B6EA0">
      <w:rPr>
        <w:rFonts w:ascii="Book Antiqua" w:hAnsi="Book Antiqua"/>
        <w:color w:val="000000"/>
        <w:sz w:val="18"/>
        <w:szCs w:val="18"/>
      </w:rPr>
      <w:t>Ju</w:t>
    </w:r>
    <w:r w:rsidR="006D326B" w:rsidRPr="006B6EA0">
      <w:rPr>
        <w:rFonts w:ascii="Book Antiqua" w:hAnsi="Book Antiqua"/>
        <w:color w:val="000000"/>
        <w:sz w:val="18"/>
        <w:szCs w:val="18"/>
      </w:rPr>
      <w:t>li</w:t>
    </w:r>
    <w:r w:rsidRPr="006B6EA0">
      <w:rPr>
        <w:rFonts w:ascii="Book Antiqua" w:hAnsi="Book Antiqua"/>
        <w:color w:val="000000"/>
        <w:sz w:val="18"/>
        <w:szCs w:val="18"/>
      </w:rPr>
      <w:t xml:space="preserve"> 2022</w:t>
    </w:r>
    <w:r w:rsidR="003865B5" w:rsidRPr="006B6EA0">
      <w:rPr>
        <w:rFonts w:ascii="Book Antiqua" w:hAnsi="Book Antiqua"/>
        <w:color w:val="000000"/>
        <w:sz w:val="18"/>
        <w:szCs w:val="18"/>
      </w:rPr>
      <w:t>, pp. xx-xx</w:t>
    </w:r>
  </w:p>
  <w:p w14:paraId="4D4D5C56" w14:textId="4CF132C7" w:rsidR="00785863" w:rsidRPr="006B6EA0" w:rsidRDefault="003A1DBA" w:rsidP="005165BA">
    <w:pPr>
      <w:pBdr>
        <w:top w:val="nil"/>
        <w:left w:val="nil"/>
        <w:bottom w:val="single" w:sz="4" w:space="1" w:color="auto"/>
        <w:right w:val="nil"/>
        <w:between w:val="nil"/>
      </w:pBdr>
      <w:tabs>
        <w:tab w:val="left" w:pos="7938"/>
        <w:tab w:val="right" w:pos="8789"/>
      </w:tabs>
      <w:ind w:hanging="2"/>
      <w:rPr>
        <w:rFonts w:ascii="Book Antiqua" w:hAnsi="Book Antiqua"/>
        <w:color w:val="000000"/>
        <w:sz w:val="18"/>
        <w:szCs w:val="18"/>
      </w:rPr>
    </w:pPr>
    <w:r w:rsidRPr="006B6EA0">
      <w:rPr>
        <w:rFonts w:ascii="Book Antiqua" w:hAnsi="Book Antiqua"/>
        <w:color w:val="000000"/>
        <w:sz w:val="18"/>
        <w:szCs w:val="18"/>
      </w:rPr>
      <w:t xml:space="preserve">ISSN: </w:t>
    </w:r>
    <w:proofErr w:type="spellStart"/>
    <w:r w:rsidR="006D326B" w:rsidRPr="006B6EA0">
      <w:rPr>
        <w:rFonts w:ascii="Book Antiqua" w:hAnsi="Book Antiqua"/>
        <w:color w:val="000000"/>
        <w:sz w:val="18"/>
        <w:szCs w:val="18"/>
      </w:rPr>
      <w:t>xxxx</w:t>
    </w:r>
    <w:r w:rsidR="00C8761C" w:rsidRPr="006B6EA0">
      <w:rPr>
        <w:rFonts w:ascii="Book Antiqua" w:hAnsi="Book Antiqua"/>
        <w:color w:val="000000"/>
        <w:sz w:val="18"/>
        <w:szCs w:val="18"/>
      </w:rPr>
      <w:t>-</w:t>
    </w:r>
    <w:r w:rsidR="006D326B" w:rsidRPr="006B6EA0">
      <w:rPr>
        <w:rFonts w:ascii="Book Antiqua" w:hAnsi="Book Antiqua"/>
        <w:color w:val="000000"/>
        <w:sz w:val="18"/>
        <w:szCs w:val="18"/>
      </w:rPr>
      <w:t>xxxx</w:t>
    </w:r>
    <w:proofErr w:type="spellEnd"/>
    <w:r w:rsidR="00C8761C" w:rsidRPr="006B6EA0">
      <w:rPr>
        <w:rFonts w:ascii="Book Antiqua" w:hAnsi="Book Antiqua"/>
        <w:color w:val="000000"/>
        <w:sz w:val="18"/>
        <w:szCs w:val="18"/>
      </w:rPr>
      <w:t>, DOI: 10.</w:t>
    </w:r>
    <w:r w:rsidR="003C5DDF">
      <w:rPr>
        <w:rFonts w:ascii="Book Antiqua" w:hAnsi="Book Antiqua"/>
        <w:color w:val="000000"/>
        <w:sz w:val="18"/>
        <w:szCs w:val="18"/>
      </w:rPr>
      <w:t>xxxxx</w:t>
    </w:r>
    <w:r w:rsidR="00C8761C" w:rsidRPr="006B6EA0">
      <w:rPr>
        <w:rFonts w:ascii="Book Antiqua" w:hAnsi="Book Antiqua"/>
        <w:color w:val="000000"/>
        <w:sz w:val="18"/>
        <w:szCs w:val="18"/>
      </w:rPr>
      <w:t>/</w:t>
    </w:r>
    <w:r w:rsidR="003C5DDF">
      <w:rPr>
        <w:rFonts w:ascii="Book Antiqua" w:hAnsi="Book Antiqua"/>
        <w:color w:val="000000"/>
        <w:sz w:val="18"/>
        <w:szCs w:val="18"/>
      </w:rPr>
      <w:t>routers</w:t>
    </w:r>
    <w:r w:rsidR="00C8761C" w:rsidRPr="006B6EA0">
      <w:rPr>
        <w:rFonts w:ascii="Book Antiqua" w:hAnsi="Book Antiqua"/>
        <w:color w:val="000000"/>
        <w:sz w:val="18"/>
        <w:szCs w:val="18"/>
      </w:rPr>
      <w:t>.v</w:t>
    </w:r>
    <w:r w:rsidR="003C5DDF">
      <w:rPr>
        <w:rFonts w:ascii="Book Antiqua" w:hAnsi="Book Antiqua"/>
        <w:color w:val="000000"/>
        <w:sz w:val="18"/>
        <w:szCs w:val="18"/>
      </w:rPr>
      <w:t>0</w:t>
    </w:r>
    <w:r w:rsidR="00C8761C" w:rsidRPr="006B6EA0">
      <w:rPr>
        <w:rFonts w:ascii="Book Antiqua" w:hAnsi="Book Antiqua"/>
        <w:color w:val="000000"/>
        <w:sz w:val="18"/>
        <w:szCs w:val="18"/>
      </w:rPr>
      <w:t>i</w:t>
    </w:r>
    <w:r w:rsidR="003C5DDF">
      <w:rPr>
        <w:rFonts w:ascii="Book Antiqua" w:hAnsi="Book Antiqua"/>
        <w:color w:val="000000"/>
        <w:sz w:val="18"/>
        <w:szCs w:val="18"/>
      </w:rPr>
      <w:t>0</w:t>
    </w:r>
    <w:r w:rsidR="00DB3C53" w:rsidRPr="006B6EA0">
      <w:rPr>
        <w:rFonts w:ascii="Book Antiqua" w:hAnsi="Book Antiqua"/>
        <w:color w:val="000000"/>
        <w:sz w:val="18"/>
        <w:szCs w:val="18"/>
      </w:rPr>
      <w:t>.xxxx</w:t>
    </w:r>
    <w:r w:rsidR="00DB3C53" w:rsidRPr="006B6EA0">
      <w:rPr>
        <w:rFonts w:ascii="Book Antiqua" w:hAnsi="Book Antiqua"/>
        <w:color w:val="000000"/>
        <w:sz w:val="18"/>
        <w:szCs w:val="18"/>
      </w:rPr>
      <w:tab/>
    </w:r>
    <w:r w:rsidR="00DB3C53" w:rsidRPr="006B6EA0">
      <w:rPr>
        <w:rFonts w:ascii="Book Antiqua" w:hAnsi="Book Antiqua"/>
        <w:color w:val="000000"/>
        <w:sz w:val="18"/>
        <w:szCs w:val="18"/>
      </w:rPr>
      <w:tab/>
    </w:r>
    <w:r w:rsidR="00DB3C53" w:rsidRPr="006B6EA0">
      <w:rPr>
        <w:rFonts w:ascii="Book Antiqua" w:hAnsi="Book Antiqua"/>
        <w:b/>
        <w:color w:val="000000"/>
        <w:sz w:val="18"/>
        <w:szCs w:val="18"/>
      </w:rPr>
      <w:fldChar w:fldCharType="begin"/>
    </w:r>
    <w:r w:rsidR="00DB3C53" w:rsidRPr="006B6EA0">
      <w:rPr>
        <w:rFonts w:ascii="Book Antiqua" w:hAnsi="Book Antiqua"/>
        <w:b/>
        <w:color w:val="000000"/>
        <w:sz w:val="18"/>
        <w:szCs w:val="18"/>
      </w:rPr>
      <w:instrText>PAGE</w:instrText>
    </w:r>
    <w:r w:rsidR="00DB3C53" w:rsidRPr="006B6EA0">
      <w:rPr>
        <w:rFonts w:ascii="Book Antiqua" w:hAnsi="Book Antiqua"/>
        <w:b/>
        <w:color w:val="000000"/>
        <w:sz w:val="18"/>
        <w:szCs w:val="18"/>
      </w:rPr>
      <w:fldChar w:fldCharType="separate"/>
    </w:r>
    <w:r w:rsidR="00C70585" w:rsidRPr="006B6EA0">
      <w:rPr>
        <w:rFonts w:ascii="Book Antiqua" w:hAnsi="Book Antiqua"/>
        <w:b/>
        <w:noProof/>
        <w:color w:val="000000"/>
        <w:sz w:val="18"/>
        <w:szCs w:val="18"/>
      </w:rPr>
      <w:t>1</w:t>
    </w:r>
    <w:r w:rsidR="00DB3C53" w:rsidRPr="006B6EA0">
      <w:rPr>
        <w:rFonts w:ascii="Book Antiqua" w:hAnsi="Book Antiqua"/>
        <w:b/>
        <w:color w:val="000000"/>
        <w:sz w:val="18"/>
        <w:szCs w:val="18"/>
      </w:rPr>
      <w:fldChar w:fldCharType="end"/>
    </w:r>
  </w:p>
  <w:p w14:paraId="2BDC2436" w14:textId="77777777" w:rsidR="00785863" w:rsidRPr="006B6EA0" w:rsidRDefault="00DB3C53">
    <w:pPr>
      <w:pBdr>
        <w:top w:val="nil"/>
        <w:left w:val="nil"/>
        <w:bottom w:val="nil"/>
        <w:right w:val="nil"/>
        <w:between w:val="nil"/>
      </w:pBdr>
      <w:ind w:right="45" w:hanging="2"/>
      <w:jc w:val="right"/>
      <w:rPr>
        <w:rFonts w:ascii="Book Antiqua" w:hAnsi="Book Antiqua"/>
        <w:color w:val="000000"/>
        <w:sz w:val="18"/>
        <w:szCs w:val="18"/>
      </w:rPr>
    </w:pPr>
    <w:r w:rsidRPr="006B6EA0">
      <w:rPr>
        <w:rFonts w:ascii="Book Antiqua" w:hAnsi="Book Antiqua"/>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9B6"/>
    <w:multiLevelType w:val="multilevel"/>
    <w:tmpl w:val="2E5612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A781B5F"/>
    <w:multiLevelType w:val="multilevel"/>
    <w:tmpl w:val="91062D38"/>
    <w:lvl w:ilvl="0">
      <w:start w:val="1"/>
      <w:numFmt w:val="decimal"/>
      <w:pStyle w:val="references"/>
      <w:lvlText w:val="[%1]"/>
      <w:lvlJc w:val="left"/>
      <w:pPr>
        <w:ind w:left="720" w:hanging="360"/>
      </w:pPr>
      <w:rPr>
        <w:rFonts w:ascii="Times New Roman" w:eastAsia="Times New Roman" w:hAnsi="Times New Roman" w:cs="Times New Roman"/>
        <w:b w:val="0"/>
        <w:i w:val="0"/>
        <w:sz w:val="18"/>
        <w:szCs w:val="1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B9C722A"/>
    <w:multiLevelType w:val="multilevel"/>
    <w:tmpl w:val="0658ACF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3C3331F"/>
    <w:multiLevelType w:val="multilevel"/>
    <w:tmpl w:val="4894D15E"/>
    <w:lvl w:ilvl="0">
      <w:start w:val="1"/>
      <w:numFmt w:val="decimal"/>
      <w:pStyle w:val="Heading1"/>
      <w:lvlText w:val="%1."/>
      <w:lvlJc w:val="left"/>
      <w:pPr>
        <w:ind w:left="3762" w:hanging="360"/>
      </w:pPr>
      <w:rPr>
        <w:rFonts w:hint="default"/>
      </w:rPr>
    </w:lvl>
    <w:lvl w:ilvl="1">
      <w:start w:val="1"/>
      <w:numFmt w:val="decimal"/>
      <w:pStyle w:val="Heading2"/>
      <w:lvlText w:val="%1.%2."/>
      <w:lvlJc w:val="left"/>
      <w:pPr>
        <w:ind w:left="792" w:hanging="432"/>
      </w:pPr>
      <w:rPr>
        <w:rFonts w:hint="default"/>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A750BDF"/>
    <w:multiLevelType w:val="multilevel"/>
    <w:tmpl w:val="3C760C72"/>
    <w:lvl w:ilvl="0">
      <w:start w:val="1"/>
      <w:numFmt w:val="decimal"/>
      <w:pStyle w:val="bullet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CE03D9B"/>
    <w:multiLevelType w:val="multilevel"/>
    <w:tmpl w:val="DE8AE00A"/>
    <w:lvl w:ilvl="0">
      <w:start w:val="2"/>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3EEB7A89"/>
    <w:multiLevelType w:val="multilevel"/>
    <w:tmpl w:val="7A242FEE"/>
    <w:lvl w:ilvl="0">
      <w:start w:val="3"/>
      <w:numFmt w:val="decimal"/>
      <w:lvlText w:val="%1.3."/>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8ED650A"/>
    <w:multiLevelType w:val="multilevel"/>
    <w:tmpl w:val="EECCC0FE"/>
    <w:lvl w:ilvl="0">
      <w:start w:val="3"/>
      <w:numFmt w:val="decimal"/>
      <w:lvlText w:val="%1.2."/>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4BB4764B"/>
    <w:multiLevelType w:val="multilevel"/>
    <w:tmpl w:val="2880200A"/>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81D44D2"/>
    <w:multiLevelType w:val="multilevel"/>
    <w:tmpl w:val="4DFC303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875239626">
    <w:abstractNumId w:val="5"/>
  </w:num>
  <w:num w:numId="2" w16cid:durableId="1777627391">
    <w:abstractNumId w:val="2"/>
  </w:num>
  <w:num w:numId="3" w16cid:durableId="699090166">
    <w:abstractNumId w:val="7"/>
  </w:num>
  <w:num w:numId="4" w16cid:durableId="947200266">
    <w:abstractNumId w:val="6"/>
  </w:num>
  <w:num w:numId="5" w16cid:durableId="38172399">
    <w:abstractNumId w:val="1"/>
  </w:num>
  <w:num w:numId="6" w16cid:durableId="1832793592">
    <w:abstractNumId w:val="9"/>
  </w:num>
  <w:num w:numId="7" w16cid:durableId="1610234954">
    <w:abstractNumId w:val="4"/>
  </w:num>
  <w:num w:numId="8" w16cid:durableId="96297010">
    <w:abstractNumId w:val="0"/>
  </w:num>
  <w:num w:numId="9" w16cid:durableId="2064869475">
    <w:abstractNumId w:val="8"/>
  </w:num>
  <w:num w:numId="10" w16cid:durableId="509180016">
    <w:abstractNumId w:val="3"/>
  </w:num>
  <w:num w:numId="11" w16cid:durableId="1088234325">
    <w:abstractNumId w:val="3"/>
  </w:num>
  <w:num w:numId="12" w16cid:durableId="51390604">
    <w:abstractNumId w:val="3"/>
  </w:num>
  <w:num w:numId="13" w16cid:durableId="1188828957">
    <w:abstractNumId w:val="1"/>
  </w:num>
  <w:num w:numId="14" w16cid:durableId="1111820750">
    <w:abstractNumId w:val="3"/>
  </w:num>
  <w:num w:numId="15" w16cid:durableId="845053349">
    <w:abstractNumId w:val="3"/>
  </w:num>
  <w:num w:numId="16" w16cid:durableId="1257055488">
    <w:abstractNumId w:val="3"/>
  </w:num>
  <w:num w:numId="17" w16cid:durableId="652370030">
    <w:abstractNumId w:val="3"/>
  </w:num>
  <w:num w:numId="18" w16cid:durableId="2066680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zMDI3MzU3sDQ2NbVU0lEKTi0uzszPAykwNK0FALnWHLotAAAA"/>
  </w:docVars>
  <w:rsids>
    <w:rsidRoot w:val="00785863"/>
    <w:rsid w:val="00001A8E"/>
    <w:rsid w:val="00007968"/>
    <w:rsid w:val="0001392A"/>
    <w:rsid w:val="000313E0"/>
    <w:rsid w:val="00042526"/>
    <w:rsid w:val="00042A25"/>
    <w:rsid w:val="00050517"/>
    <w:rsid w:val="000554F3"/>
    <w:rsid w:val="00073B6C"/>
    <w:rsid w:val="0007407E"/>
    <w:rsid w:val="0008254B"/>
    <w:rsid w:val="000A63F3"/>
    <w:rsid w:val="000A7749"/>
    <w:rsid w:val="000B26AD"/>
    <w:rsid w:val="000C06C6"/>
    <w:rsid w:val="000C1C93"/>
    <w:rsid w:val="000C3188"/>
    <w:rsid w:val="000D19C2"/>
    <w:rsid w:val="000D751F"/>
    <w:rsid w:val="000E0738"/>
    <w:rsid w:val="000E0C7F"/>
    <w:rsid w:val="000E7BFE"/>
    <w:rsid w:val="000F7E64"/>
    <w:rsid w:val="001117CE"/>
    <w:rsid w:val="00113538"/>
    <w:rsid w:val="00115E0C"/>
    <w:rsid w:val="00127F0F"/>
    <w:rsid w:val="00153615"/>
    <w:rsid w:val="00157317"/>
    <w:rsid w:val="00170F76"/>
    <w:rsid w:val="001904C6"/>
    <w:rsid w:val="001A12B2"/>
    <w:rsid w:val="001A56AC"/>
    <w:rsid w:val="001B6C4E"/>
    <w:rsid w:val="001D4DAD"/>
    <w:rsid w:val="001D5451"/>
    <w:rsid w:val="001E7C3B"/>
    <w:rsid w:val="001F1667"/>
    <w:rsid w:val="001F5EC1"/>
    <w:rsid w:val="002061AD"/>
    <w:rsid w:val="00206E30"/>
    <w:rsid w:val="002214FE"/>
    <w:rsid w:val="0022649E"/>
    <w:rsid w:val="002322F8"/>
    <w:rsid w:val="00232A31"/>
    <w:rsid w:val="0023326A"/>
    <w:rsid w:val="002358E2"/>
    <w:rsid w:val="002602D5"/>
    <w:rsid w:val="002615E4"/>
    <w:rsid w:val="002623BB"/>
    <w:rsid w:val="002723E2"/>
    <w:rsid w:val="002873AA"/>
    <w:rsid w:val="0029143B"/>
    <w:rsid w:val="002B76A8"/>
    <w:rsid w:val="002D5458"/>
    <w:rsid w:val="002E59A7"/>
    <w:rsid w:val="00317042"/>
    <w:rsid w:val="00323F1B"/>
    <w:rsid w:val="00332983"/>
    <w:rsid w:val="00333CB9"/>
    <w:rsid w:val="00340C0E"/>
    <w:rsid w:val="00340DB3"/>
    <w:rsid w:val="003420AE"/>
    <w:rsid w:val="00344C83"/>
    <w:rsid w:val="0035342E"/>
    <w:rsid w:val="003634F2"/>
    <w:rsid w:val="00365C8C"/>
    <w:rsid w:val="00367D3E"/>
    <w:rsid w:val="0037047E"/>
    <w:rsid w:val="00374329"/>
    <w:rsid w:val="00376DA1"/>
    <w:rsid w:val="003776A1"/>
    <w:rsid w:val="003865B5"/>
    <w:rsid w:val="003A1DBA"/>
    <w:rsid w:val="003A36A3"/>
    <w:rsid w:val="003A3F3A"/>
    <w:rsid w:val="003A505C"/>
    <w:rsid w:val="003B05B6"/>
    <w:rsid w:val="003C0379"/>
    <w:rsid w:val="003C1011"/>
    <w:rsid w:val="003C33E3"/>
    <w:rsid w:val="003C5A1F"/>
    <w:rsid w:val="003C5DDF"/>
    <w:rsid w:val="003C712C"/>
    <w:rsid w:val="003D69F4"/>
    <w:rsid w:val="00400065"/>
    <w:rsid w:val="00402715"/>
    <w:rsid w:val="00413DA4"/>
    <w:rsid w:val="0041597E"/>
    <w:rsid w:val="00417734"/>
    <w:rsid w:val="00417CCC"/>
    <w:rsid w:val="0042066D"/>
    <w:rsid w:val="00422542"/>
    <w:rsid w:val="00446A7C"/>
    <w:rsid w:val="00447125"/>
    <w:rsid w:val="00455F37"/>
    <w:rsid w:val="00470FC9"/>
    <w:rsid w:val="00477625"/>
    <w:rsid w:val="00494DA3"/>
    <w:rsid w:val="004A2B9C"/>
    <w:rsid w:val="004B027F"/>
    <w:rsid w:val="004B1011"/>
    <w:rsid w:val="004E2174"/>
    <w:rsid w:val="004E49ED"/>
    <w:rsid w:val="004E769E"/>
    <w:rsid w:val="004F5890"/>
    <w:rsid w:val="004F7BA7"/>
    <w:rsid w:val="005001D2"/>
    <w:rsid w:val="00501319"/>
    <w:rsid w:val="005165BA"/>
    <w:rsid w:val="00521251"/>
    <w:rsid w:val="00523208"/>
    <w:rsid w:val="00532DC2"/>
    <w:rsid w:val="005336F5"/>
    <w:rsid w:val="00544143"/>
    <w:rsid w:val="005466ED"/>
    <w:rsid w:val="00550A76"/>
    <w:rsid w:val="005553A6"/>
    <w:rsid w:val="00561E41"/>
    <w:rsid w:val="005666CA"/>
    <w:rsid w:val="005824DA"/>
    <w:rsid w:val="005B04DF"/>
    <w:rsid w:val="005B08EA"/>
    <w:rsid w:val="005D1495"/>
    <w:rsid w:val="005D2CBA"/>
    <w:rsid w:val="005D32F4"/>
    <w:rsid w:val="005D5687"/>
    <w:rsid w:val="005E59BB"/>
    <w:rsid w:val="005F149E"/>
    <w:rsid w:val="005F29D2"/>
    <w:rsid w:val="005F372F"/>
    <w:rsid w:val="006020CE"/>
    <w:rsid w:val="006034B2"/>
    <w:rsid w:val="00603DF9"/>
    <w:rsid w:val="00605703"/>
    <w:rsid w:val="00605A53"/>
    <w:rsid w:val="006061E3"/>
    <w:rsid w:val="006100F5"/>
    <w:rsid w:val="00610A3F"/>
    <w:rsid w:val="00615466"/>
    <w:rsid w:val="006225FE"/>
    <w:rsid w:val="00625C96"/>
    <w:rsid w:val="00631879"/>
    <w:rsid w:val="0063378F"/>
    <w:rsid w:val="0064399A"/>
    <w:rsid w:val="006463BF"/>
    <w:rsid w:val="00667445"/>
    <w:rsid w:val="006928A5"/>
    <w:rsid w:val="006B3615"/>
    <w:rsid w:val="006B6EA0"/>
    <w:rsid w:val="006D087E"/>
    <w:rsid w:val="006D326B"/>
    <w:rsid w:val="006E1A83"/>
    <w:rsid w:val="006F6B20"/>
    <w:rsid w:val="006F6D79"/>
    <w:rsid w:val="00700F24"/>
    <w:rsid w:val="007015FB"/>
    <w:rsid w:val="0072613C"/>
    <w:rsid w:val="00735E30"/>
    <w:rsid w:val="00737782"/>
    <w:rsid w:val="0075281B"/>
    <w:rsid w:val="00763DDD"/>
    <w:rsid w:val="00785863"/>
    <w:rsid w:val="007923E3"/>
    <w:rsid w:val="00797B07"/>
    <w:rsid w:val="007A0693"/>
    <w:rsid w:val="007A06B7"/>
    <w:rsid w:val="007F4390"/>
    <w:rsid w:val="007F7D5E"/>
    <w:rsid w:val="008038B6"/>
    <w:rsid w:val="00826DB0"/>
    <w:rsid w:val="00832B68"/>
    <w:rsid w:val="008415B9"/>
    <w:rsid w:val="008519FF"/>
    <w:rsid w:val="00854A39"/>
    <w:rsid w:val="0086177E"/>
    <w:rsid w:val="008666D5"/>
    <w:rsid w:val="00891D58"/>
    <w:rsid w:val="008A0222"/>
    <w:rsid w:val="008B3CF7"/>
    <w:rsid w:val="008B625A"/>
    <w:rsid w:val="008D322D"/>
    <w:rsid w:val="008D7C82"/>
    <w:rsid w:val="008F7116"/>
    <w:rsid w:val="00901FB3"/>
    <w:rsid w:val="00905A58"/>
    <w:rsid w:val="0091418C"/>
    <w:rsid w:val="00916C55"/>
    <w:rsid w:val="00934591"/>
    <w:rsid w:val="00942401"/>
    <w:rsid w:val="00943860"/>
    <w:rsid w:val="00985D73"/>
    <w:rsid w:val="00985F4B"/>
    <w:rsid w:val="009A43B7"/>
    <w:rsid w:val="009B3420"/>
    <w:rsid w:val="009C5FF5"/>
    <w:rsid w:val="009C78EA"/>
    <w:rsid w:val="009E1339"/>
    <w:rsid w:val="009E4C2E"/>
    <w:rsid w:val="009F45CA"/>
    <w:rsid w:val="00A06FDB"/>
    <w:rsid w:val="00A11913"/>
    <w:rsid w:val="00A1376E"/>
    <w:rsid w:val="00A155E1"/>
    <w:rsid w:val="00A158E5"/>
    <w:rsid w:val="00A2319D"/>
    <w:rsid w:val="00A26D60"/>
    <w:rsid w:val="00A32BB8"/>
    <w:rsid w:val="00A47D26"/>
    <w:rsid w:val="00A51D35"/>
    <w:rsid w:val="00A659F7"/>
    <w:rsid w:val="00A96FCF"/>
    <w:rsid w:val="00AA1C28"/>
    <w:rsid w:val="00AB1262"/>
    <w:rsid w:val="00AD23E5"/>
    <w:rsid w:val="00AD490E"/>
    <w:rsid w:val="00AE4AD6"/>
    <w:rsid w:val="00AF12BC"/>
    <w:rsid w:val="00B10B3C"/>
    <w:rsid w:val="00B22252"/>
    <w:rsid w:val="00B42BA9"/>
    <w:rsid w:val="00B53360"/>
    <w:rsid w:val="00B62973"/>
    <w:rsid w:val="00B62CD4"/>
    <w:rsid w:val="00B63F95"/>
    <w:rsid w:val="00B67A80"/>
    <w:rsid w:val="00B77E76"/>
    <w:rsid w:val="00B94688"/>
    <w:rsid w:val="00B95298"/>
    <w:rsid w:val="00BB1137"/>
    <w:rsid w:val="00BB6308"/>
    <w:rsid w:val="00BC12A5"/>
    <w:rsid w:val="00BD20CC"/>
    <w:rsid w:val="00BD6395"/>
    <w:rsid w:val="00BF64BC"/>
    <w:rsid w:val="00C01C6A"/>
    <w:rsid w:val="00C31FD1"/>
    <w:rsid w:val="00C354F6"/>
    <w:rsid w:val="00C656D9"/>
    <w:rsid w:val="00C70585"/>
    <w:rsid w:val="00C8761C"/>
    <w:rsid w:val="00CA3195"/>
    <w:rsid w:val="00CA391B"/>
    <w:rsid w:val="00CA6DC9"/>
    <w:rsid w:val="00CB3C97"/>
    <w:rsid w:val="00CB50B2"/>
    <w:rsid w:val="00CC0E10"/>
    <w:rsid w:val="00CD4BC9"/>
    <w:rsid w:val="00CE734C"/>
    <w:rsid w:val="00CE7367"/>
    <w:rsid w:val="00CF0118"/>
    <w:rsid w:val="00CF3944"/>
    <w:rsid w:val="00D01DF7"/>
    <w:rsid w:val="00D063C9"/>
    <w:rsid w:val="00D07052"/>
    <w:rsid w:val="00D12C91"/>
    <w:rsid w:val="00D12E23"/>
    <w:rsid w:val="00D23CA0"/>
    <w:rsid w:val="00D3222F"/>
    <w:rsid w:val="00D457E8"/>
    <w:rsid w:val="00D5098A"/>
    <w:rsid w:val="00D5098B"/>
    <w:rsid w:val="00D53C75"/>
    <w:rsid w:val="00D57176"/>
    <w:rsid w:val="00D64530"/>
    <w:rsid w:val="00D66B75"/>
    <w:rsid w:val="00D6722F"/>
    <w:rsid w:val="00D8131E"/>
    <w:rsid w:val="00D82E98"/>
    <w:rsid w:val="00D871D0"/>
    <w:rsid w:val="00D93CDA"/>
    <w:rsid w:val="00DB17F3"/>
    <w:rsid w:val="00DB3C53"/>
    <w:rsid w:val="00DB445A"/>
    <w:rsid w:val="00DC3C38"/>
    <w:rsid w:val="00DC5152"/>
    <w:rsid w:val="00DE7A8C"/>
    <w:rsid w:val="00E06C3B"/>
    <w:rsid w:val="00E17C9E"/>
    <w:rsid w:val="00E33630"/>
    <w:rsid w:val="00E5194D"/>
    <w:rsid w:val="00E542DE"/>
    <w:rsid w:val="00E6735E"/>
    <w:rsid w:val="00E8318D"/>
    <w:rsid w:val="00E914B6"/>
    <w:rsid w:val="00E94D4F"/>
    <w:rsid w:val="00EA07C1"/>
    <w:rsid w:val="00EA09EA"/>
    <w:rsid w:val="00EA216F"/>
    <w:rsid w:val="00EB2829"/>
    <w:rsid w:val="00EC7AB3"/>
    <w:rsid w:val="00EE6E0E"/>
    <w:rsid w:val="00EF506C"/>
    <w:rsid w:val="00F16568"/>
    <w:rsid w:val="00F327B4"/>
    <w:rsid w:val="00F3548E"/>
    <w:rsid w:val="00F503D4"/>
    <w:rsid w:val="00F50ABF"/>
    <w:rsid w:val="00F5627E"/>
    <w:rsid w:val="00F56335"/>
    <w:rsid w:val="00F7631D"/>
    <w:rsid w:val="00F76B66"/>
    <w:rsid w:val="00F7765A"/>
    <w:rsid w:val="00F8191A"/>
    <w:rsid w:val="00F854E2"/>
    <w:rsid w:val="00F95E96"/>
    <w:rsid w:val="00FB0F25"/>
    <w:rsid w:val="00FB44E7"/>
    <w:rsid w:val="00FC03F4"/>
    <w:rsid w:val="00FC1048"/>
    <w:rsid w:val="00FF581A"/>
    <w:rsid w:val="00FF6DC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E516B"/>
  <w15:docId w15:val="{3FEA7E06-6AF7-41CB-90B1-265BBFF5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1011"/>
    <w:rPr>
      <w:lang w:eastAsia="en-US"/>
    </w:rPr>
  </w:style>
  <w:style w:type="paragraph" w:styleId="Heading1">
    <w:name w:val="heading 1"/>
    <w:basedOn w:val="Normal"/>
    <w:next w:val="Normal"/>
    <w:rsid w:val="00402715"/>
    <w:pPr>
      <w:keepNext/>
      <w:numPr>
        <w:numId w:val="10"/>
      </w:numPr>
      <w:outlineLvl w:val="0"/>
    </w:pPr>
    <w:rPr>
      <w:b/>
      <w:bCs/>
    </w:rPr>
  </w:style>
  <w:style w:type="paragraph" w:styleId="Heading2">
    <w:name w:val="heading 2"/>
    <w:basedOn w:val="Heading1"/>
    <w:next w:val="Normal"/>
    <w:rsid w:val="00402715"/>
    <w:pPr>
      <w:numPr>
        <w:ilvl w:val="1"/>
      </w:numPr>
      <w:outlineLvl w:val="1"/>
    </w:p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pPr>
      <w:keepNext/>
      <w:spacing w:before="240" w:after="60"/>
      <w:outlineLvl w:val="3"/>
    </w:pPr>
    <w:rPr>
      <w:b/>
      <w:bCs/>
      <w:sz w:val="28"/>
      <w:szCs w:val="28"/>
    </w:rPr>
  </w:style>
  <w:style w:type="paragraph" w:styleId="Heading5">
    <w:name w:val="heading 5"/>
    <w:basedOn w:val="Normal"/>
    <w:next w:val="Normal"/>
    <w:rsid w:val="001A12B2"/>
    <w:pPr>
      <w:jc w:val="center"/>
      <w:outlineLvl w:val="4"/>
    </w:pPr>
    <w:rPr>
      <w:b/>
      <w:bCs/>
      <w:iCs/>
      <w:sz w:val="22"/>
      <w:szCs w:val="22"/>
    </w:rPr>
  </w:style>
  <w:style w:type="paragraph" w:styleId="Heading6">
    <w:name w:val="heading 6"/>
    <w:basedOn w:val="Normal"/>
    <w:next w:val="Normal"/>
    <w:pPr>
      <w:keepNext/>
      <w:jc w:val="center"/>
      <w:outlineLvl w:val="5"/>
    </w:pPr>
    <w:rPr>
      <w:b/>
      <w:bCs/>
      <w:i/>
      <w:iCs/>
      <w:u w:val="single"/>
    </w:rPr>
  </w:style>
  <w:style w:type="paragraph" w:styleId="Heading7">
    <w:name w:val="heading 7"/>
    <w:basedOn w:val="Normal"/>
    <w:next w:val="Normal"/>
    <w:pPr>
      <w:spacing w:before="240" w:after="60"/>
      <w:outlineLvl w:val="6"/>
    </w:pPr>
    <w:rPr>
      <w:sz w:val="24"/>
      <w:szCs w:val="24"/>
    </w:rPr>
  </w:style>
  <w:style w:type="paragraph" w:styleId="Heading8">
    <w:name w:val="heading 8"/>
    <w:basedOn w:val="Normal"/>
    <w:next w:val="Normal"/>
    <w:pPr>
      <w:keepNext/>
      <w:outlineLvl w:val="7"/>
    </w:pPr>
    <w:rPr>
      <w:b/>
      <w:bCs/>
      <w:lang w:val="pl-PL" w:eastAsia="pl-PL"/>
    </w:rPr>
  </w:style>
  <w:style w:type="paragraph" w:styleId="Heading9">
    <w:name w:val="heading 9"/>
    <w:basedOn w:val="Normal"/>
    <w:next w:val="Normal"/>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6C3B"/>
    <w:pPr>
      <w:ind w:left="1" w:hanging="3"/>
      <w:jc w:val="center"/>
    </w:pPr>
    <w:rPr>
      <w:sz w:val="32"/>
      <w:szCs w:val="3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165BA"/>
    <w:rPr>
      <w:color w:val="0000FF"/>
      <w:w w:val="100"/>
      <w:position w:val="-1"/>
      <w:u w:val="none"/>
      <w:effect w:val="none"/>
      <w:vertAlign w:val="baseline"/>
      <w:cs w:val="0"/>
      <w:em w:val="none"/>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Equation">
    <w:name w:val="Equation"/>
    <w:basedOn w:val="Normal"/>
    <w:rsid w:val="0086177E"/>
    <w:pPr>
      <w:widowControl w:val="0"/>
      <w:spacing w:before="120" w:after="120"/>
      <w:jc w:val="center"/>
    </w:pPr>
    <w:rPr>
      <w:iCs/>
    </w:rPr>
  </w:style>
  <w:style w:type="table" w:styleId="TableGridLight">
    <w:name w:val="Grid Table Light"/>
    <w:basedOn w:val="TableNormal"/>
    <w:uiPriority w:val="40"/>
    <w:rsid w:val="004B10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B10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rsid w:val="001E7C3B"/>
    <w:pPr>
      <w:ind w:firstLine="426"/>
      <w:jc w:val="both"/>
    </w:pPr>
  </w:style>
  <w:style w:type="paragraph" w:styleId="Caption">
    <w:name w:val="caption"/>
    <w:basedOn w:val="Normal"/>
    <w:next w:val="Normal"/>
    <w:pPr>
      <w:spacing w:line="480" w:lineRule="auto"/>
      <w:jc w:val="center"/>
    </w:pPr>
    <w:rPr>
      <w:i/>
      <w:iC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rPr>
      <w:lang w:eastAsia="ko-KR"/>
    </w:rPr>
  </w:style>
  <w:style w:type="table" w:styleId="GridTable1Light">
    <w:name w:val="Grid Table 1 Light"/>
    <w:basedOn w:val="TableNormal"/>
    <w:uiPriority w:val="46"/>
    <w:rsid w:val="004B10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Name">
    <w:name w:val="Author Name"/>
    <w:basedOn w:val="Normal"/>
    <w:rsid w:val="00E06C3B"/>
    <w:pPr>
      <w:ind w:hanging="2"/>
      <w:jc w:val="center"/>
    </w:pPr>
  </w:style>
  <w:style w:type="paragraph" w:customStyle="1" w:styleId="AbstractHead">
    <w:name w:val="Abstract Head"/>
    <w:basedOn w:val="Normal"/>
    <w:rsid w:val="00E06C3B"/>
    <w:pPr>
      <w:spacing w:before="120"/>
      <w:ind w:hanging="2"/>
      <w:jc w:val="both"/>
    </w:pPr>
    <w:rPr>
      <w:b/>
    </w:rPr>
  </w:style>
  <w:style w:type="paragraph" w:styleId="List">
    <w:name w:val="List"/>
    <w:basedOn w:val="Normal"/>
    <w:pPr>
      <w:ind w:left="360" w:hanging="360"/>
      <w:jc w:val="center"/>
    </w:pPr>
    <w:rPr>
      <w:sz w:val="24"/>
      <w:szCs w:val="24"/>
    </w:rPr>
  </w:style>
  <w:style w:type="paragraph" w:customStyle="1" w:styleId="AutoBiography">
    <w:name w:val="AutoBiography"/>
    <w:basedOn w:val="Normal"/>
    <w:pPr>
      <w:jc w:val="both"/>
    </w:pPr>
    <w:rPr>
      <w:sz w:val="18"/>
      <w:szCs w:val="18"/>
      <w:lang w:bidi="th-TH"/>
    </w:r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SectionTitle">
    <w:name w:val="Section Title"/>
    <w:basedOn w:val="Normal"/>
    <w:pPr>
      <w:jc w:val="both"/>
    </w:pPr>
    <w:rPr>
      <w:lang w:val="en-GB" w:bidi="th-TH"/>
    </w:rPr>
  </w:style>
  <w:style w:type="paragraph" w:customStyle="1" w:styleId="Style10ptJustified">
    <w:name w:val="Style 10 pt Justified"/>
    <w:basedOn w:val="Normal"/>
    <w:pPr>
      <w:ind w:firstLine="720"/>
      <w:jc w:val="both"/>
    </w:pPr>
    <w:rPr>
      <w:rFonts w:ascii="Arial" w:eastAsia="MS Mincho" w:hAnsi="Arial" w:cs="Arial"/>
      <w:iCs/>
      <w:lang w:val="en-GB"/>
    </w:rPr>
  </w:style>
  <w:style w:type="character" w:customStyle="1" w:styleId="Style10ptJustifiedChar">
    <w:name w:val="Style 10 pt Justified Char"/>
    <w:rPr>
      <w:rFonts w:ascii="Arial" w:eastAsia="MS Mincho" w:hAnsi="Arial" w:cs="Arial"/>
      <w:iCs/>
      <w:w w:val="100"/>
      <w:position w:val="-1"/>
      <w:effect w:val="none"/>
      <w:vertAlign w:val="baseline"/>
      <w:cs w:val="0"/>
      <w:em w:val="none"/>
      <w:lang w:val="en-GB" w:eastAsia="en-US" w:bidi="ar-SA"/>
    </w:rPr>
  </w:style>
  <w:style w:type="paragraph" w:customStyle="1" w:styleId="paperbody">
    <w:name w:val="paper body"/>
    <w:basedOn w:val="Normal"/>
    <w:pPr>
      <w:jc w:val="both"/>
    </w:pPr>
    <w:rPr>
      <w:sz w:val="24"/>
      <w:szCs w:val="24"/>
      <w:lang w:val="en-AU"/>
    </w:rPr>
  </w:style>
  <w:style w:type="paragraph" w:styleId="PlainText">
    <w:name w:val="Plain Text"/>
    <w:basedOn w:val="Normal"/>
    <w:rPr>
      <w:rFonts w:ascii="Courier New" w:eastAsia="BatangChe" w:hAnsi="Courier New"/>
      <w:sz w:val="24"/>
      <w:szCs w:val="24"/>
    </w:rPr>
  </w:style>
  <w:style w:type="character" w:customStyle="1" w:styleId="CharChar">
    <w:name w:val="Char Char"/>
    <w:rPr>
      <w:rFonts w:ascii="Courier New" w:eastAsia="BatangChe" w:hAnsi="Courier New"/>
      <w:w w:val="100"/>
      <w:position w:val="-1"/>
      <w:sz w:val="24"/>
      <w:szCs w:val="24"/>
      <w:effect w:val="none"/>
      <w:vertAlign w:val="baseline"/>
      <w:cs w:val="0"/>
      <w:em w:val="none"/>
      <w:lang w:val="en-US" w:eastAsia="en-US"/>
    </w:rPr>
  </w:style>
  <w:style w:type="paragraph" w:styleId="Subtitle">
    <w:name w:val="Subtitle"/>
    <w:basedOn w:val="Normal"/>
    <w:pPr>
      <w:jc w:val="center"/>
    </w:pPr>
    <w:rPr>
      <w:b/>
      <w:sz w:val="32"/>
      <w:szCs w:val="32"/>
    </w:rPr>
  </w:style>
  <w:style w:type="paragraph" w:customStyle="1" w:styleId="Reference">
    <w:name w:val="Reference"/>
    <w:basedOn w:val="references"/>
    <w:rsid w:val="00477625"/>
  </w:style>
  <w:style w:type="paragraph" w:customStyle="1" w:styleId="Text">
    <w:name w:val="Text"/>
    <w:basedOn w:val="Normal"/>
    <w:pPr>
      <w:autoSpaceDE w:val="0"/>
      <w:autoSpaceDN w:val="0"/>
      <w:spacing w:line="252" w:lineRule="auto"/>
      <w:ind w:firstLine="202"/>
      <w:jc w:val="both"/>
    </w:pPr>
    <w:rPr>
      <w:lang w:eastAsia="ko-KR"/>
    </w:rPr>
  </w:style>
  <w:style w:type="paragraph" w:customStyle="1" w:styleId="TableTitle">
    <w:name w:val="Table Title"/>
    <w:basedOn w:val="Normal"/>
    <w:rsid w:val="00544143"/>
    <w:pPr>
      <w:ind w:hanging="2"/>
      <w:jc w:val="center"/>
    </w:pPr>
  </w:style>
  <w:style w:type="paragraph" w:customStyle="1" w:styleId="Sub-titles">
    <w:name w:val="Sub-titles"/>
    <w:basedOn w:val="Normal"/>
    <w:pPr>
      <w:jc w:val="both"/>
    </w:pPr>
    <w:rPr>
      <w:b/>
      <w:bCs/>
      <w:color w:val="000000"/>
      <w:sz w:val="24"/>
      <w:szCs w:val="24"/>
      <w:lang w:val="pt-PT" w:eastAsia="pt-PT"/>
    </w:rPr>
  </w:style>
  <w:style w:type="paragraph" w:customStyle="1" w:styleId="text0">
    <w:name w:val="text"/>
    <w:basedOn w:val="Normal"/>
    <w:pPr>
      <w:ind w:firstLine="227"/>
      <w:jc w:val="both"/>
    </w:pPr>
  </w:style>
  <w:style w:type="paragraph" w:customStyle="1" w:styleId="tables">
    <w:name w:val="tables"/>
    <w:basedOn w:val="Normal"/>
    <w:pPr>
      <w:jc w:val="both"/>
    </w:pPr>
    <w:rPr>
      <w:sz w:val="18"/>
      <w:szCs w:val="18"/>
    </w:rPr>
  </w:style>
  <w:style w:type="character" w:styleId="Strong">
    <w:name w:val="Strong"/>
    <w:uiPriority w:val="22"/>
    <w:qFormat/>
    <w:rPr>
      <w:b/>
      <w:bCs/>
      <w:w w:val="100"/>
      <w:position w:val="-1"/>
      <w:effect w:val="none"/>
      <w:vertAlign w:val="baseline"/>
      <w:cs w:val="0"/>
      <w:em w:val="none"/>
    </w:rPr>
  </w:style>
  <w:style w:type="paragraph" w:styleId="NormalWeb">
    <w:name w:val="Normal (Web)"/>
    <w:basedOn w:val="Normal"/>
    <w:uiPriority w:val="99"/>
    <w:pPr>
      <w:spacing w:before="100" w:beforeAutospacing="1" w:after="100" w:afterAutospacing="1"/>
    </w:pPr>
    <w:rPr>
      <w:sz w:val="24"/>
      <w:szCs w:val="24"/>
    </w:rPr>
  </w:style>
  <w:style w:type="character" w:styleId="Emphasis">
    <w:name w:val="Emphasis"/>
    <w:uiPriority w:val="20"/>
    <w:qFormat/>
    <w:rPr>
      <w:i/>
      <w:iCs/>
      <w:w w:val="100"/>
      <w:position w:val="-1"/>
      <w:effect w:val="none"/>
      <w:vertAlign w:val="baseline"/>
      <w:cs w:val="0"/>
      <w:em w:val="none"/>
    </w:rPr>
  </w:style>
  <w:style w:type="paragraph" w:customStyle="1" w:styleId="Abstract">
    <w:name w:val="Abstract"/>
    <w:basedOn w:val="Normal"/>
    <w:rsid w:val="001E7C3B"/>
    <w:pPr>
      <w:spacing w:before="120"/>
      <w:ind w:hanging="2"/>
      <w:jc w:val="both"/>
    </w:pPr>
    <w:rPr>
      <w:color w:val="000000"/>
      <w:sz w:val="18"/>
      <w:szCs w:val="18"/>
    </w:rPr>
  </w:style>
  <w:style w:type="paragraph" w:customStyle="1" w:styleId="AuthorAffiliation">
    <w:name w:val="Author Affiliation"/>
    <w:basedOn w:val="Normal"/>
    <w:rsid w:val="00E06C3B"/>
    <w:pPr>
      <w:pBdr>
        <w:top w:val="nil"/>
        <w:left w:val="nil"/>
        <w:bottom w:val="nil"/>
        <w:right w:val="nil"/>
        <w:between w:val="nil"/>
      </w:pBdr>
      <w:ind w:hanging="2"/>
      <w:jc w:val="center"/>
    </w:pPr>
    <w:rPr>
      <w:color w:val="000000"/>
      <w:sz w:val="16"/>
      <w:szCs w:val="16"/>
    </w:rPr>
  </w:style>
  <w:style w:type="paragraph" w:customStyle="1" w:styleId="figurecaption">
    <w:name w:val="figure caption"/>
    <w:pPr>
      <w:suppressAutoHyphens/>
      <w:spacing w:before="80" w:after="200" w:line="1" w:lineRule="atLeast"/>
      <w:ind w:leftChars="-1" w:left="-1" w:hangingChars="1" w:hanging="1"/>
      <w:jc w:val="center"/>
      <w:textDirection w:val="btLr"/>
      <w:textAlignment w:val="top"/>
      <w:outlineLvl w:val="0"/>
    </w:pPr>
    <w:rPr>
      <w:position w:val="-1"/>
      <w:sz w:val="16"/>
      <w:lang w:eastAsia="en-US"/>
    </w:rPr>
  </w:style>
  <w:style w:type="paragraph" w:customStyle="1" w:styleId="papertitle">
    <w:name w:val="paper title"/>
    <w:pPr>
      <w:suppressAutoHyphens/>
      <w:spacing w:after="120" w:line="1" w:lineRule="atLeast"/>
      <w:ind w:leftChars="-1" w:left="-1" w:hangingChars="1" w:hanging="1"/>
      <w:jc w:val="center"/>
      <w:textDirection w:val="btLr"/>
      <w:textAlignment w:val="top"/>
      <w:outlineLvl w:val="0"/>
    </w:pPr>
    <w:rPr>
      <w:position w:val="-1"/>
      <w:sz w:val="48"/>
      <w:lang w:eastAsia="en-US"/>
    </w:rPr>
  </w:style>
  <w:style w:type="paragraph" w:customStyle="1" w:styleId="references">
    <w:name w:val="references"/>
    <w:basedOn w:val="Normal"/>
    <w:rsid w:val="00477625"/>
    <w:pPr>
      <w:numPr>
        <w:numId w:val="5"/>
      </w:numPr>
      <w:tabs>
        <w:tab w:val="left" w:pos="426"/>
      </w:tabs>
      <w:jc w:val="both"/>
    </w:pPr>
    <w:rPr>
      <w:sz w:val="18"/>
    </w:rPr>
  </w:style>
  <w:style w:type="paragraph" w:customStyle="1" w:styleId="tablecolsubhead">
    <w:name w:val="table col subhead"/>
    <w:basedOn w:val="Normal"/>
    <w:pPr>
      <w:jc w:val="center"/>
    </w:pPr>
    <w:rPr>
      <w:b/>
      <w:i/>
      <w:sz w:val="15"/>
    </w:rPr>
  </w:style>
  <w:style w:type="paragraph" w:customStyle="1" w:styleId="tablecopy">
    <w:name w:val="table copy"/>
    <w:basedOn w:val="Normal"/>
    <w:rsid w:val="00544143"/>
    <w:pPr>
      <w:ind w:hanging="2"/>
    </w:pPr>
  </w:style>
  <w:style w:type="paragraph" w:customStyle="1" w:styleId="tablehead">
    <w:name w:val="table head"/>
    <w:basedOn w:val="Normal"/>
    <w:rsid w:val="00544143"/>
    <w:pPr>
      <w:ind w:hanging="2"/>
      <w:jc w:val="center"/>
    </w:pPr>
    <w:rPr>
      <w:b/>
    </w:rPr>
  </w:style>
  <w:style w:type="character" w:customStyle="1" w:styleId="shorttext">
    <w:name w:val="short_text"/>
    <w:basedOn w:val="DefaultParagraphFont"/>
    <w:rPr>
      <w:w w:val="100"/>
      <w:position w:val="-1"/>
      <w:effect w:val="none"/>
      <w:vertAlign w:val="baseline"/>
      <w:cs w:val="0"/>
      <w:em w:val="none"/>
    </w:rPr>
  </w:style>
  <w:style w:type="character" w:customStyle="1" w:styleId="longtext">
    <w:name w:val="long_text"/>
    <w:basedOn w:val="DefaultParagraphFont"/>
    <w:rPr>
      <w:w w:val="100"/>
      <w:position w:val="-1"/>
      <w:effect w:val="none"/>
      <w:vertAlign w:val="baseline"/>
      <w:cs w:val="0"/>
      <w:em w:val="none"/>
    </w:rPr>
  </w:style>
  <w:style w:type="character" w:customStyle="1" w:styleId="apple-style-span">
    <w:name w:val="apple-style-span"/>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HTMLPreformatted">
    <w:name w:val="HTML Preformatted"/>
    <w:basedOn w:val="Normal"/>
    <w:rPr>
      <w:rFonts w:ascii="Courier New" w:hAnsi="Courier New" w:cs="Courier New"/>
    </w:rPr>
  </w:style>
  <w:style w:type="paragraph" w:styleId="ListParagraph">
    <w:name w:val="List Paragraph"/>
    <w:basedOn w:val="Normal"/>
    <w:pPr>
      <w:spacing w:after="200" w:line="276" w:lineRule="auto"/>
      <w:ind w:left="720"/>
      <w:contextualSpacing/>
    </w:pPr>
    <w:rPr>
      <w:rFonts w:ascii="Calibri" w:hAnsi="Calibri"/>
      <w:sz w:val="22"/>
      <w:szCs w:val="22"/>
      <w:lang w:val="en-GB" w:eastAsia="en-GB"/>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paragraph" w:customStyle="1" w:styleId="AuthorAffiliation0">
    <w:name w:val="AuthorAffiliation"/>
    <w:next w:val="Normal"/>
    <w:pPr>
      <w:spacing w:line="200" w:lineRule="atLeast"/>
      <w:ind w:leftChars="-1" w:left="-1" w:hangingChars="1" w:hanging="1"/>
      <w:textDirection w:val="btLr"/>
      <w:textAlignment w:val="top"/>
      <w:outlineLvl w:val="0"/>
    </w:pPr>
    <w:rPr>
      <w:noProof/>
      <w:position w:val="-1"/>
      <w:sz w:val="14"/>
    </w:rPr>
  </w:style>
  <w:style w:type="character" w:customStyle="1" w:styleId="HeaderChar">
    <w:name w:val="Header Char"/>
    <w:rPr>
      <w:w w:val="100"/>
      <w:position w:val="-1"/>
      <w:effect w:val="none"/>
      <w:vertAlign w:val="baseline"/>
      <w:cs w:val="0"/>
      <w:em w:val="none"/>
    </w:rPr>
  </w:style>
  <w:style w:type="paragraph" w:customStyle="1" w:styleId="bulletlist">
    <w:name w:val="bullet list"/>
    <w:basedOn w:val="BodyText"/>
    <w:pPr>
      <w:numPr>
        <w:numId w:val="7"/>
      </w:numPr>
      <w:spacing w:line="228" w:lineRule="auto"/>
      <w:ind w:left="576" w:hanging="288"/>
    </w:pPr>
    <w:rPr>
      <w:sz w:val="22"/>
    </w:rPr>
  </w:style>
  <w:style w:type="paragraph" w:customStyle="1" w:styleId="tablecolhead">
    <w:name w:val="table col head"/>
    <w:basedOn w:val="Normal"/>
    <w:pPr>
      <w:jc w:val="center"/>
    </w:pPr>
    <w:rPr>
      <w:rFonts w:ascii="Junicode" w:hAnsi="Junicode"/>
      <w:b/>
      <w:bCs/>
      <w:szCs w:val="16"/>
    </w:rPr>
  </w:style>
  <w:style w:type="paragraph" w:customStyle="1" w:styleId="Keyword">
    <w:name w:val="Keyword"/>
    <w:pPr>
      <w:suppressAutoHyphens/>
      <w:spacing w:line="200" w:lineRule="atLeast"/>
      <w:ind w:leftChars="-1" w:left="-1" w:hangingChars="1" w:hanging="1"/>
      <w:textDirection w:val="btLr"/>
      <w:textAlignment w:val="top"/>
      <w:outlineLvl w:val="0"/>
    </w:pPr>
    <w:rPr>
      <w:rFonts w:ascii="Ebrima" w:hAnsi="Ebrima"/>
      <w:position w:val="-1"/>
      <w:sz w:val="14"/>
      <w:lang w:eastAsia="en-US"/>
    </w:rPr>
  </w:style>
  <w:style w:type="character" w:customStyle="1" w:styleId="FooterChar">
    <w:name w:val="Footer Char"/>
    <w:basedOn w:val="DefaultParagraphFont"/>
    <w:rPr>
      <w:w w:val="100"/>
      <w:position w:val="-1"/>
      <w:effect w:val="none"/>
      <w:vertAlign w:val="baseline"/>
      <w:cs w:val="0"/>
      <w:em w:val="none"/>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PlaceholderText">
    <w:name w:val="Placeholder Text"/>
    <w:basedOn w:val="DefaultParagraphFont"/>
    <w:uiPriority w:val="99"/>
    <w:semiHidden/>
    <w:rsid w:val="00615466"/>
    <w:rPr>
      <w:color w:val="808080"/>
    </w:rPr>
  </w:style>
  <w:style w:type="character" w:styleId="UnresolvedMention">
    <w:name w:val="Unresolved Mention"/>
    <w:basedOn w:val="DefaultParagraphFont"/>
    <w:uiPriority w:val="99"/>
    <w:semiHidden/>
    <w:unhideWhenUsed/>
    <w:rsid w:val="006D326B"/>
    <w:rPr>
      <w:color w:val="605E5C"/>
      <w:shd w:val="clear" w:color="auto" w:fill="E1DFDD"/>
    </w:rPr>
  </w:style>
  <w:style w:type="table" w:styleId="GridTable4-Accent5">
    <w:name w:val="Grid Table 4 Accent 5"/>
    <w:basedOn w:val="TableNormal"/>
    <w:uiPriority w:val="49"/>
    <w:rsid w:val="00532DC2"/>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Bibliography">
    <w:name w:val="Bibliography"/>
    <w:basedOn w:val="Normal"/>
    <w:next w:val="Normal"/>
    <w:uiPriority w:val="37"/>
    <w:unhideWhenUsed/>
    <w:rsid w:val="006F6B20"/>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696394">
      <w:bodyDiv w:val="1"/>
      <w:marLeft w:val="0"/>
      <w:marRight w:val="0"/>
      <w:marTop w:val="0"/>
      <w:marBottom w:val="0"/>
      <w:divBdr>
        <w:top w:val="none" w:sz="0" w:space="0" w:color="auto"/>
        <w:left w:val="none" w:sz="0" w:space="0" w:color="auto"/>
        <w:bottom w:val="none" w:sz="0" w:space="0" w:color="auto"/>
        <w:right w:val="none" w:sz="0" w:space="0" w:color="auto"/>
      </w:divBdr>
    </w:div>
    <w:div w:id="5603653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fadhilaazliana@gmail.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creativecommons.org/licenses/by/4.0/"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creativecommons.org/licenses/by-sa/4.0/deed.id"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hyperlink" Target="mailto:routers@polinela.ac.id" TargetMode="External"/><Relationship Id="rId1" Type="http://schemas.openxmlformats.org/officeDocument/2006/relationships/hyperlink" Target="https://jurnal.polinela.ac.id/router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issn.lipi.go.id/issn.cgi?daftar&amp;1368096553&amp;1&amp;&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jwfKKfYGyzJEasrhnwqbsztHoXw==">AMUW2mXhNK1KXl6C1j7IFWtlP7j6Th0MdKWvet4gHzSEXCKsVKrdxO+T2gdu9WLDOJ9hnLZ7PSzT2xbxCitQoJM1XFXUvXDPZ5wGbTAorZgaF74xa+GJaadST6t9X43Wf0yZYQqee90a</go:docsCustomData>
</go:gDocsCustomXmlDataStorage>
</file>

<file path=customXml/itemProps1.xml><?xml version="1.0" encoding="utf-8"?>
<ds:datastoreItem xmlns:ds="http://schemas.openxmlformats.org/officeDocument/2006/customXml" ds:itemID="{91B708D6-3268-4AC3-8790-623C3A6AB7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9</Pages>
  <Words>10603</Words>
  <Characters>60441</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Agus Ambarwari</dc:creator>
  <cp:lastModifiedBy>fadhila azliana</cp:lastModifiedBy>
  <cp:revision>6</cp:revision>
  <cp:lastPrinted>2025-12-20T02:53:00Z</cp:lastPrinted>
  <dcterms:created xsi:type="dcterms:W3CDTF">2025-12-22T18:32:00Z</dcterms:created>
  <dcterms:modified xsi:type="dcterms:W3CDTF">2025-12-23T12:28:00Z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62fa94d3-2d92-3199-a4e6-042681939f4c</vt:lpwstr>
  </property>
  <property fmtid="{D5CDD505-2E9C-101B-9397-08002B2CF9AE}" pid="24" name="Mendeley Citation Style_1">
    <vt:lpwstr>http://www.zotero.org/styles/ieee</vt:lpwstr>
  </property>
  <property fmtid="{D5CDD505-2E9C-101B-9397-08002B2CF9AE}" pid="25" name="ZOTERO_PREF_1">
    <vt:lpwstr>&lt;data data-version="3" zotero-version="7.0.30"&gt;&lt;session id="vKvm2Nti"/&gt;&lt;style id="http://www.zotero.org/styles/ieee" locale="en-US" hasBibliography="1" bibliographyStyleHasBeenSet="1"/&gt;&lt;prefs&gt;&lt;pref name="fieldType" value="Field"/&gt;&lt;/prefs&gt;&lt;/data&gt;</vt:lpwstr>
  </property>
</Properties>
</file>