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78FC8" w14:textId="0FC94D5F" w:rsidR="008A24BB" w:rsidRDefault="006B4048">
      <w:r>
        <w:t>Computer networks</w:t>
      </w:r>
    </w:p>
    <w:sectPr w:rsidR="008A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67"/>
    <w:rsid w:val="0040218C"/>
    <w:rsid w:val="006B4048"/>
    <w:rsid w:val="008A24BB"/>
    <w:rsid w:val="00DC329E"/>
    <w:rsid w:val="00E30067"/>
    <w:rsid w:val="00ED44DC"/>
    <w:rsid w:val="00F3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6199"/>
  <w15:chartTrackingRefBased/>
  <w15:docId w15:val="{0166F6AB-0C4F-4478-9787-FA310221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Aulona Livoreka</dc:creator>
  <cp:keywords/>
  <dc:description/>
  <cp:lastModifiedBy>Aulona Livoreka</cp:lastModifiedBy>
  <cp:revision>2</cp:revision>
  <dcterms:created xsi:type="dcterms:W3CDTF">2024-11-17T11:43:00Z</dcterms:created>
  <dcterms:modified xsi:type="dcterms:W3CDTF">2024-11-17T11:43:00Z</dcterms:modified>
</cp:coreProperties>
</file>