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Inter" w:cs="Inter" w:eastAsia="Inter" w:hAnsi="Inter"/>
          <w:b/>
          <w:bCs/>
          <w:color w:val="17191B"/>
          <w:spacing w:val="14"/>
          <w:sz w:val="46"/>
          <w:szCs w:val="46"/>
        </w:rPr>
        <w:t xml:space="preserve">COLLINS CULBERT</w:t>
      </w:r>
    </w:p>
    <w:p>
      <w:pPr>
        <w:spacing w:after="110" w:before="0"/>
      </w:pPr>
      <w:r>
        <w:rPr>
          <w:rFonts w:ascii="Inter" w:cs="Inter" w:eastAsia="Inter" w:hAnsi="Inter"/>
          <w:b/>
          <w:bCs/>
          <w:color w:val="0C7A75"/>
          <w:sz w:val="21"/>
          <w:szCs w:val="21"/>
        </w:rPr>
        <w:t xml:space="preserve">Electrical Systems Engineering Student  ·  Embedded Systems &amp; Robotics Control</w:t>
      </w:r>
    </w:p>
    <w:p>
      <w:pPr>
        <w:pBdr>
          <w:bottom w:val="single" w:color="D9DEDE" w:sz="4" w:space="8"/>
        </w:pBdr>
        <w:spacing w:after="160" w:before="0"/>
      </w:pPr>
      <w:r>
        <w:rPr>
          <w:rFonts w:ascii="Inter" w:cs="Inter" w:eastAsia="Inter" w:hAnsi="Inter"/>
          <w:color w:val="5B6570"/>
          <w:sz w:val="17"/>
          <w:szCs w:val="17"/>
        </w:rPr>
        <w:t xml:space="preserve">Dallas, TX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r>
        <w:rPr>
          <w:rFonts w:ascii="Inter" w:cs="Inter" w:eastAsia="Inter" w:hAnsi="Inter"/>
          <w:color w:val="5B6570"/>
          <w:sz w:val="17"/>
          <w:szCs w:val="17"/>
        </w:rPr>
        <w:t xml:space="preserve">214-354-6078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hyperlink w:history="1" r:id="rIdh3uc2djvjlqqbq-gjb8xu">
        <w:r>
          <w:rPr>
            <w:rFonts w:ascii="Inter" w:cs="Inter" w:eastAsia="Inter" w:hAnsi="Inter"/>
            <w:color w:val="5B6570"/>
            <w:sz w:val="17"/>
            <w:szCs w:val="17"/>
            <w:u w:val="none"/>
          </w:rPr>
          <w:t xml:space="preserve">coculbert@icloud.com</w:t>
        </w:r>
      </w:hyperlink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hyperlink w:history="1" r:id="rIdjaysv_1ywy1rdcifkeldi">
        <w:r>
          <w:rPr>
            <w:rFonts w:ascii="Inter" w:cs="Inter" w:eastAsia="Inter" w:hAnsi="Inter"/>
            <w:color w:val="5B6570"/>
            <w:sz w:val="17"/>
            <w:szCs w:val="17"/>
            <w:u w:val="none"/>
          </w:rPr>
          <w:t xml:space="preserve">linkedin.com/in/collinsculbert</w:t>
        </w:r>
      </w:hyperlink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hyperlink w:history="1" r:id="rIdllqu9pq9xorjq6ctowq21">
        <w:r>
          <w:rPr>
            <w:rFonts w:ascii="Inter" w:cs="Inter" w:eastAsia="Inter" w:hAnsi="Inter"/>
            <w:color w:val="5B6570"/>
            <w:sz w:val="17"/>
            <w:szCs w:val="17"/>
            <w:u w:val="none"/>
          </w:rPr>
          <w:t xml:space="preserve">aulsz-port.vercel.app</w:t>
        </w:r>
      </w:hyperlink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SUMMARY</w:t>
      </w:r>
    </w:p>
    <w:p>
      <w:pPr>
        <w:spacing w:after="60" w:before="20" w:line="252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Junior Electrical Systems Engineering Technology student with hands-on experience across closed-loop robotics control, FPGA digital logic, and register-level embedded programming. Led the engineering build of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10-servo, PID-controlled robotic hand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that earned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1st Place — Best Presentation award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and finalist standing. Comfortable working end to end: schematic to firmware to live demo.</w:t>
      </w:r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TECHNICAL SKILLS</w:t>
      </w:r>
    </w:p>
    <w:p>
      <w:pPr>
        <w:tabs>
          <w:tab w:val="left" w:pos="2020"/>
        </w:tabs>
        <w:spacing w:after="34" w:before="34"/>
        <w:ind w:left="2020" w:hanging="2020"/>
      </w:pP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Programming</w:t>
      </w:r>
      <w:r>
        <w:t xml:space="preserve">	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Python, SQL, C/C++ (STM32 bare metal), MicroPython, JavaScript, HTML/CSS</w:t>
      </w:r>
    </w:p>
    <w:p>
      <w:pPr>
        <w:tabs>
          <w:tab w:val="left" w:pos="2020"/>
        </w:tabs>
        <w:spacing w:after="34" w:before="34"/>
        <w:ind w:left="2020" w:hanging="2020"/>
      </w:pP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Hardware &amp; Tools</w:t>
      </w:r>
      <w:r>
        <w:t xml:space="preserve">	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STM32F4xx / Keil uVision, Quartus Prime (FPGA/DE10), KiCad, oscilloscopes, multimeters, DC motor drivers</w:t>
      </w:r>
    </w:p>
    <w:p>
      <w:pPr>
        <w:tabs>
          <w:tab w:val="left" w:pos="2020"/>
        </w:tabs>
        <w:spacing w:after="34" w:before="34"/>
        <w:ind w:left="2020" w:hanging="2020"/>
      </w:pP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Specializations</w:t>
      </w:r>
      <w:r>
        <w:t xml:space="preserve">	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Closed-loop PID control, I²C sensor integration, FPGA state machine design, register-level GPIO/timer programming</w:t>
      </w:r>
    </w:p>
    <w:p>
      <w:pPr>
        <w:tabs>
          <w:tab w:val="left" w:pos="2020"/>
        </w:tabs>
        <w:spacing w:after="34" w:before="34"/>
        <w:ind w:left="2020" w:hanging="2020"/>
      </w:pP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Software</w:t>
      </w:r>
      <w:r>
        <w:t xml:space="preserve">	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MS Office Suite, POS systems, HubSpot (basics)</w:t>
      </w:r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RELEVANT COURSEWORK</w:t>
      </w:r>
    </w:p>
    <w:p>
      <w:pPr>
        <w:spacing w:after="60" w:before="100" w:line="260"/>
      </w:pP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ESET 210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– Circuit Analysis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ESET 269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– Embedded Systems Development in C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ESET 369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– Embedded Systems Software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PHYS 207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– Electricity &amp; Magnetism</w:t>
      </w:r>
      <w:r>
        <w:rPr>
          <w:rFonts w:ascii="Inter" w:cs="Inter" w:eastAsia="Inter" w:hAnsi="Inter"/>
          <w:color w:val="AEB6B7"/>
          <w:sz w:val="17"/>
          <w:szCs w:val="17"/>
        </w:rPr>
        <w:t xml:space="preserve">   •  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MATH 251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– Calculus III</w:t>
      </w:r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PROJECTS</w:t>
      </w:r>
    </w:p>
    <w:p>
      <w:pPr>
        <w:tabs>
          <w:tab w:val="right" w:pos="10760"/>
        </w:tabs>
        <w:spacing w:after="20" w:before="100"/>
      </w:pPr>
      <w:r>
        <w:rPr>
          <w:rFonts w:ascii="Inter" w:cs="Inter" w:eastAsia="Inter" w:hAnsi="Inter"/>
          <w:b/>
          <w:bCs/>
          <w:color w:val="17191B"/>
          <w:sz w:val="20"/>
          <w:szCs w:val="20"/>
        </w:rPr>
        <w:t xml:space="preserve">Robotic Hand — Closed-Loop PID Control</w:t>
      </w:r>
      <w:r>
        <w:t xml:space="preserve">	</w:t>
      </w: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>MicroPython, RP2040/ESP32, AS5600, PCA9548A, I²C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Co-designed and built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10-servo DC motor-driven robotic hand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(2 continuous-rotation servos per finger) for the Texas A&amp;M Robotic Hand Challenge.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Engineered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closed-loop PID control architecture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using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AS5600 magnetic encoders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read over I²C through a PCA9548A multiplexer for per-finger position feedback.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Built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calibration workflow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in MicroPython to capture and store named hand poses from live encoder data.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Delivered the technical presentation that earned the team the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1st Place — Best Presentation Award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and overall finalist standing.</w:t>
      </w:r>
    </w:p>
    <w:p>
      <w:pPr>
        <w:tabs>
          <w:tab w:val="right" w:pos="10760"/>
        </w:tabs>
        <w:spacing w:after="20" w:before="140"/>
      </w:pPr>
      <w:r>
        <w:rPr>
          <w:rFonts w:ascii="Inter" w:cs="Inter" w:eastAsia="Inter" w:hAnsi="Inter"/>
          <w:b/>
          <w:bCs/>
          <w:color w:val="17191B"/>
          <w:sz w:val="20"/>
          <w:szCs w:val="20"/>
        </w:rPr>
        <w:t xml:space="preserve">FPGA Motor Speed Controller</w:t>
      </w:r>
      <w:r>
        <w:t xml:space="preserve">	</w:t>
      </w: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>Quartus Prime, DE10 FPGA, Verilog/VHDL, PWM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Designed and implemented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7-state, one-hot Moore state machine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PWM motor speed controller on the DE10 FPGA.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Drove a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BCD 7-segment display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output directly from FSM state logic.</w:t>
      </w:r>
    </w:p>
    <w:p>
      <w:pPr>
        <w:tabs>
          <w:tab w:val="right" w:pos="10760"/>
        </w:tabs>
        <w:spacing w:after="20" w:before="140"/>
      </w:pPr>
      <w:r>
        <w:rPr>
          <w:rFonts w:ascii="Inter" w:cs="Inter" w:eastAsia="Inter" w:hAnsi="Inter"/>
          <w:b/>
          <w:bCs/>
          <w:color w:val="17191B"/>
          <w:sz w:val="20"/>
          <w:szCs w:val="20"/>
        </w:rPr>
        <w:t xml:space="preserve">STM32F4xx Embedded Systems Lab</w:t>
      </w:r>
      <w:r>
        <w:t xml:space="preserve">	</w:t>
      </w: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>C (bare metal), STM32F4xx, Keil uVision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Programmed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GPIO peripherals and SysTick timers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 at the register level in C with no HAL abstraction.</w:t>
      </w:r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EDUCATION</w:t>
      </w:r>
    </w:p>
    <w:p>
      <w:pPr>
        <w:tabs>
          <w:tab w:val="right" w:pos="10760"/>
        </w:tabs>
        <w:spacing w:after="20" w:before="100"/>
      </w:pPr>
      <w:r>
        <w:rPr>
          <w:rFonts w:ascii="Inter" w:cs="Inter" w:eastAsia="Inter" w:hAnsi="Inter"/>
          <w:b/>
          <w:bCs/>
          <w:color w:val="17191B"/>
          <w:sz w:val="20"/>
          <w:szCs w:val="20"/>
        </w:rPr>
        <w:t xml:space="preserve">B.S., Electrical Systems Engineering Technology (in progress)</w:t>
      </w:r>
      <w:r>
        <w:t xml:space="preserve">	</w:t>
      </w: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>Expected Dec. 2028</w:t>
      </w:r>
    </w:p>
    <w:p>
      <w:pPr>
        <w:spacing w:after="60" w:before="20" w:line="252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Texas A&amp;M University, College Station, TX  · 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Regents Scholar</w:t>
      </w:r>
    </w:p>
    <w:p>
      <w:pPr>
        <w:pBdr>
          <w:bottom w:val="single" w:color="0C7A75" w:sz="6" w:space="4"/>
        </w:pBdr>
        <w:spacing w:after="100" w:before="240"/>
      </w:pPr>
      <w:r>
        <w:rPr>
          <w:rFonts w:ascii="Inter" w:cs="Inter" w:eastAsia="Inter" w:hAnsi="Inter"/>
          <w:b/>
          <w:bCs/>
          <w:color w:val="0C7A75"/>
          <w:spacing w:val="26"/>
          <w:sz w:val="18"/>
          <w:szCs w:val="18"/>
        </w:rPr>
        <w:t xml:space="preserve">LEADERSHIP &amp; INVOLVEMENT</w:t>
      </w:r>
    </w:p>
    <w:p>
      <w:pPr>
        <w:tabs>
          <w:tab w:val="right" w:pos="10760"/>
        </w:tabs>
        <w:spacing w:after="20" w:before="100"/>
      </w:pPr>
      <w:r>
        <w:rPr>
          <w:rFonts w:ascii="Inter" w:cs="Inter" w:eastAsia="Inter" w:hAnsi="Inter"/>
          <w:b/>
          <w:bCs/>
          <w:color w:val="17191B"/>
          <w:sz w:val="20"/>
          <w:szCs w:val="20"/>
        </w:rPr>
        <w:t xml:space="preserve">Cohort 2 Member, KCLI Brotherhood</w:t>
      </w:r>
      <w:r>
        <w:t xml:space="preserve">	</w:t>
      </w:r>
      <w:r>
        <w:rPr>
          <w:rFonts w:ascii="Inter" w:cs="Inter" w:eastAsia="Inter" w:hAnsi="Inter"/>
          <w:i/>
          <w:iCs/>
          <w:color w:val="5B6570"/>
          <w:sz w:val="18"/>
          <w:szCs w:val="18"/>
        </w:rPr>
        <w:t xml:space="preserve">College Station, TX  ·  Sept. 2024 – Present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Inter" w:cs="Inter" w:eastAsia="Inter" w:hAnsi="Inter"/>
          <w:color w:val="17191B"/>
          <w:sz w:val="19"/>
          <w:szCs w:val="19"/>
        </w:rPr>
        <w:t xml:space="preserve">Oversee compliance with organization and chapter safety rules and regulations for </w:t>
      </w:r>
      <w:r>
        <w:rPr>
          <w:rFonts w:ascii="Inter" w:cs="Inter" w:eastAsia="Inter" w:hAnsi="Inter"/>
          <w:b/>
          <w:bCs/>
          <w:color w:val="17191B"/>
          <w:sz w:val="19"/>
          <w:szCs w:val="19"/>
        </w:rPr>
        <w:t xml:space="preserve">20+ members</w:t>
      </w:r>
      <w:r>
        <w:rPr>
          <w:rFonts w:ascii="Inter" w:cs="Inter" w:eastAsia="Inter" w:hAnsi="Inter"/>
          <w:color w:val="17191B"/>
          <w:sz w:val="19"/>
          <w:szCs w:val="19"/>
        </w:rPr>
        <w:t xml:space="preserve">.</w:t>
      </w:r>
    </w:p>
    <w:sectPr>
      <w:pgSz w:w="12240" w:h="15840" w:orient="portrait"/>
      <w:pgMar w:top="620" w:right="740" w:bottom="62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260" w:hanging="200"/>
      </w:pPr>
      <w:rPr>
        <w:rFonts w:ascii="Inter" w:cs="Inter" w:eastAsia="Inter" w:hAnsi="Inter"/>
        <w:color w:val="0C7A7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3uc2djvjlqqbq-gjb8xu" Type="http://schemas.openxmlformats.org/officeDocument/2006/relationships/hyperlink" Target="mailto:coculbert@icloud.com" TargetMode="External"/><Relationship Id="rIdjaysv_1ywy1rdcifkeldi" Type="http://schemas.openxmlformats.org/officeDocument/2006/relationships/hyperlink" Target="https://linkedin.com/in/collinsculbert" TargetMode="External"/><Relationship Id="rIdllqu9pq9xorjq6ctowq21" Type="http://schemas.openxmlformats.org/officeDocument/2006/relationships/hyperlink" Target="https://aulsz-port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2026-07-13T05:47:05.286Z</dcterms:created>
  <dcterms:modified xsi:type="dcterms:W3CDTF">2026-07-13T05:47:05.286Z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